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0663" w:rsidRDefault="00413E68" w:rsidP="00D30663">
      <w:pPr>
        <w:jc w:val="center"/>
        <w:rPr>
          <w:b/>
          <w:color w:val="FF0000"/>
          <w:sz w:val="52"/>
          <w:szCs w:val="52"/>
        </w:rPr>
      </w:pPr>
      <w:bookmarkStart w:id="0" w:name="_Hlk482173796"/>
      <w:bookmarkStart w:id="1" w:name="_GoBack"/>
      <w:bookmarkEnd w:id="0"/>
      <w:bookmarkEnd w:id="1"/>
      <w:r>
        <w:rPr>
          <w:b/>
          <w:color w:val="FF0000"/>
          <w:sz w:val="52"/>
          <w:szCs w:val="5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3.45pt;height:121.7pt">
            <v:imagedata r:id="rId9" o:title="leimann-logo"/>
          </v:shape>
        </w:pict>
      </w:r>
    </w:p>
    <w:p w:rsidR="00D30663" w:rsidRDefault="00D30663" w:rsidP="00D30663">
      <w:pPr>
        <w:rPr>
          <w:b/>
          <w:color w:val="FF0000"/>
          <w:sz w:val="52"/>
          <w:szCs w:val="52"/>
        </w:rPr>
      </w:pPr>
    </w:p>
    <w:p w:rsidR="00D30663" w:rsidRPr="00BE1D0F" w:rsidRDefault="00D30663" w:rsidP="00D30663">
      <w:pPr>
        <w:jc w:val="center"/>
        <w:rPr>
          <w:b/>
          <w:color w:val="000000" w:themeColor="text1"/>
          <w:sz w:val="52"/>
          <w:szCs w:val="52"/>
        </w:rPr>
      </w:pPr>
      <w:bookmarkStart w:id="2" w:name="_Hlk482281398"/>
      <w:r w:rsidRPr="00BE1D0F">
        <w:rPr>
          <w:b/>
          <w:color w:val="000000" w:themeColor="text1"/>
          <w:sz w:val="52"/>
          <w:szCs w:val="52"/>
        </w:rPr>
        <w:t>Р</w:t>
      </w:r>
      <w:r w:rsidR="008373D5" w:rsidRPr="00BE1D0F">
        <w:rPr>
          <w:b/>
          <w:color w:val="000000" w:themeColor="text1"/>
          <w:sz w:val="52"/>
          <w:szCs w:val="52"/>
        </w:rPr>
        <w:t>уководство по эксплуатации на самоходные</w:t>
      </w:r>
      <w:r w:rsidRPr="00BE1D0F">
        <w:rPr>
          <w:b/>
          <w:color w:val="000000" w:themeColor="text1"/>
          <w:sz w:val="52"/>
          <w:szCs w:val="52"/>
        </w:rPr>
        <w:t xml:space="preserve"> штабелеры серии </w:t>
      </w:r>
      <w:bookmarkEnd w:id="2"/>
      <w:r w:rsidR="00BE1D0F" w:rsidRPr="00BE1D0F">
        <w:rPr>
          <w:b/>
          <w:color w:val="000000" w:themeColor="text1"/>
          <w:sz w:val="52"/>
          <w:szCs w:val="52"/>
          <w:lang w:val="en-US"/>
        </w:rPr>
        <w:t>EHS</w:t>
      </w:r>
    </w:p>
    <w:p w:rsidR="00E2333E" w:rsidRDefault="00E2333E"/>
    <w:p w:rsidR="00D30663" w:rsidRDefault="00D30663" w:rsidP="009429E6">
      <w:pPr>
        <w:rPr>
          <w:rFonts w:ascii="Arial" w:hAnsi="Arial" w:cs="Arial"/>
          <w:noProof/>
          <w:color w:val="FF0000"/>
          <w:sz w:val="28"/>
          <w:szCs w:val="28"/>
          <w:shd w:val="clear" w:color="auto" w:fill="FFFFFF"/>
        </w:rPr>
      </w:pPr>
    </w:p>
    <w:p w:rsidR="00D30663" w:rsidRDefault="00D30663" w:rsidP="00D30663">
      <w:pPr>
        <w:jc w:val="center"/>
        <w:rPr>
          <w:rFonts w:ascii="Arial" w:hAnsi="Arial" w:cs="Arial"/>
          <w:noProof/>
          <w:color w:val="FF0000"/>
          <w:sz w:val="28"/>
          <w:szCs w:val="28"/>
          <w:shd w:val="clear" w:color="auto" w:fill="FFFFFF"/>
        </w:rPr>
      </w:pPr>
    </w:p>
    <w:p w:rsidR="00D30663" w:rsidRDefault="00D30663" w:rsidP="00D30663">
      <w:pPr>
        <w:jc w:val="center"/>
        <w:rPr>
          <w:rFonts w:ascii="Arial" w:hAnsi="Arial" w:cs="Arial"/>
          <w:noProof/>
          <w:color w:val="FF0000"/>
          <w:sz w:val="28"/>
          <w:szCs w:val="28"/>
          <w:shd w:val="clear" w:color="auto" w:fill="FFFFFF"/>
        </w:rPr>
      </w:pPr>
    </w:p>
    <w:p w:rsidR="00D30663" w:rsidRDefault="00BE1D0F" w:rsidP="00B33C3B">
      <w:pPr>
        <w:rPr>
          <w:rFonts w:ascii="Arial" w:hAnsi="Arial" w:cs="Arial"/>
          <w:noProof/>
          <w:color w:val="FF0000"/>
          <w:sz w:val="28"/>
          <w:szCs w:val="28"/>
          <w:shd w:val="clear" w:color="auto" w:fill="FFFFFF"/>
        </w:rPr>
      </w:pPr>
      <w:r>
        <w:rPr>
          <w:noProof/>
        </w:rPr>
        <w:drawing>
          <wp:inline distT="0" distB="0" distL="0" distR="0">
            <wp:extent cx="4691743" cy="4691743"/>
            <wp:effectExtent l="0" t="0" r="0" b="0"/>
            <wp:docPr id="1" name="Рисунок 1" descr="https://diam-almaz.ru/img/files/gruzopodjemnoe/shtabelery/leimann-ehs-b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iam-almaz.ru/img/files/gruzopodjemnoe/shtabelery/leimann-ehs-big-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93633" cy="4693633"/>
                    </a:xfrm>
                    <a:prstGeom prst="rect">
                      <a:avLst/>
                    </a:prstGeom>
                    <a:noFill/>
                    <a:ln>
                      <a:noFill/>
                    </a:ln>
                  </pic:spPr>
                </pic:pic>
              </a:graphicData>
            </a:graphic>
          </wp:inline>
        </w:drawing>
      </w:r>
    </w:p>
    <w:p w:rsidR="009429E6" w:rsidRDefault="009429E6" w:rsidP="009429E6">
      <w:pPr>
        <w:rPr>
          <w:noProof/>
          <w:sz w:val="24"/>
          <w:szCs w:val="24"/>
        </w:rPr>
      </w:pPr>
    </w:p>
    <w:p w:rsidR="009429E6" w:rsidRDefault="009429E6" w:rsidP="00D30663">
      <w:pPr>
        <w:jc w:val="center"/>
        <w:rPr>
          <w:noProof/>
          <w:sz w:val="24"/>
          <w:szCs w:val="24"/>
        </w:rPr>
      </w:pPr>
    </w:p>
    <w:p w:rsidR="00BF64F6" w:rsidRDefault="00BF64F6" w:rsidP="009429E6">
      <w:pPr>
        <w:jc w:val="center"/>
        <w:rPr>
          <w:noProof/>
          <w:color w:val="FF0000"/>
          <w:sz w:val="48"/>
          <w:szCs w:val="48"/>
        </w:rPr>
      </w:pPr>
    </w:p>
    <w:p w:rsidR="00BF64F6" w:rsidRDefault="00BF64F6" w:rsidP="00BE1D0F">
      <w:pPr>
        <w:rPr>
          <w:noProof/>
          <w:color w:val="FF0000"/>
          <w:sz w:val="48"/>
          <w:szCs w:val="48"/>
        </w:rPr>
      </w:pPr>
    </w:p>
    <w:p w:rsidR="009429E6" w:rsidRPr="00BE1D0F" w:rsidRDefault="00B33C3B" w:rsidP="00BE1D0F">
      <w:pPr>
        <w:jc w:val="center"/>
        <w:rPr>
          <w:noProof/>
          <w:color w:val="000000" w:themeColor="text1"/>
          <w:sz w:val="48"/>
          <w:szCs w:val="48"/>
        </w:rPr>
      </w:pPr>
      <w:r w:rsidRPr="00BE1D0F">
        <w:rPr>
          <w:noProof/>
          <w:color w:val="000000" w:themeColor="text1"/>
          <w:sz w:val="48"/>
          <w:szCs w:val="48"/>
        </w:rPr>
        <w:t>Т</w:t>
      </w:r>
      <w:r w:rsidR="009429E6" w:rsidRPr="00BE1D0F">
        <w:rPr>
          <w:noProof/>
          <w:color w:val="000000" w:themeColor="text1"/>
          <w:sz w:val="48"/>
          <w:szCs w:val="48"/>
        </w:rPr>
        <w:t>ехнические  характеристики</w:t>
      </w:r>
    </w:p>
    <w:p w:rsidR="009429E6" w:rsidRDefault="009429E6" w:rsidP="00D30663">
      <w:pPr>
        <w:jc w:val="center"/>
        <w:rPr>
          <w:noProof/>
          <w:sz w:val="24"/>
          <w:szCs w:val="24"/>
        </w:rPr>
      </w:pPr>
    </w:p>
    <w:p w:rsidR="009429E6" w:rsidRDefault="009429E6" w:rsidP="00D30663">
      <w:pPr>
        <w:jc w:val="center"/>
        <w:rPr>
          <w:noProof/>
          <w:sz w:val="24"/>
          <w:szCs w:val="24"/>
        </w:rPr>
      </w:pPr>
    </w:p>
    <w:p w:rsidR="009429E6" w:rsidRDefault="009429E6" w:rsidP="00D30663">
      <w:pPr>
        <w:jc w:val="center"/>
        <w:rPr>
          <w:noProof/>
          <w:sz w:val="24"/>
          <w:szCs w:val="24"/>
        </w:rPr>
      </w:pPr>
    </w:p>
    <w:p w:rsidR="009429E6" w:rsidRDefault="009429E6" w:rsidP="00D30663">
      <w:pPr>
        <w:jc w:val="center"/>
        <w:rPr>
          <w:noProof/>
          <w:sz w:val="24"/>
          <w:szCs w:val="24"/>
        </w:rPr>
      </w:pPr>
    </w:p>
    <w:tbl>
      <w:tblPr>
        <w:tblW w:w="10349" w:type="dxa"/>
        <w:tblInd w:w="-856" w:type="dxa"/>
        <w:tblLayout w:type="fixed"/>
        <w:tblCellMar>
          <w:top w:w="15" w:type="dxa"/>
          <w:left w:w="15" w:type="dxa"/>
          <w:bottom w:w="15" w:type="dxa"/>
          <w:right w:w="15" w:type="dxa"/>
        </w:tblCellMar>
        <w:tblLook w:val="0000" w:firstRow="0" w:lastRow="0" w:firstColumn="0" w:lastColumn="0" w:noHBand="0" w:noVBand="0"/>
      </w:tblPr>
      <w:tblGrid>
        <w:gridCol w:w="2381"/>
        <w:gridCol w:w="3026"/>
        <w:gridCol w:w="50"/>
        <w:gridCol w:w="4892"/>
      </w:tblGrid>
      <w:tr w:rsidR="00B33C3B" w:rsidRPr="00B33C3B" w:rsidTr="00BE1D0F">
        <w:trPr>
          <w:trHeight w:val="250"/>
        </w:trPr>
        <w:tc>
          <w:tcPr>
            <w:tcW w:w="2381" w:type="dxa"/>
            <w:vMerge w:val="restart"/>
            <w:tcBorders>
              <w:top w:val="single" w:sz="4" w:space="0" w:color="auto"/>
              <w:left w:val="single" w:sz="4" w:space="0" w:color="auto"/>
              <w:bottom w:val="single" w:sz="4" w:space="0" w:color="auto"/>
              <w:right w:val="single" w:sz="4" w:space="0" w:color="auto"/>
            </w:tcBorders>
            <w:vAlign w:val="center"/>
          </w:tcPr>
          <w:p w:rsidR="00B33C3B" w:rsidRPr="00BE1D0F" w:rsidRDefault="00B33C3B" w:rsidP="00B33C3B">
            <w:pPr>
              <w:jc w:val="center"/>
              <w:textAlignment w:val="center"/>
              <w:rPr>
                <w:rFonts w:eastAsia="SimSun"/>
                <w:color w:val="000000"/>
                <w:sz w:val="20"/>
                <w:szCs w:val="20"/>
              </w:rPr>
            </w:pPr>
            <w:r w:rsidRPr="00BE1D0F">
              <w:rPr>
                <w:rFonts w:eastAsia="SimSun"/>
                <w:color w:val="000000"/>
                <w:sz w:val="20"/>
                <w:szCs w:val="20"/>
                <w:lang w:val="en-US" w:eastAsia="zh-CN" w:bidi="ar"/>
              </w:rPr>
              <w:t>Основное</w:t>
            </w:r>
          </w:p>
        </w:tc>
        <w:tc>
          <w:tcPr>
            <w:tcW w:w="3026" w:type="dxa"/>
            <w:tcBorders>
              <w:top w:val="single" w:sz="4" w:space="0" w:color="000000"/>
              <w:left w:val="single" w:sz="4" w:space="0" w:color="auto"/>
              <w:bottom w:val="single" w:sz="4" w:space="0" w:color="000000"/>
              <w:right w:val="single" w:sz="4" w:space="0" w:color="000000"/>
            </w:tcBorders>
            <w:vAlign w:val="center"/>
          </w:tcPr>
          <w:p w:rsidR="00B33C3B" w:rsidRPr="00BE1D0F" w:rsidRDefault="00B33C3B" w:rsidP="00B33C3B">
            <w:pPr>
              <w:textAlignment w:val="center"/>
              <w:rPr>
                <w:rFonts w:eastAsia="SimSun"/>
                <w:color w:val="000000"/>
                <w:sz w:val="20"/>
                <w:szCs w:val="20"/>
              </w:rPr>
            </w:pPr>
            <w:r w:rsidRPr="00BE1D0F">
              <w:rPr>
                <w:rFonts w:eastAsia="SimSun"/>
                <w:color w:val="000000"/>
                <w:sz w:val="20"/>
                <w:szCs w:val="20"/>
                <w:lang w:val="en-US" w:eastAsia="zh-CN" w:bidi="ar"/>
              </w:rPr>
              <w:t>Тип питания</w:t>
            </w:r>
          </w:p>
        </w:tc>
        <w:tc>
          <w:tcPr>
            <w:tcW w:w="50" w:type="dxa"/>
            <w:tcBorders>
              <w:top w:val="single" w:sz="4" w:space="0" w:color="000000"/>
              <w:left w:val="single" w:sz="4" w:space="0" w:color="000000"/>
              <w:bottom w:val="single" w:sz="4" w:space="0" w:color="000000"/>
              <w:right w:val="single" w:sz="4" w:space="0" w:color="000000"/>
            </w:tcBorders>
            <w:vAlign w:val="center"/>
          </w:tcPr>
          <w:p w:rsidR="00B33C3B" w:rsidRPr="00BE1D0F" w:rsidRDefault="00B33C3B" w:rsidP="00B33C3B">
            <w:pPr>
              <w:jc w:val="center"/>
              <w:rPr>
                <w:rFonts w:eastAsia="SimSun"/>
                <w:color w:val="000000"/>
                <w:sz w:val="20"/>
                <w:szCs w:val="20"/>
              </w:rPr>
            </w:pPr>
          </w:p>
        </w:tc>
        <w:tc>
          <w:tcPr>
            <w:tcW w:w="4892" w:type="dxa"/>
            <w:tcBorders>
              <w:top w:val="single" w:sz="4" w:space="0" w:color="000000"/>
              <w:left w:val="single" w:sz="4" w:space="0" w:color="000000"/>
              <w:bottom w:val="single" w:sz="4" w:space="0" w:color="000000"/>
              <w:right w:val="single" w:sz="4" w:space="0" w:color="000000"/>
            </w:tcBorders>
            <w:vAlign w:val="center"/>
          </w:tcPr>
          <w:p w:rsidR="00B33C3B" w:rsidRPr="00BE1D0F" w:rsidRDefault="00B33C3B" w:rsidP="00B33C3B">
            <w:pPr>
              <w:jc w:val="center"/>
              <w:textAlignment w:val="center"/>
              <w:rPr>
                <w:rFonts w:eastAsia="SimSun"/>
                <w:color w:val="000000"/>
                <w:sz w:val="20"/>
                <w:szCs w:val="20"/>
              </w:rPr>
            </w:pPr>
            <w:r w:rsidRPr="00BE1D0F">
              <w:rPr>
                <w:rFonts w:eastAsia="SimSun"/>
                <w:color w:val="000000"/>
                <w:sz w:val="20"/>
                <w:szCs w:val="20"/>
                <w:lang w:val="en-US" w:eastAsia="zh-CN" w:bidi="ar"/>
              </w:rPr>
              <w:t>Аккум. Батарея</w:t>
            </w:r>
          </w:p>
        </w:tc>
      </w:tr>
      <w:tr w:rsidR="00B33C3B" w:rsidRPr="00B33C3B" w:rsidTr="00BE1D0F">
        <w:trPr>
          <w:trHeight w:val="250"/>
        </w:trPr>
        <w:tc>
          <w:tcPr>
            <w:tcW w:w="2381" w:type="dxa"/>
            <w:vMerge/>
            <w:tcBorders>
              <w:top w:val="single" w:sz="4" w:space="0" w:color="auto"/>
              <w:left w:val="single" w:sz="4" w:space="0" w:color="auto"/>
              <w:bottom w:val="single" w:sz="4" w:space="0" w:color="auto"/>
              <w:right w:val="single" w:sz="4" w:space="0" w:color="auto"/>
            </w:tcBorders>
            <w:vAlign w:val="center"/>
          </w:tcPr>
          <w:p w:rsidR="00B33C3B" w:rsidRPr="00BE1D0F" w:rsidRDefault="00B33C3B" w:rsidP="00B33C3B">
            <w:pPr>
              <w:jc w:val="center"/>
              <w:rPr>
                <w:rFonts w:eastAsia="SimSun"/>
                <w:color w:val="000000"/>
                <w:sz w:val="20"/>
                <w:szCs w:val="20"/>
              </w:rPr>
            </w:pPr>
          </w:p>
        </w:tc>
        <w:tc>
          <w:tcPr>
            <w:tcW w:w="3026" w:type="dxa"/>
            <w:tcBorders>
              <w:top w:val="single" w:sz="4" w:space="0" w:color="000000"/>
              <w:left w:val="single" w:sz="4" w:space="0" w:color="auto"/>
              <w:bottom w:val="single" w:sz="4" w:space="0" w:color="000000"/>
              <w:right w:val="single" w:sz="4" w:space="0" w:color="000000"/>
            </w:tcBorders>
            <w:vAlign w:val="center"/>
          </w:tcPr>
          <w:p w:rsidR="00B33C3B" w:rsidRPr="00BE1D0F" w:rsidRDefault="00B33C3B" w:rsidP="00B33C3B">
            <w:pPr>
              <w:textAlignment w:val="center"/>
              <w:rPr>
                <w:rFonts w:eastAsia="SimSun"/>
                <w:color w:val="000000"/>
                <w:sz w:val="20"/>
                <w:szCs w:val="20"/>
              </w:rPr>
            </w:pPr>
            <w:r w:rsidRPr="00BE1D0F">
              <w:rPr>
                <w:rFonts w:eastAsia="SimSun"/>
                <w:color w:val="000000"/>
                <w:sz w:val="20"/>
                <w:szCs w:val="20"/>
                <w:lang w:val="en-US" w:eastAsia="zh-CN" w:bidi="ar"/>
              </w:rPr>
              <w:t>Тип управления</w:t>
            </w:r>
          </w:p>
        </w:tc>
        <w:tc>
          <w:tcPr>
            <w:tcW w:w="50" w:type="dxa"/>
            <w:tcBorders>
              <w:top w:val="single" w:sz="4" w:space="0" w:color="000000"/>
              <w:left w:val="single" w:sz="4" w:space="0" w:color="000000"/>
              <w:bottom w:val="single" w:sz="4" w:space="0" w:color="000000"/>
              <w:right w:val="single" w:sz="4" w:space="0" w:color="000000"/>
            </w:tcBorders>
            <w:vAlign w:val="center"/>
          </w:tcPr>
          <w:p w:rsidR="00B33C3B" w:rsidRPr="00BE1D0F" w:rsidRDefault="00B33C3B" w:rsidP="00B33C3B">
            <w:pPr>
              <w:jc w:val="center"/>
              <w:rPr>
                <w:rFonts w:eastAsia="SimSun"/>
                <w:color w:val="000000"/>
                <w:sz w:val="20"/>
                <w:szCs w:val="20"/>
              </w:rPr>
            </w:pPr>
          </w:p>
        </w:tc>
        <w:tc>
          <w:tcPr>
            <w:tcW w:w="4892" w:type="dxa"/>
            <w:tcBorders>
              <w:top w:val="single" w:sz="4" w:space="0" w:color="000000"/>
              <w:left w:val="single" w:sz="4" w:space="0" w:color="000000"/>
              <w:bottom w:val="single" w:sz="4" w:space="0" w:color="000000"/>
              <w:right w:val="single" w:sz="4" w:space="0" w:color="000000"/>
            </w:tcBorders>
            <w:vAlign w:val="center"/>
          </w:tcPr>
          <w:p w:rsidR="00B33C3B" w:rsidRPr="00BE1D0F" w:rsidRDefault="00B33C3B" w:rsidP="00B33C3B">
            <w:pPr>
              <w:jc w:val="center"/>
              <w:textAlignment w:val="center"/>
              <w:rPr>
                <w:rFonts w:eastAsia="SimSun"/>
                <w:color w:val="000000"/>
                <w:sz w:val="20"/>
                <w:szCs w:val="20"/>
              </w:rPr>
            </w:pPr>
            <w:r w:rsidRPr="00BE1D0F">
              <w:rPr>
                <w:rFonts w:eastAsia="SimSun"/>
                <w:color w:val="000000"/>
                <w:sz w:val="20"/>
                <w:szCs w:val="20"/>
                <w:lang w:val="en-US" w:eastAsia="zh-CN" w:bidi="ar"/>
              </w:rPr>
              <w:t>ведомый</w:t>
            </w:r>
          </w:p>
        </w:tc>
      </w:tr>
      <w:tr w:rsidR="00B33C3B" w:rsidRPr="00B33C3B" w:rsidTr="00BE1D0F">
        <w:trPr>
          <w:trHeight w:val="250"/>
        </w:trPr>
        <w:tc>
          <w:tcPr>
            <w:tcW w:w="2381" w:type="dxa"/>
            <w:vMerge/>
            <w:tcBorders>
              <w:top w:val="single" w:sz="4" w:space="0" w:color="auto"/>
              <w:left w:val="single" w:sz="4" w:space="0" w:color="auto"/>
              <w:bottom w:val="single" w:sz="4" w:space="0" w:color="auto"/>
              <w:right w:val="single" w:sz="4" w:space="0" w:color="auto"/>
            </w:tcBorders>
            <w:vAlign w:val="center"/>
          </w:tcPr>
          <w:p w:rsidR="00B33C3B" w:rsidRPr="00BE1D0F" w:rsidRDefault="00B33C3B" w:rsidP="00B33C3B">
            <w:pPr>
              <w:jc w:val="center"/>
              <w:rPr>
                <w:rFonts w:eastAsia="SimSun"/>
                <w:color w:val="000000"/>
                <w:sz w:val="20"/>
                <w:szCs w:val="20"/>
              </w:rPr>
            </w:pPr>
          </w:p>
        </w:tc>
        <w:tc>
          <w:tcPr>
            <w:tcW w:w="3026" w:type="dxa"/>
            <w:tcBorders>
              <w:top w:val="single" w:sz="4" w:space="0" w:color="000000"/>
              <w:left w:val="single" w:sz="4" w:space="0" w:color="auto"/>
              <w:bottom w:val="single" w:sz="4" w:space="0" w:color="000000"/>
              <w:right w:val="single" w:sz="4" w:space="0" w:color="000000"/>
            </w:tcBorders>
            <w:vAlign w:val="center"/>
          </w:tcPr>
          <w:p w:rsidR="00B33C3B" w:rsidRPr="00BE1D0F" w:rsidRDefault="00B33C3B" w:rsidP="00B33C3B">
            <w:pPr>
              <w:textAlignment w:val="center"/>
              <w:rPr>
                <w:rFonts w:eastAsia="SimSun"/>
                <w:color w:val="000000"/>
                <w:sz w:val="20"/>
                <w:szCs w:val="20"/>
              </w:rPr>
            </w:pPr>
            <w:r w:rsidRPr="00BE1D0F">
              <w:rPr>
                <w:rFonts w:eastAsia="SimSun"/>
                <w:color w:val="000000"/>
                <w:sz w:val="20"/>
                <w:szCs w:val="20"/>
                <w:lang w:val="en-US" w:eastAsia="zh-CN" w:bidi="ar"/>
              </w:rPr>
              <w:t>Номинальная грузоподъемность</w:t>
            </w:r>
          </w:p>
        </w:tc>
        <w:tc>
          <w:tcPr>
            <w:tcW w:w="50" w:type="dxa"/>
            <w:tcBorders>
              <w:top w:val="single" w:sz="4" w:space="0" w:color="000000"/>
              <w:left w:val="single" w:sz="4" w:space="0" w:color="000000"/>
              <w:bottom w:val="single" w:sz="4" w:space="0" w:color="000000"/>
              <w:right w:val="single" w:sz="4" w:space="0" w:color="000000"/>
            </w:tcBorders>
            <w:vAlign w:val="center"/>
          </w:tcPr>
          <w:p w:rsidR="00B33C3B" w:rsidRPr="00BE1D0F" w:rsidRDefault="00B33C3B" w:rsidP="00B33C3B">
            <w:pPr>
              <w:jc w:val="center"/>
              <w:textAlignment w:val="center"/>
              <w:rPr>
                <w:rFonts w:eastAsia="SimSun"/>
                <w:color w:val="000000"/>
                <w:sz w:val="20"/>
                <w:szCs w:val="20"/>
              </w:rPr>
            </w:pPr>
            <w:r w:rsidRPr="00BE1D0F">
              <w:rPr>
                <w:rFonts w:eastAsia="SimSun"/>
                <w:color w:val="000000"/>
                <w:sz w:val="20"/>
                <w:szCs w:val="20"/>
                <w:lang w:val="en-US" w:eastAsia="zh-CN" w:bidi="ar"/>
              </w:rPr>
              <w:t>Q (кг)</w:t>
            </w:r>
          </w:p>
        </w:tc>
        <w:tc>
          <w:tcPr>
            <w:tcW w:w="4892" w:type="dxa"/>
            <w:tcBorders>
              <w:top w:val="single" w:sz="4" w:space="0" w:color="000000"/>
              <w:left w:val="single" w:sz="4" w:space="0" w:color="000000"/>
              <w:bottom w:val="single" w:sz="4" w:space="0" w:color="000000"/>
              <w:right w:val="single" w:sz="4" w:space="0" w:color="000000"/>
            </w:tcBorders>
            <w:vAlign w:val="center"/>
          </w:tcPr>
          <w:p w:rsidR="00B33C3B" w:rsidRPr="00BE1D0F" w:rsidRDefault="00B33C3B" w:rsidP="00B33C3B">
            <w:pPr>
              <w:jc w:val="center"/>
              <w:textAlignment w:val="center"/>
              <w:rPr>
                <w:rFonts w:eastAsia="SimSun"/>
                <w:color w:val="000000"/>
                <w:sz w:val="20"/>
                <w:szCs w:val="20"/>
              </w:rPr>
            </w:pPr>
            <w:r w:rsidRPr="00BE1D0F">
              <w:rPr>
                <w:rFonts w:eastAsia="SimSun"/>
                <w:color w:val="000000"/>
                <w:sz w:val="20"/>
                <w:szCs w:val="20"/>
                <w:lang w:eastAsia="zh-CN" w:bidi="ar"/>
              </w:rPr>
              <w:t>1500</w:t>
            </w:r>
          </w:p>
        </w:tc>
      </w:tr>
      <w:tr w:rsidR="00B33C3B" w:rsidRPr="00B33C3B" w:rsidTr="00BE1D0F">
        <w:trPr>
          <w:trHeight w:val="250"/>
        </w:trPr>
        <w:tc>
          <w:tcPr>
            <w:tcW w:w="2381" w:type="dxa"/>
            <w:vMerge/>
            <w:tcBorders>
              <w:top w:val="single" w:sz="4" w:space="0" w:color="auto"/>
              <w:left w:val="single" w:sz="4" w:space="0" w:color="auto"/>
              <w:bottom w:val="single" w:sz="4" w:space="0" w:color="auto"/>
              <w:right w:val="single" w:sz="4" w:space="0" w:color="auto"/>
            </w:tcBorders>
            <w:vAlign w:val="center"/>
          </w:tcPr>
          <w:p w:rsidR="00B33C3B" w:rsidRPr="00BE1D0F" w:rsidRDefault="00B33C3B" w:rsidP="00B33C3B">
            <w:pPr>
              <w:jc w:val="center"/>
              <w:rPr>
                <w:rFonts w:eastAsia="SimSun"/>
                <w:color w:val="000000"/>
                <w:sz w:val="20"/>
                <w:szCs w:val="20"/>
              </w:rPr>
            </w:pPr>
          </w:p>
        </w:tc>
        <w:tc>
          <w:tcPr>
            <w:tcW w:w="3026" w:type="dxa"/>
            <w:tcBorders>
              <w:top w:val="single" w:sz="4" w:space="0" w:color="000000"/>
              <w:left w:val="single" w:sz="4" w:space="0" w:color="auto"/>
              <w:bottom w:val="single" w:sz="4" w:space="0" w:color="000000"/>
              <w:right w:val="single" w:sz="4" w:space="0" w:color="000000"/>
            </w:tcBorders>
            <w:vAlign w:val="center"/>
          </w:tcPr>
          <w:p w:rsidR="00B33C3B" w:rsidRPr="00BE1D0F" w:rsidRDefault="00B33C3B" w:rsidP="00B33C3B">
            <w:pPr>
              <w:textAlignment w:val="center"/>
              <w:rPr>
                <w:rFonts w:eastAsia="SimSun"/>
                <w:color w:val="000000"/>
                <w:sz w:val="20"/>
                <w:szCs w:val="20"/>
              </w:rPr>
            </w:pPr>
            <w:r w:rsidRPr="00BE1D0F">
              <w:rPr>
                <w:rFonts w:eastAsia="SimSun"/>
                <w:color w:val="000000"/>
                <w:sz w:val="20"/>
                <w:szCs w:val="20"/>
                <w:lang w:val="en-US" w:eastAsia="zh-CN" w:bidi="ar"/>
              </w:rPr>
              <w:t>Центр тяжести</w:t>
            </w:r>
          </w:p>
        </w:tc>
        <w:tc>
          <w:tcPr>
            <w:tcW w:w="50" w:type="dxa"/>
            <w:tcBorders>
              <w:top w:val="single" w:sz="4" w:space="0" w:color="000000"/>
              <w:left w:val="single" w:sz="4" w:space="0" w:color="000000"/>
              <w:bottom w:val="single" w:sz="4" w:space="0" w:color="000000"/>
              <w:right w:val="single" w:sz="4" w:space="0" w:color="000000"/>
            </w:tcBorders>
            <w:vAlign w:val="center"/>
          </w:tcPr>
          <w:p w:rsidR="00B33C3B" w:rsidRPr="00BE1D0F" w:rsidRDefault="00B33C3B" w:rsidP="00B33C3B">
            <w:pPr>
              <w:jc w:val="center"/>
              <w:textAlignment w:val="center"/>
              <w:rPr>
                <w:rFonts w:eastAsia="SimSun"/>
                <w:color w:val="000000"/>
                <w:sz w:val="20"/>
                <w:szCs w:val="20"/>
              </w:rPr>
            </w:pPr>
            <w:r w:rsidRPr="00BE1D0F">
              <w:rPr>
                <w:rFonts w:eastAsia="SimSun"/>
                <w:color w:val="000000"/>
                <w:sz w:val="20"/>
                <w:szCs w:val="20"/>
                <w:lang w:val="en-US" w:eastAsia="zh-CN" w:bidi="ar"/>
              </w:rPr>
              <w:t>C (мм)</w:t>
            </w:r>
          </w:p>
        </w:tc>
        <w:tc>
          <w:tcPr>
            <w:tcW w:w="4892" w:type="dxa"/>
            <w:tcBorders>
              <w:top w:val="single" w:sz="4" w:space="0" w:color="000000"/>
              <w:left w:val="single" w:sz="4" w:space="0" w:color="000000"/>
              <w:bottom w:val="single" w:sz="4" w:space="0" w:color="000000"/>
              <w:right w:val="single" w:sz="4" w:space="0" w:color="000000"/>
            </w:tcBorders>
            <w:vAlign w:val="center"/>
          </w:tcPr>
          <w:p w:rsidR="00B33C3B" w:rsidRPr="00BE1D0F" w:rsidRDefault="00B33C3B" w:rsidP="00B33C3B">
            <w:pPr>
              <w:jc w:val="center"/>
              <w:textAlignment w:val="center"/>
              <w:rPr>
                <w:rFonts w:eastAsia="SimSun"/>
                <w:color w:val="000000"/>
                <w:sz w:val="20"/>
                <w:szCs w:val="20"/>
              </w:rPr>
            </w:pPr>
            <w:r w:rsidRPr="00BE1D0F">
              <w:rPr>
                <w:rFonts w:eastAsia="SimSun"/>
                <w:color w:val="000000"/>
                <w:sz w:val="20"/>
                <w:szCs w:val="20"/>
                <w:lang w:val="en-US" w:eastAsia="zh-CN" w:bidi="ar"/>
              </w:rPr>
              <w:t>500</w:t>
            </w:r>
          </w:p>
        </w:tc>
      </w:tr>
      <w:tr w:rsidR="00B33C3B" w:rsidRPr="00B33C3B" w:rsidTr="00BE1D0F">
        <w:trPr>
          <w:trHeight w:val="250"/>
        </w:trPr>
        <w:tc>
          <w:tcPr>
            <w:tcW w:w="2381" w:type="dxa"/>
            <w:vMerge w:val="restart"/>
            <w:tcBorders>
              <w:top w:val="single" w:sz="4" w:space="0" w:color="auto"/>
              <w:left w:val="single" w:sz="4" w:space="0" w:color="000000"/>
              <w:bottom w:val="single" w:sz="4" w:space="0" w:color="auto"/>
            </w:tcBorders>
            <w:vAlign w:val="center"/>
          </w:tcPr>
          <w:p w:rsidR="00B33C3B" w:rsidRPr="00BE1D0F" w:rsidRDefault="00B33C3B" w:rsidP="00B33C3B">
            <w:pPr>
              <w:jc w:val="center"/>
              <w:textAlignment w:val="center"/>
              <w:rPr>
                <w:rFonts w:eastAsia="SimSun"/>
                <w:color w:val="000000"/>
                <w:sz w:val="20"/>
                <w:szCs w:val="20"/>
              </w:rPr>
            </w:pPr>
            <w:r w:rsidRPr="00BE1D0F">
              <w:rPr>
                <w:rFonts w:eastAsia="SimSun"/>
                <w:color w:val="000000"/>
                <w:sz w:val="20"/>
                <w:szCs w:val="20"/>
                <w:lang w:val="en-US" w:eastAsia="zh-CN" w:bidi="ar"/>
              </w:rPr>
              <w:t>Колеса</w:t>
            </w:r>
          </w:p>
        </w:tc>
        <w:tc>
          <w:tcPr>
            <w:tcW w:w="3026" w:type="dxa"/>
            <w:tcBorders>
              <w:top w:val="single" w:sz="4" w:space="0" w:color="000000"/>
              <w:left w:val="single" w:sz="4" w:space="0" w:color="000000"/>
              <w:bottom w:val="single" w:sz="4" w:space="0" w:color="000000"/>
              <w:right w:val="single" w:sz="4" w:space="0" w:color="000000"/>
            </w:tcBorders>
            <w:vAlign w:val="center"/>
          </w:tcPr>
          <w:p w:rsidR="00B33C3B" w:rsidRPr="00BE1D0F" w:rsidRDefault="00B33C3B" w:rsidP="00B33C3B">
            <w:pPr>
              <w:textAlignment w:val="center"/>
              <w:rPr>
                <w:rFonts w:eastAsia="SimSun"/>
                <w:color w:val="000000"/>
                <w:sz w:val="20"/>
                <w:szCs w:val="20"/>
              </w:rPr>
            </w:pPr>
            <w:r w:rsidRPr="00BE1D0F">
              <w:rPr>
                <w:rFonts w:eastAsia="SimSun"/>
                <w:color w:val="000000"/>
                <w:sz w:val="20"/>
                <w:szCs w:val="20"/>
                <w:lang w:val="en-US" w:eastAsia="zh-CN" w:bidi="ar"/>
              </w:rPr>
              <w:t>Тип колес</w:t>
            </w:r>
          </w:p>
        </w:tc>
        <w:tc>
          <w:tcPr>
            <w:tcW w:w="50" w:type="dxa"/>
            <w:tcBorders>
              <w:top w:val="single" w:sz="4" w:space="0" w:color="000000"/>
              <w:left w:val="single" w:sz="4" w:space="0" w:color="000000"/>
              <w:bottom w:val="single" w:sz="4" w:space="0" w:color="000000"/>
              <w:right w:val="single" w:sz="4" w:space="0" w:color="000000"/>
            </w:tcBorders>
            <w:vAlign w:val="center"/>
          </w:tcPr>
          <w:p w:rsidR="00B33C3B" w:rsidRPr="00BE1D0F" w:rsidRDefault="00B33C3B" w:rsidP="00B33C3B">
            <w:pPr>
              <w:jc w:val="center"/>
              <w:rPr>
                <w:rFonts w:eastAsia="SimSun"/>
                <w:color w:val="000000"/>
                <w:sz w:val="20"/>
                <w:szCs w:val="20"/>
              </w:rPr>
            </w:pPr>
          </w:p>
        </w:tc>
        <w:tc>
          <w:tcPr>
            <w:tcW w:w="4892" w:type="dxa"/>
            <w:tcBorders>
              <w:top w:val="single" w:sz="4" w:space="0" w:color="000000"/>
              <w:left w:val="single" w:sz="4" w:space="0" w:color="000000"/>
              <w:bottom w:val="single" w:sz="4" w:space="0" w:color="000000"/>
              <w:right w:val="single" w:sz="4" w:space="0" w:color="000000"/>
            </w:tcBorders>
            <w:vAlign w:val="center"/>
          </w:tcPr>
          <w:p w:rsidR="00B33C3B" w:rsidRPr="00BE1D0F" w:rsidRDefault="00B33C3B" w:rsidP="00B33C3B">
            <w:pPr>
              <w:jc w:val="center"/>
              <w:textAlignment w:val="center"/>
              <w:rPr>
                <w:rFonts w:eastAsia="SimSun"/>
                <w:color w:val="000000"/>
                <w:sz w:val="20"/>
                <w:szCs w:val="20"/>
              </w:rPr>
            </w:pPr>
            <w:r w:rsidRPr="00BE1D0F">
              <w:rPr>
                <w:rFonts w:eastAsia="SimSun"/>
                <w:color w:val="000000"/>
                <w:sz w:val="20"/>
                <w:szCs w:val="20"/>
                <w:lang w:val="en-US" w:eastAsia="zh-CN" w:bidi="ar"/>
              </w:rPr>
              <w:t>Полиуретановые шины</w:t>
            </w:r>
          </w:p>
        </w:tc>
      </w:tr>
      <w:tr w:rsidR="00B33C3B" w:rsidRPr="00B33C3B" w:rsidTr="00BE1D0F">
        <w:trPr>
          <w:trHeight w:val="250"/>
        </w:trPr>
        <w:tc>
          <w:tcPr>
            <w:tcW w:w="2381" w:type="dxa"/>
            <w:vMerge/>
            <w:tcBorders>
              <w:top w:val="single" w:sz="4" w:space="0" w:color="auto"/>
              <w:left w:val="single" w:sz="4" w:space="0" w:color="000000"/>
              <w:bottom w:val="single" w:sz="4" w:space="0" w:color="auto"/>
            </w:tcBorders>
            <w:vAlign w:val="center"/>
          </w:tcPr>
          <w:p w:rsidR="00B33C3B" w:rsidRPr="00BE1D0F" w:rsidRDefault="00B33C3B" w:rsidP="00B33C3B">
            <w:pPr>
              <w:jc w:val="center"/>
              <w:rPr>
                <w:rFonts w:eastAsia="SimSun"/>
                <w:color w:val="000000"/>
                <w:sz w:val="20"/>
                <w:szCs w:val="20"/>
              </w:rPr>
            </w:pPr>
          </w:p>
        </w:tc>
        <w:tc>
          <w:tcPr>
            <w:tcW w:w="3026" w:type="dxa"/>
            <w:tcBorders>
              <w:top w:val="single" w:sz="4" w:space="0" w:color="000000"/>
              <w:left w:val="single" w:sz="4" w:space="0" w:color="000000"/>
              <w:bottom w:val="single" w:sz="4" w:space="0" w:color="000000"/>
              <w:right w:val="single" w:sz="4" w:space="0" w:color="000000"/>
            </w:tcBorders>
            <w:vAlign w:val="center"/>
          </w:tcPr>
          <w:p w:rsidR="00B33C3B" w:rsidRPr="00BE1D0F" w:rsidRDefault="00B33C3B" w:rsidP="00B33C3B">
            <w:pPr>
              <w:textAlignment w:val="center"/>
              <w:rPr>
                <w:rFonts w:eastAsia="SimSun"/>
                <w:color w:val="000000"/>
                <w:sz w:val="20"/>
                <w:szCs w:val="20"/>
              </w:rPr>
            </w:pPr>
            <w:r w:rsidRPr="00BE1D0F">
              <w:rPr>
                <w:rFonts w:eastAsia="SimSun"/>
                <w:color w:val="000000"/>
                <w:sz w:val="20"/>
                <w:szCs w:val="20"/>
                <w:lang w:val="en-US" w:eastAsia="zh-CN" w:bidi="ar"/>
              </w:rPr>
              <w:t>Передние колеса</w:t>
            </w:r>
          </w:p>
        </w:tc>
        <w:tc>
          <w:tcPr>
            <w:tcW w:w="50" w:type="dxa"/>
            <w:tcBorders>
              <w:top w:val="single" w:sz="4" w:space="0" w:color="000000"/>
              <w:left w:val="single" w:sz="4" w:space="0" w:color="000000"/>
              <w:bottom w:val="single" w:sz="4" w:space="0" w:color="000000"/>
              <w:right w:val="single" w:sz="4" w:space="0" w:color="000000"/>
            </w:tcBorders>
            <w:vAlign w:val="center"/>
          </w:tcPr>
          <w:p w:rsidR="00B33C3B" w:rsidRPr="00BE1D0F" w:rsidRDefault="00B33C3B" w:rsidP="00B33C3B">
            <w:pPr>
              <w:jc w:val="center"/>
              <w:rPr>
                <w:rFonts w:eastAsia="SimSun"/>
                <w:color w:val="000000"/>
                <w:sz w:val="20"/>
                <w:szCs w:val="20"/>
              </w:rPr>
            </w:pPr>
          </w:p>
        </w:tc>
        <w:tc>
          <w:tcPr>
            <w:tcW w:w="4892" w:type="dxa"/>
            <w:tcBorders>
              <w:top w:val="single" w:sz="4" w:space="0" w:color="000000"/>
              <w:left w:val="single" w:sz="4" w:space="0" w:color="000000"/>
              <w:bottom w:val="single" w:sz="4" w:space="0" w:color="000000"/>
              <w:right w:val="single" w:sz="4" w:space="0" w:color="000000"/>
            </w:tcBorders>
            <w:vAlign w:val="center"/>
          </w:tcPr>
          <w:p w:rsidR="00B33C3B" w:rsidRPr="00BE1D0F" w:rsidRDefault="00B33C3B" w:rsidP="00B33C3B">
            <w:pPr>
              <w:jc w:val="center"/>
              <w:textAlignment w:val="center"/>
              <w:rPr>
                <w:rFonts w:eastAsia="SimSun"/>
                <w:color w:val="000000"/>
                <w:sz w:val="20"/>
                <w:szCs w:val="20"/>
              </w:rPr>
            </w:pPr>
            <w:r w:rsidRPr="00BE1D0F">
              <w:rPr>
                <w:rFonts w:eastAsia="SimSun"/>
                <w:color w:val="000000"/>
                <w:sz w:val="20"/>
                <w:szCs w:val="20"/>
                <w:lang w:val="en-US" w:eastAsia="zh-CN" w:bidi="ar"/>
              </w:rPr>
              <w:t>Φ80×70</w:t>
            </w:r>
          </w:p>
        </w:tc>
      </w:tr>
      <w:tr w:rsidR="00B33C3B" w:rsidRPr="00B33C3B" w:rsidTr="00BE1D0F">
        <w:trPr>
          <w:trHeight w:val="250"/>
        </w:trPr>
        <w:tc>
          <w:tcPr>
            <w:tcW w:w="2381" w:type="dxa"/>
            <w:vMerge/>
            <w:tcBorders>
              <w:top w:val="single" w:sz="4" w:space="0" w:color="auto"/>
              <w:left w:val="single" w:sz="4" w:space="0" w:color="000000"/>
              <w:bottom w:val="single" w:sz="4" w:space="0" w:color="auto"/>
            </w:tcBorders>
            <w:vAlign w:val="center"/>
          </w:tcPr>
          <w:p w:rsidR="00B33C3B" w:rsidRPr="00BE1D0F" w:rsidRDefault="00B33C3B" w:rsidP="00B33C3B">
            <w:pPr>
              <w:jc w:val="center"/>
              <w:rPr>
                <w:rFonts w:eastAsia="SimSun"/>
                <w:color w:val="000000"/>
                <w:sz w:val="20"/>
                <w:szCs w:val="20"/>
              </w:rPr>
            </w:pPr>
          </w:p>
        </w:tc>
        <w:tc>
          <w:tcPr>
            <w:tcW w:w="3026" w:type="dxa"/>
            <w:tcBorders>
              <w:top w:val="single" w:sz="4" w:space="0" w:color="000000"/>
              <w:left w:val="single" w:sz="4" w:space="0" w:color="000000"/>
              <w:bottom w:val="single" w:sz="4" w:space="0" w:color="000000"/>
              <w:right w:val="single" w:sz="4" w:space="0" w:color="000000"/>
            </w:tcBorders>
            <w:vAlign w:val="center"/>
          </w:tcPr>
          <w:p w:rsidR="00B33C3B" w:rsidRPr="00BE1D0F" w:rsidRDefault="00B33C3B" w:rsidP="00B33C3B">
            <w:pPr>
              <w:textAlignment w:val="center"/>
              <w:rPr>
                <w:rFonts w:eastAsia="SimSun"/>
                <w:color w:val="000000"/>
                <w:sz w:val="20"/>
                <w:szCs w:val="20"/>
              </w:rPr>
            </w:pPr>
            <w:r w:rsidRPr="00BE1D0F">
              <w:rPr>
                <w:rFonts w:eastAsia="SimSun"/>
                <w:color w:val="000000"/>
                <w:sz w:val="20"/>
                <w:szCs w:val="20"/>
                <w:lang w:val="en-US" w:eastAsia="zh-CN" w:bidi="ar"/>
              </w:rPr>
              <w:t xml:space="preserve">Задние колеса </w:t>
            </w:r>
          </w:p>
        </w:tc>
        <w:tc>
          <w:tcPr>
            <w:tcW w:w="50" w:type="dxa"/>
            <w:tcBorders>
              <w:top w:val="single" w:sz="4" w:space="0" w:color="000000"/>
              <w:left w:val="single" w:sz="4" w:space="0" w:color="000000"/>
              <w:bottom w:val="single" w:sz="4" w:space="0" w:color="000000"/>
              <w:right w:val="single" w:sz="4" w:space="0" w:color="000000"/>
            </w:tcBorders>
            <w:vAlign w:val="center"/>
          </w:tcPr>
          <w:p w:rsidR="00B33C3B" w:rsidRPr="00BE1D0F" w:rsidRDefault="00B33C3B" w:rsidP="00B33C3B">
            <w:pPr>
              <w:jc w:val="center"/>
              <w:rPr>
                <w:rFonts w:eastAsia="SimSun"/>
                <w:color w:val="000000"/>
                <w:sz w:val="20"/>
                <w:szCs w:val="20"/>
              </w:rPr>
            </w:pPr>
          </w:p>
        </w:tc>
        <w:tc>
          <w:tcPr>
            <w:tcW w:w="4892" w:type="dxa"/>
            <w:tcBorders>
              <w:top w:val="single" w:sz="4" w:space="0" w:color="000000"/>
              <w:left w:val="single" w:sz="4" w:space="0" w:color="000000"/>
              <w:bottom w:val="single" w:sz="4" w:space="0" w:color="000000"/>
              <w:right w:val="single" w:sz="4" w:space="0" w:color="000000"/>
            </w:tcBorders>
            <w:vAlign w:val="center"/>
          </w:tcPr>
          <w:p w:rsidR="00B33C3B" w:rsidRPr="00BE1D0F" w:rsidRDefault="00B33C3B" w:rsidP="00B33C3B">
            <w:pPr>
              <w:jc w:val="center"/>
              <w:textAlignment w:val="center"/>
              <w:rPr>
                <w:rFonts w:eastAsia="SimSun"/>
                <w:color w:val="000000"/>
                <w:sz w:val="20"/>
                <w:szCs w:val="20"/>
              </w:rPr>
            </w:pPr>
            <w:r w:rsidRPr="00BE1D0F">
              <w:rPr>
                <w:rFonts w:eastAsia="SimSun"/>
                <w:color w:val="000000"/>
                <w:sz w:val="20"/>
                <w:szCs w:val="20"/>
                <w:lang w:val="en-US" w:eastAsia="zh-CN" w:bidi="ar"/>
              </w:rPr>
              <w:t>Φ210×7</w:t>
            </w:r>
            <w:r w:rsidRPr="00BE1D0F">
              <w:rPr>
                <w:rFonts w:eastAsia="SimSun"/>
                <w:color w:val="000000"/>
                <w:sz w:val="20"/>
                <w:szCs w:val="20"/>
                <w:lang w:eastAsia="zh-CN" w:bidi="ar"/>
              </w:rPr>
              <w:t>5</w:t>
            </w:r>
          </w:p>
        </w:tc>
      </w:tr>
      <w:tr w:rsidR="00B33C3B" w:rsidRPr="00B33C3B" w:rsidTr="00BE1D0F">
        <w:trPr>
          <w:trHeight w:val="250"/>
        </w:trPr>
        <w:tc>
          <w:tcPr>
            <w:tcW w:w="2381" w:type="dxa"/>
            <w:vMerge/>
            <w:tcBorders>
              <w:top w:val="single" w:sz="4" w:space="0" w:color="auto"/>
              <w:left w:val="single" w:sz="4" w:space="0" w:color="000000"/>
              <w:bottom w:val="single" w:sz="4" w:space="0" w:color="auto"/>
            </w:tcBorders>
            <w:vAlign w:val="center"/>
          </w:tcPr>
          <w:p w:rsidR="00B33C3B" w:rsidRPr="00BE1D0F" w:rsidRDefault="00B33C3B" w:rsidP="00B33C3B">
            <w:pPr>
              <w:jc w:val="center"/>
              <w:rPr>
                <w:rFonts w:eastAsia="SimSun"/>
                <w:color w:val="000000"/>
                <w:sz w:val="20"/>
                <w:szCs w:val="20"/>
              </w:rPr>
            </w:pPr>
          </w:p>
        </w:tc>
        <w:tc>
          <w:tcPr>
            <w:tcW w:w="3026" w:type="dxa"/>
            <w:tcBorders>
              <w:top w:val="single" w:sz="4" w:space="0" w:color="000000"/>
              <w:left w:val="single" w:sz="4" w:space="0" w:color="000000"/>
              <w:bottom w:val="single" w:sz="4" w:space="0" w:color="000000"/>
              <w:right w:val="single" w:sz="4" w:space="0" w:color="000000"/>
            </w:tcBorders>
            <w:vAlign w:val="center"/>
          </w:tcPr>
          <w:p w:rsidR="00B33C3B" w:rsidRPr="00BE1D0F" w:rsidRDefault="00B33C3B" w:rsidP="00B33C3B">
            <w:pPr>
              <w:textAlignment w:val="center"/>
              <w:rPr>
                <w:rFonts w:eastAsia="SimSun"/>
                <w:color w:val="000000"/>
                <w:sz w:val="20"/>
                <w:szCs w:val="20"/>
              </w:rPr>
            </w:pPr>
            <w:r w:rsidRPr="00BE1D0F">
              <w:rPr>
                <w:rFonts w:eastAsia="SimSun"/>
                <w:color w:val="000000"/>
                <w:sz w:val="20"/>
                <w:szCs w:val="20"/>
                <w:lang w:eastAsia="zh-CN" w:bidi="ar"/>
              </w:rPr>
              <w:t>Число колес: передние/задние (</w:t>
            </w:r>
            <w:r w:rsidRPr="00BE1D0F">
              <w:rPr>
                <w:rFonts w:eastAsia="SimSun"/>
                <w:color w:val="000000"/>
                <w:sz w:val="20"/>
                <w:szCs w:val="20"/>
                <w:lang w:val="en-US" w:eastAsia="zh-CN" w:bidi="ar"/>
              </w:rPr>
              <w:t>X</w:t>
            </w:r>
            <w:r w:rsidRPr="00BE1D0F">
              <w:rPr>
                <w:rFonts w:eastAsia="SimSun"/>
                <w:color w:val="000000"/>
                <w:sz w:val="20"/>
                <w:szCs w:val="20"/>
                <w:lang w:eastAsia="zh-CN" w:bidi="ar"/>
              </w:rPr>
              <w:t>= приводное колесо)</w:t>
            </w:r>
          </w:p>
        </w:tc>
        <w:tc>
          <w:tcPr>
            <w:tcW w:w="50" w:type="dxa"/>
            <w:tcBorders>
              <w:top w:val="single" w:sz="4" w:space="0" w:color="000000"/>
              <w:left w:val="single" w:sz="4" w:space="0" w:color="000000"/>
              <w:bottom w:val="single" w:sz="4" w:space="0" w:color="000000"/>
              <w:right w:val="single" w:sz="4" w:space="0" w:color="000000"/>
            </w:tcBorders>
            <w:vAlign w:val="center"/>
          </w:tcPr>
          <w:p w:rsidR="00B33C3B" w:rsidRPr="00BE1D0F" w:rsidRDefault="00B33C3B" w:rsidP="00B33C3B">
            <w:pPr>
              <w:jc w:val="center"/>
              <w:rPr>
                <w:rFonts w:eastAsia="SimSun"/>
                <w:color w:val="000000"/>
                <w:sz w:val="20"/>
                <w:szCs w:val="20"/>
              </w:rPr>
            </w:pPr>
          </w:p>
        </w:tc>
        <w:tc>
          <w:tcPr>
            <w:tcW w:w="4892" w:type="dxa"/>
            <w:tcBorders>
              <w:top w:val="single" w:sz="4" w:space="0" w:color="000000"/>
              <w:left w:val="single" w:sz="4" w:space="0" w:color="000000"/>
              <w:bottom w:val="single" w:sz="4" w:space="0" w:color="000000"/>
              <w:right w:val="single" w:sz="4" w:space="0" w:color="000000"/>
            </w:tcBorders>
            <w:vAlign w:val="center"/>
          </w:tcPr>
          <w:p w:rsidR="00B33C3B" w:rsidRPr="00BE1D0F" w:rsidRDefault="00B33C3B" w:rsidP="00B33C3B">
            <w:pPr>
              <w:jc w:val="center"/>
              <w:textAlignment w:val="center"/>
              <w:rPr>
                <w:rFonts w:eastAsia="SimSun"/>
                <w:color w:val="000000"/>
                <w:sz w:val="20"/>
                <w:szCs w:val="20"/>
              </w:rPr>
            </w:pPr>
            <w:r w:rsidRPr="00BE1D0F">
              <w:rPr>
                <w:rFonts w:eastAsia="SimSun"/>
                <w:color w:val="000000"/>
                <w:sz w:val="20"/>
                <w:szCs w:val="20"/>
                <w:lang w:eastAsia="zh-CN" w:bidi="ar"/>
              </w:rPr>
              <w:t>4</w:t>
            </w:r>
            <w:r w:rsidRPr="00BE1D0F">
              <w:rPr>
                <w:rFonts w:eastAsia="SimSun"/>
                <w:color w:val="000000"/>
                <w:sz w:val="20"/>
                <w:szCs w:val="20"/>
                <w:lang w:val="en-US" w:eastAsia="zh-CN" w:bidi="ar"/>
              </w:rPr>
              <w:t>/1X+</w:t>
            </w:r>
            <w:r w:rsidRPr="00BE1D0F">
              <w:rPr>
                <w:rFonts w:eastAsia="SimSun"/>
                <w:color w:val="000000"/>
                <w:sz w:val="20"/>
                <w:szCs w:val="20"/>
                <w:lang w:eastAsia="zh-CN" w:bidi="ar"/>
              </w:rPr>
              <w:t>2/2</w:t>
            </w:r>
          </w:p>
        </w:tc>
      </w:tr>
      <w:tr w:rsidR="00B33C3B" w:rsidRPr="00B33C3B" w:rsidTr="00BE1D0F">
        <w:trPr>
          <w:trHeight w:val="250"/>
        </w:trPr>
        <w:tc>
          <w:tcPr>
            <w:tcW w:w="2381" w:type="dxa"/>
            <w:vMerge w:val="restart"/>
            <w:tcBorders>
              <w:top w:val="single" w:sz="4" w:space="0" w:color="auto"/>
              <w:left w:val="single" w:sz="4" w:space="0" w:color="000000"/>
              <w:bottom w:val="single" w:sz="4" w:space="0" w:color="auto"/>
            </w:tcBorders>
            <w:vAlign w:val="center"/>
          </w:tcPr>
          <w:p w:rsidR="00B33C3B" w:rsidRPr="00BE1D0F" w:rsidRDefault="00B33C3B" w:rsidP="00B33C3B">
            <w:pPr>
              <w:jc w:val="center"/>
              <w:textAlignment w:val="center"/>
              <w:rPr>
                <w:rFonts w:eastAsia="SimSun"/>
                <w:color w:val="000000"/>
                <w:sz w:val="20"/>
                <w:szCs w:val="20"/>
              </w:rPr>
            </w:pPr>
            <w:r w:rsidRPr="00BE1D0F">
              <w:rPr>
                <w:rFonts w:eastAsia="SimSun"/>
                <w:color w:val="000000"/>
                <w:sz w:val="20"/>
                <w:szCs w:val="20"/>
                <w:lang w:val="en-US" w:eastAsia="zh-CN" w:bidi="ar"/>
              </w:rPr>
              <w:t>Размеры</w:t>
            </w:r>
          </w:p>
        </w:tc>
        <w:tc>
          <w:tcPr>
            <w:tcW w:w="3026" w:type="dxa"/>
            <w:tcBorders>
              <w:top w:val="single" w:sz="4" w:space="0" w:color="000000"/>
              <w:left w:val="single" w:sz="4" w:space="0" w:color="000000"/>
              <w:bottom w:val="single" w:sz="4" w:space="0" w:color="000000"/>
              <w:right w:val="single" w:sz="4" w:space="0" w:color="000000"/>
            </w:tcBorders>
            <w:vAlign w:val="center"/>
          </w:tcPr>
          <w:p w:rsidR="00B33C3B" w:rsidRPr="00BE1D0F" w:rsidRDefault="00B33C3B" w:rsidP="00B33C3B">
            <w:pPr>
              <w:textAlignment w:val="center"/>
              <w:rPr>
                <w:rFonts w:eastAsia="SimSun"/>
                <w:color w:val="000000"/>
                <w:sz w:val="20"/>
                <w:szCs w:val="20"/>
              </w:rPr>
            </w:pPr>
            <w:r w:rsidRPr="00BE1D0F">
              <w:rPr>
                <w:rFonts w:eastAsia="SimSun"/>
                <w:color w:val="000000"/>
                <w:sz w:val="20"/>
                <w:szCs w:val="20"/>
                <w:lang w:val="en-US" w:eastAsia="zh-CN" w:bidi="ar"/>
              </w:rPr>
              <w:t>Тип мачты</w:t>
            </w:r>
          </w:p>
        </w:tc>
        <w:tc>
          <w:tcPr>
            <w:tcW w:w="50" w:type="dxa"/>
            <w:tcBorders>
              <w:top w:val="single" w:sz="4" w:space="0" w:color="000000"/>
              <w:left w:val="single" w:sz="4" w:space="0" w:color="000000"/>
              <w:bottom w:val="single" w:sz="4" w:space="0" w:color="000000"/>
              <w:right w:val="single" w:sz="4" w:space="0" w:color="000000"/>
            </w:tcBorders>
            <w:vAlign w:val="center"/>
          </w:tcPr>
          <w:p w:rsidR="00B33C3B" w:rsidRPr="00BE1D0F" w:rsidRDefault="00B33C3B" w:rsidP="00B33C3B">
            <w:pPr>
              <w:jc w:val="center"/>
              <w:rPr>
                <w:rFonts w:eastAsia="SimSun"/>
                <w:color w:val="000000"/>
                <w:sz w:val="20"/>
                <w:szCs w:val="20"/>
              </w:rPr>
            </w:pPr>
          </w:p>
        </w:tc>
        <w:tc>
          <w:tcPr>
            <w:tcW w:w="4892" w:type="dxa"/>
            <w:tcBorders>
              <w:top w:val="single" w:sz="4" w:space="0" w:color="000000"/>
              <w:left w:val="single" w:sz="4" w:space="0" w:color="000000"/>
              <w:bottom w:val="single" w:sz="4" w:space="0" w:color="000000"/>
              <w:right w:val="single" w:sz="4" w:space="0" w:color="000000"/>
            </w:tcBorders>
            <w:vAlign w:val="center"/>
          </w:tcPr>
          <w:p w:rsidR="00B33C3B" w:rsidRPr="00BE1D0F" w:rsidRDefault="00B33C3B" w:rsidP="00B33C3B">
            <w:pPr>
              <w:jc w:val="center"/>
              <w:textAlignment w:val="center"/>
              <w:rPr>
                <w:rFonts w:eastAsia="SimSun"/>
                <w:color w:val="000000"/>
                <w:sz w:val="20"/>
                <w:szCs w:val="20"/>
                <w:lang w:val="en-US"/>
              </w:rPr>
            </w:pPr>
            <w:r w:rsidRPr="00BE1D0F">
              <w:rPr>
                <w:rFonts w:eastAsia="SimSun"/>
                <w:color w:val="000000"/>
                <w:sz w:val="20"/>
                <w:szCs w:val="20"/>
                <w:lang w:val="en-US" w:eastAsia="zh-CN" w:bidi="ar"/>
              </w:rPr>
              <w:t>TX</w:t>
            </w:r>
          </w:p>
        </w:tc>
      </w:tr>
      <w:tr w:rsidR="00B33C3B" w:rsidRPr="00B33C3B" w:rsidTr="00BE1D0F">
        <w:trPr>
          <w:trHeight w:val="250"/>
        </w:trPr>
        <w:tc>
          <w:tcPr>
            <w:tcW w:w="2381" w:type="dxa"/>
            <w:vMerge/>
            <w:tcBorders>
              <w:top w:val="single" w:sz="4" w:space="0" w:color="auto"/>
              <w:left w:val="single" w:sz="4" w:space="0" w:color="000000"/>
              <w:bottom w:val="single" w:sz="4" w:space="0" w:color="auto"/>
            </w:tcBorders>
            <w:vAlign w:val="center"/>
          </w:tcPr>
          <w:p w:rsidR="00B33C3B" w:rsidRPr="00BE1D0F" w:rsidRDefault="00B33C3B" w:rsidP="00B33C3B">
            <w:pPr>
              <w:jc w:val="center"/>
              <w:rPr>
                <w:rFonts w:eastAsia="SimSun"/>
                <w:color w:val="000000"/>
                <w:sz w:val="20"/>
                <w:szCs w:val="20"/>
              </w:rPr>
            </w:pPr>
          </w:p>
        </w:tc>
        <w:tc>
          <w:tcPr>
            <w:tcW w:w="3026" w:type="dxa"/>
            <w:tcBorders>
              <w:top w:val="single" w:sz="4" w:space="0" w:color="000000"/>
              <w:left w:val="single" w:sz="4" w:space="0" w:color="000000"/>
              <w:bottom w:val="single" w:sz="4" w:space="0" w:color="000000"/>
              <w:right w:val="single" w:sz="4" w:space="0" w:color="000000"/>
            </w:tcBorders>
            <w:vAlign w:val="center"/>
          </w:tcPr>
          <w:p w:rsidR="00B33C3B" w:rsidRPr="00BE1D0F" w:rsidRDefault="00B33C3B" w:rsidP="00B33C3B">
            <w:pPr>
              <w:textAlignment w:val="center"/>
              <w:rPr>
                <w:rFonts w:eastAsia="SimSun"/>
                <w:color w:val="000000"/>
                <w:sz w:val="20"/>
                <w:szCs w:val="20"/>
              </w:rPr>
            </w:pPr>
            <w:r w:rsidRPr="00BE1D0F">
              <w:rPr>
                <w:rFonts w:eastAsia="SimSun"/>
                <w:color w:val="000000"/>
                <w:sz w:val="20"/>
                <w:szCs w:val="20"/>
                <w:lang w:val="en-US" w:eastAsia="zh-CN" w:bidi="ar"/>
              </w:rPr>
              <w:t>Высота подъёма</w:t>
            </w:r>
          </w:p>
        </w:tc>
        <w:tc>
          <w:tcPr>
            <w:tcW w:w="50" w:type="dxa"/>
            <w:tcBorders>
              <w:top w:val="single" w:sz="4" w:space="0" w:color="000000"/>
              <w:left w:val="single" w:sz="4" w:space="0" w:color="000000"/>
              <w:bottom w:val="single" w:sz="4" w:space="0" w:color="000000"/>
              <w:right w:val="single" w:sz="4" w:space="0" w:color="000000"/>
            </w:tcBorders>
            <w:vAlign w:val="center"/>
          </w:tcPr>
          <w:p w:rsidR="00B33C3B" w:rsidRPr="00BE1D0F" w:rsidRDefault="00B33C3B" w:rsidP="00B33C3B">
            <w:pPr>
              <w:jc w:val="center"/>
              <w:textAlignment w:val="center"/>
              <w:rPr>
                <w:rFonts w:eastAsia="SimSun"/>
                <w:color w:val="000000"/>
                <w:sz w:val="20"/>
                <w:szCs w:val="20"/>
              </w:rPr>
            </w:pPr>
            <w:r w:rsidRPr="00BE1D0F">
              <w:rPr>
                <w:rFonts w:eastAsia="SimSun"/>
                <w:color w:val="000000"/>
                <w:sz w:val="20"/>
                <w:szCs w:val="20"/>
                <w:lang w:val="en-US" w:eastAsia="zh-CN" w:bidi="ar"/>
              </w:rPr>
              <w:t>h1 (мм)</w:t>
            </w:r>
          </w:p>
        </w:tc>
        <w:tc>
          <w:tcPr>
            <w:tcW w:w="4892" w:type="dxa"/>
            <w:tcBorders>
              <w:top w:val="single" w:sz="4" w:space="0" w:color="000000"/>
              <w:left w:val="single" w:sz="4" w:space="0" w:color="000000"/>
              <w:bottom w:val="single" w:sz="4" w:space="0" w:color="000000"/>
              <w:right w:val="single" w:sz="4" w:space="0" w:color="000000"/>
            </w:tcBorders>
            <w:vAlign w:val="center"/>
          </w:tcPr>
          <w:p w:rsidR="00B33C3B" w:rsidRPr="00BE1D0F" w:rsidRDefault="00B33C3B" w:rsidP="00B33C3B">
            <w:pPr>
              <w:jc w:val="center"/>
              <w:textAlignment w:val="center"/>
              <w:rPr>
                <w:rFonts w:eastAsia="SimSun"/>
                <w:sz w:val="20"/>
                <w:szCs w:val="20"/>
              </w:rPr>
            </w:pPr>
            <w:r w:rsidRPr="00BE1D0F">
              <w:rPr>
                <w:rFonts w:eastAsia="SimSun"/>
                <w:sz w:val="20"/>
                <w:szCs w:val="20"/>
                <w:lang w:val="en-US" w:eastAsia="zh-CN" w:bidi="ar"/>
              </w:rPr>
              <w:t>5000</w:t>
            </w:r>
          </w:p>
        </w:tc>
      </w:tr>
      <w:tr w:rsidR="00B33C3B" w:rsidRPr="00B33C3B" w:rsidTr="00BE1D0F">
        <w:trPr>
          <w:trHeight w:val="250"/>
        </w:trPr>
        <w:tc>
          <w:tcPr>
            <w:tcW w:w="2381" w:type="dxa"/>
            <w:vMerge/>
            <w:tcBorders>
              <w:top w:val="single" w:sz="4" w:space="0" w:color="auto"/>
              <w:left w:val="single" w:sz="4" w:space="0" w:color="000000"/>
              <w:bottom w:val="single" w:sz="4" w:space="0" w:color="auto"/>
            </w:tcBorders>
            <w:vAlign w:val="center"/>
          </w:tcPr>
          <w:p w:rsidR="00B33C3B" w:rsidRPr="00BE1D0F" w:rsidRDefault="00B33C3B" w:rsidP="00B33C3B">
            <w:pPr>
              <w:jc w:val="center"/>
              <w:rPr>
                <w:rFonts w:eastAsia="SimSun"/>
                <w:color w:val="000000"/>
                <w:sz w:val="20"/>
                <w:szCs w:val="20"/>
              </w:rPr>
            </w:pPr>
          </w:p>
        </w:tc>
        <w:tc>
          <w:tcPr>
            <w:tcW w:w="3026" w:type="dxa"/>
            <w:tcBorders>
              <w:top w:val="single" w:sz="4" w:space="0" w:color="000000"/>
              <w:left w:val="single" w:sz="4" w:space="0" w:color="000000"/>
              <w:bottom w:val="single" w:sz="4" w:space="0" w:color="000000"/>
              <w:right w:val="single" w:sz="4" w:space="0" w:color="000000"/>
            </w:tcBorders>
            <w:vAlign w:val="center"/>
          </w:tcPr>
          <w:p w:rsidR="00B33C3B" w:rsidRPr="00BE1D0F" w:rsidRDefault="00B33C3B" w:rsidP="00B33C3B">
            <w:pPr>
              <w:textAlignment w:val="center"/>
              <w:rPr>
                <w:rFonts w:eastAsia="SimSun"/>
                <w:color w:val="000000"/>
                <w:sz w:val="20"/>
                <w:szCs w:val="20"/>
              </w:rPr>
            </w:pPr>
            <w:r w:rsidRPr="00BE1D0F">
              <w:rPr>
                <w:rFonts w:eastAsia="SimSun"/>
                <w:color w:val="000000"/>
                <w:sz w:val="20"/>
                <w:szCs w:val="20"/>
                <w:lang w:val="en-US" w:eastAsia="zh-CN" w:bidi="ar"/>
              </w:rPr>
              <w:t>Высота с опущенной мачтой</w:t>
            </w:r>
          </w:p>
        </w:tc>
        <w:tc>
          <w:tcPr>
            <w:tcW w:w="50" w:type="dxa"/>
            <w:tcBorders>
              <w:top w:val="single" w:sz="4" w:space="0" w:color="000000"/>
              <w:left w:val="single" w:sz="4" w:space="0" w:color="000000"/>
              <w:bottom w:val="single" w:sz="4" w:space="0" w:color="000000"/>
              <w:right w:val="single" w:sz="4" w:space="0" w:color="000000"/>
            </w:tcBorders>
            <w:vAlign w:val="center"/>
          </w:tcPr>
          <w:p w:rsidR="00B33C3B" w:rsidRPr="00BE1D0F" w:rsidRDefault="00B33C3B" w:rsidP="00B33C3B">
            <w:pPr>
              <w:jc w:val="center"/>
              <w:textAlignment w:val="center"/>
              <w:rPr>
                <w:rFonts w:eastAsia="SimSun"/>
                <w:color w:val="000000"/>
                <w:sz w:val="20"/>
                <w:szCs w:val="20"/>
              </w:rPr>
            </w:pPr>
            <w:r w:rsidRPr="00BE1D0F">
              <w:rPr>
                <w:rFonts w:eastAsia="SimSun"/>
                <w:color w:val="000000"/>
                <w:sz w:val="20"/>
                <w:szCs w:val="20"/>
                <w:lang w:val="en-US" w:eastAsia="zh-CN" w:bidi="ar"/>
              </w:rPr>
              <w:t>h3 (мм)</w:t>
            </w:r>
          </w:p>
        </w:tc>
        <w:tc>
          <w:tcPr>
            <w:tcW w:w="4892" w:type="dxa"/>
            <w:tcBorders>
              <w:top w:val="single" w:sz="4" w:space="0" w:color="000000"/>
              <w:left w:val="single" w:sz="4" w:space="0" w:color="000000"/>
              <w:bottom w:val="single" w:sz="4" w:space="0" w:color="000000"/>
              <w:right w:val="single" w:sz="4" w:space="0" w:color="000000"/>
            </w:tcBorders>
            <w:vAlign w:val="center"/>
          </w:tcPr>
          <w:p w:rsidR="00B33C3B" w:rsidRPr="00BE1D0F" w:rsidRDefault="00B33C3B" w:rsidP="00B33C3B">
            <w:pPr>
              <w:jc w:val="center"/>
              <w:textAlignment w:val="center"/>
              <w:rPr>
                <w:rFonts w:eastAsia="SimSun"/>
                <w:sz w:val="20"/>
                <w:szCs w:val="20"/>
              </w:rPr>
            </w:pPr>
            <w:r w:rsidRPr="00BE1D0F">
              <w:rPr>
                <w:rFonts w:eastAsia="SimSun"/>
                <w:sz w:val="20"/>
                <w:szCs w:val="20"/>
                <w:lang w:val="en-US" w:eastAsia="zh-CN" w:bidi="ar"/>
              </w:rPr>
              <w:t>2277</w:t>
            </w:r>
          </w:p>
        </w:tc>
      </w:tr>
      <w:tr w:rsidR="00B33C3B" w:rsidRPr="00B33C3B" w:rsidTr="00BE1D0F">
        <w:trPr>
          <w:trHeight w:val="250"/>
        </w:trPr>
        <w:tc>
          <w:tcPr>
            <w:tcW w:w="2381" w:type="dxa"/>
            <w:vMerge/>
            <w:tcBorders>
              <w:top w:val="single" w:sz="4" w:space="0" w:color="auto"/>
              <w:left w:val="single" w:sz="4" w:space="0" w:color="000000"/>
              <w:bottom w:val="single" w:sz="4" w:space="0" w:color="auto"/>
            </w:tcBorders>
            <w:vAlign w:val="center"/>
          </w:tcPr>
          <w:p w:rsidR="00B33C3B" w:rsidRPr="00BE1D0F" w:rsidRDefault="00B33C3B" w:rsidP="00B33C3B">
            <w:pPr>
              <w:jc w:val="center"/>
              <w:rPr>
                <w:rFonts w:eastAsia="SimSun"/>
                <w:color w:val="000000"/>
                <w:sz w:val="20"/>
                <w:szCs w:val="20"/>
              </w:rPr>
            </w:pPr>
          </w:p>
        </w:tc>
        <w:tc>
          <w:tcPr>
            <w:tcW w:w="3026" w:type="dxa"/>
            <w:tcBorders>
              <w:top w:val="single" w:sz="4" w:space="0" w:color="000000"/>
              <w:left w:val="single" w:sz="4" w:space="0" w:color="000000"/>
              <w:bottom w:val="single" w:sz="4" w:space="0" w:color="000000"/>
              <w:right w:val="single" w:sz="4" w:space="0" w:color="000000"/>
            </w:tcBorders>
            <w:vAlign w:val="center"/>
          </w:tcPr>
          <w:p w:rsidR="00B33C3B" w:rsidRPr="00BE1D0F" w:rsidRDefault="00B33C3B" w:rsidP="00B33C3B">
            <w:pPr>
              <w:textAlignment w:val="center"/>
              <w:rPr>
                <w:rFonts w:eastAsia="SimSun"/>
                <w:color w:val="000000"/>
                <w:sz w:val="20"/>
                <w:szCs w:val="20"/>
              </w:rPr>
            </w:pPr>
            <w:r w:rsidRPr="00BE1D0F">
              <w:rPr>
                <w:rFonts w:eastAsia="SimSun"/>
                <w:color w:val="000000"/>
                <w:sz w:val="20"/>
                <w:szCs w:val="20"/>
                <w:lang w:val="en-US" w:eastAsia="zh-CN" w:bidi="ar"/>
              </w:rPr>
              <w:t>Высота с поднятой мачтой</w:t>
            </w:r>
          </w:p>
        </w:tc>
        <w:tc>
          <w:tcPr>
            <w:tcW w:w="50" w:type="dxa"/>
            <w:tcBorders>
              <w:top w:val="single" w:sz="4" w:space="0" w:color="000000"/>
              <w:left w:val="single" w:sz="4" w:space="0" w:color="000000"/>
              <w:bottom w:val="single" w:sz="4" w:space="0" w:color="000000"/>
              <w:right w:val="single" w:sz="4" w:space="0" w:color="000000"/>
            </w:tcBorders>
            <w:vAlign w:val="center"/>
          </w:tcPr>
          <w:p w:rsidR="00B33C3B" w:rsidRPr="00BE1D0F" w:rsidRDefault="00B33C3B" w:rsidP="00B33C3B">
            <w:pPr>
              <w:jc w:val="center"/>
              <w:textAlignment w:val="center"/>
              <w:rPr>
                <w:rFonts w:eastAsia="SimSun"/>
                <w:color w:val="000000"/>
                <w:sz w:val="20"/>
                <w:szCs w:val="20"/>
              </w:rPr>
            </w:pPr>
            <w:r w:rsidRPr="00BE1D0F">
              <w:rPr>
                <w:rFonts w:eastAsia="SimSun"/>
                <w:color w:val="000000"/>
                <w:sz w:val="20"/>
                <w:szCs w:val="20"/>
                <w:lang w:val="en-US" w:eastAsia="zh-CN" w:bidi="ar"/>
              </w:rPr>
              <w:t>h4 (мм)</w:t>
            </w:r>
          </w:p>
        </w:tc>
        <w:tc>
          <w:tcPr>
            <w:tcW w:w="4892" w:type="dxa"/>
            <w:tcBorders>
              <w:top w:val="single" w:sz="4" w:space="0" w:color="000000"/>
              <w:left w:val="single" w:sz="4" w:space="0" w:color="000000"/>
              <w:bottom w:val="single" w:sz="4" w:space="0" w:color="000000"/>
              <w:right w:val="single" w:sz="4" w:space="0" w:color="000000"/>
            </w:tcBorders>
            <w:vAlign w:val="center"/>
          </w:tcPr>
          <w:p w:rsidR="00B33C3B" w:rsidRPr="00BE1D0F" w:rsidRDefault="00B33C3B" w:rsidP="00B33C3B">
            <w:pPr>
              <w:jc w:val="center"/>
              <w:textAlignment w:val="center"/>
              <w:rPr>
                <w:rFonts w:eastAsia="SimSun"/>
                <w:sz w:val="20"/>
                <w:szCs w:val="20"/>
              </w:rPr>
            </w:pPr>
            <w:r w:rsidRPr="00BE1D0F">
              <w:rPr>
                <w:rFonts w:eastAsia="SimSun"/>
                <w:sz w:val="20"/>
                <w:szCs w:val="20"/>
                <w:lang w:val="en-US" w:eastAsia="zh-CN" w:bidi="ar"/>
              </w:rPr>
              <w:t>5585</w:t>
            </w:r>
          </w:p>
        </w:tc>
      </w:tr>
      <w:tr w:rsidR="00B33C3B" w:rsidRPr="00B33C3B" w:rsidTr="00BE1D0F">
        <w:trPr>
          <w:trHeight w:val="250"/>
        </w:trPr>
        <w:tc>
          <w:tcPr>
            <w:tcW w:w="2381" w:type="dxa"/>
            <w:vMerge/>
            <w:tcBorders>
              <w:top w:val="single" w:sz="4" w:space="0" w:color="auto"/>
              <w:left w:val="single" w:sz="4" w:space="0" w:color="000000"/>
              <w:bottom w:val="single" w:sz="4" w:space="0" w:color="auto"/>
            </w:tcBorders>
            <w:vAlign w:val="center"/>
          </w:tcPr>
          <w:p w:rsidR="00B33C3B" w:rsidRPr="00BE1D0F" w:rsidRDefault="00B33C3B" w:rsidP="00B33C3B">
            <w:pPr>
              <w:jc w:val="center"/>
              <w:rPr>
                <w:rFonts w:eastAsia="SimSun"/>
                <w:color w:val="000000"/>
                <w:sz w:val="20"/>
                <w:szCs w:val="20"/>
              </w:rPr>
            </w:pPr>
          </w:p>
        </w:tc>
        <w:tc>
          <w:tcPr>
            <w:tcW w:w="3026" w:type="dxa"/>
            <w:tcBorders>
              <w:top w:val="single" w:sz="4" w:space="0" w:color="000000"/>
              <w:left w:val="single" w:sz="4" w:space="0" w:color="000000"/>
              <w:bottom w:val="single" w:sz="4" w:space="0" w:color="000000"/>
              <w:right w:val="single" w:sz="4" w:space="0" w:color="000000"/>
            </w:tcBorders>
            <w:vAlign w:val="center"/>
          </w:tcPr>
          <w:p w:rsidR="00B33C3B" w:rsidRPr="00BE1D0F" w:rsidRDefault="00B33C3B" w:rsidP="00B33C3B">
            <w:pPr>
              <w:textAlignment w:val="center"/>
              <w:rPr>
                <w:rFonts w:eastAsia="SimSun"/>
                <w:color w:val="000000"/>
                <w:sz w:val="20"/>
                <w:szCs w:val="20"/>
              </w:rPr>
            </w:pPr>
            <w:r w:rsidRPr="00BE1D0F">
              <w:rPr>
                <w:rFonts w:eastAsia="SimSun"/>
                <w:color w:val="000000"/>
                <w:sz w:val="20"/>
                <w:szCs w:val="20"/>
                <w:lang w:val="en-US" w:eastAsia="zh-CN" w:bidi="ar"/>
              </w:rPr>
              <w:t>Минимальный дорожный просвет вил</w:t>
            </w:r>
          </w:p>
        </w:tc>
        <w:tc>
          <w:tcPr>
            <w:tcW w:w="50" w:type="dxa"/>
            <w:tcBorders>
              <w:top w:val="single" w:sz="4" w:space="0" w:color="000000"/>
              <w:left w:val="single" w:sz="4" w:space="0" w:color="000000"/>
              <w:bottom w:val="single" w:sz="4" w:space="0" w:color="000000"/>
              <w:right w:val="single" w:sz="4" w:space="0" w:color="000000"/>
            </w:tcBorders>
            <w:vAlign w:val="center"/>
          </w:tcPr>
          <w:p w:rsidR="00B33C3B" w:rsidRPr="00BE1D0F" w:rsidRDefault="00B33C3B" w:rsidP="00B33C3B">
            <w:pPr>
              <w:jc w:val="center"/>
              <w:textAlignment w:val="center"/>
              <w:rPr>
                <w:rFonts w:eastAsia="SimSun"/>
                <w:color w:val="000000"/>
                <w:sz w:val="20"/>
                <w:szCs w:val="20"/>
              </w:rPr>
            </w:pPr>
            <w:r w:rsidRPr="00BE1D0F">
              <w:rPr>
                <w:rFonts w:eastAsia="SimSun"/>
                <w:color w:val="000000"/>
                <w:sz w:val="20"/>
                <w:szCs w:val="20"/>
                <w:lang w:val="en-US" w:eastAsia="zh-CN" w:bidi="ar"/>
              </w:rPr>
              <w:t>h5 (мм)</w:t>
            </w:r>
          </w:p>
        </w:tc>
        <w:tc>
          <w:tcPr>
            <w:tcW w:w="4892" w:type="dxa"/>
            <w:tcBorders>
              <w:top w:val="single" w:sz="4" w:space="0" w:color="000000"/>
              <w:left w:val="single" w:sz="4" w:space="0" w:color="000000"/>
              <w:bottom w:val="single" w:sz="4" w:space="0" w:color="000000"/>
              <w:right w:val="single" w:sz="4" w:space="0" w:color="000000"/>
            </w:tcBorders>
            <w:vAlign w:val="center"/>
          </w:tcPr>
          <w:p w:rsidR="00B33C3B" w:rsidRPr="00BE1D0F" w:rsidRDefault="00B33C3B" w:rsidP="00B33C3B">
            <w:pPr>
              <w:jc w:val="center"/>
              <w:textAlignment w:val="center"/>
              <w:rPr>
                <w:rFonts w:eastAsia="SimSun"/>
                <w:color w:val="000000"/>
                <w:sz w:val="20"/>
                <w:szCs w:val="20"/>
              </w:rPr>
            </w:pPr>
            <w:r w:rsidRPr="00BE1D0F">
              <w:rPr>
                <w:rFonts w:eastAsia="SimSun"/>
                <w:color w:val="000000"/>
                <w:sz w:val="20"/>
                <w:szCs w:val="20"/>
                <w:lang w:val="en-US" w:eastAsia="zh-CN" w:bidi="ar"/>
              </w:rPr>
              <w:t>90</w:t>
            </w:r>
          </w:p>
        </w:tc>
      </w:tr>
      <w:tr w:rsidR="00B33C3B" w:rsidRPr="00B33C3B" w:rsidTr="00BE1D0F">
        <w:trPr>
          <w:trHeight w:val="250"/>
        </w:trPr>
        <w:tc>
          <w:tcPr>
            <w:tcW w:w="2381" w:type="dxa"/>
            <w:vMerge/>
            <w:tcBorders>
              <w:top w:val="single" w:sz="4" w:space="0" w:color="auto"/>
              <w:left w:val="single" w:sz="4" w:space="0" w:color="000000"/>
              <w:bottom w:val="single" w:sz="4" w:space="0" w:color="auto"/>
            </w:tcBorders>
            <w:vAlign w:val="center"/>
          </w:tcPr>
          <w:p w:rsidR="00B33C3B" w:rsidRPr="00BE1D0F" w:rsidRDefault="00B33C3B" w:rsidP="00B33C3B">
            <w:pPr>
              <w:jc w:val="center"/>
              <w:rPr>
                <w:rFonts w:eastAsia="SimSun"/>
                <w:color w:val="000000"/>
                <w:sz w:val="20"/>
                <w:szCs w:val="20"/>
              </w:rPr>
            </w:pPr>
          </w:p>
        </w:tc>
        <w:tc>
          <w:tcPr>
            <w:tcW w:w="3026" w:type="dxa"/>
            <w:tcBorders>
              <w:top w:val="single" w:sz="4" w:space="0" w:color="000000"/>
              <w:left w:val="single" w:sz="4" w:space="0" w:color="000000"/>
              <w:bottom w:val="single" w:sz="4" w:space="0" w:color="000000"/>
              <w:right w:val="single" w:sz="4" w:space="0" w:color="000000"/>
            </w:tcBorders>
            <w:vAlign w:val="center"/>
          </w:tcPr>
          <w:p w:rsidR="00B33C3B" w:rsidRPr="00BE1D0F" w:rsidRDefault="00B33C3B" w:rsidP="00B33C3B">
            <w:pPr>
              <w:textAlignment w:val="center"/>
              <w:rPr>
                <w:rFonts w:eastAsia="SimSun"/>
                <w:color w:val="000000"/>
                <w:sz w:val="20"/>
                <w:szCs w:val="20"/>
              </w:rPr>
            </w:pPr>
            <w:r w:rsidRPr="00BE1D0F">
              <w:rPr>
                <w:rFonts w:eastAsia="SimSun"/>
                <w:color w:val="000000"/>
                <w:sz w:val="20"/>
                <w:szCs w:val="20"/>
                <w:lang w:eastAsia="zh-CN" w:bidi="ar"/>
              </w:rPr>
              <w:t>Габаритная длина без платформы / с платформой</w:t>
            </w:r>
          </w:p>
        </w:tc>
        <w:tc>
          <w:tcPr>
            <w:tcW w:w="50" w:type="dxa"/>
            <w:tcBorders>
              <w:top w:val="single" w:sz="4" w:space="0" w:color="000000"/>
              <w:left w:val="single" w:sz="4" w:space="0" w:color="000000"/>
              <w:bottom w:val="single" w:sz="4" w:space="0" w:color="000000"/>
              <w:right w:val="single" w:sz="4" w:space="0" w:color="000000"/>
            </w:tcBorders>
            <w:vAlign w:val="center"/>
          </w:tcPr>
          <w:p w:rsidR="00B33C3B" w:rsidRPr="00BE1D0F" w:rsidRDefault="00B33C3B" w:rsidP="00B33C3B">
            <w:pPr>
              <w:jc w:val="center"/>
              <w:textAlignment w:val="center"/>
              <w:rPr>
                <w:rFonts w:eastAsia="SimSun"/>
                <w:color w:val="000000"/>
                <w:sz w:val="20"/>
                <w:szCs w:val="20"/>
              </w:rPr>
            </w:pPr>
            <w:r w:rsidRPr="00BE1D0F">
              <w:rPr>
                <w:rFonts w:eastAsia="SimSun"/>
                <w:color w:val="000000"/>
                <w:sz w:val="20"/>
                <w:szCs w:val="20"/>
                <w:lang w:val="en-US" w:eastAsia="zh-CN" w:bidi="ar"/>
              </w:rPr>
              <w:t>11</w:t>
            </w:r>
            <w:r w:rsidRPr="00BE1D0F">
              <w:rPr>
                <w:rFonts w:eastAsia="SimSun"/>
                <w:color w:val="000000"/>
                <w:sz w:val="20"/>
                <w:szCs w:val="20"/>
                <w:lang w:val="en-US" w:eastAsia="zh-CN" w:bidi="ar"/>
              </w:rPr>
              <w:lastRenderedPageBreak/>
              <w:t xml:space="preserve"> (мм)</w:t>
            </w:r>
          </w:p>
        </w:tc>
        <w:tc>
          <w:tcPr>
            <w:tcW w:w="4892" w:type="dxa"/>
            <w:tcBorders>
              <w:top w:val="single" w:sz="4" w:space="0" w:color="000000"/>
              <w:left w:val="single" w:sz="4" w:space="0" w:color="000000"/>
              <w:bottom w:val="single" w:sz="4" w:space="0" w:color="000000"/>
              <w:right w:val="single" w:sz="4" w:space="0" w:color="000000"/>
            </w:tcBorders>
            <w:vAlign w:val="center"/>
          </w:tcPr>
          <w:p w:rsidR="00B33C3B" w:rsidRPr="00BE1D0F" w:rsidRDefault="00B33C3B" w:rsidP="00B33C3B">
            <w:pPr>
              <w:jc w:val="center"/>
              <w:textAlignment w:val="center"/>
              <w:rPr>
                <w:rFonts w:eastAsia="SimSun"/>
                <w:color w:val="000000"/>
                <w:sz w:val="20"/>
                <w:szCs w:val="20"/>
              </w:rPr>
            </w:pPr>
            <w:r w:rsidRPr="00BE1D0F">
              <w:rPr>
                <w:rFonts w:eastAsia="SimSun"/>
                <w:color w:val="000000"/>
                <w:sz w:val="20"/>
                <w:szCs w:val="20"/>
                <w:lang w:val="en-US" w:eastAsia="zh-CN" w:bidi="ar"/>
              </w:rPr>
              <w:lastRenderedPageBreak/>
              <w:t>2045</w:t>
            </w:r>
            <w:r w:rsidRPr="00BE1D0F">
              <w:rPr>
                <w:rFonts w:eastAsia="SimSun"/>
                <w:color w:val="000000"/>
                <w:sz w:val="20"/>
                <w:szCs w:val="20"/>
                <w:lang w:eastAsia="zh-CN" w:bidi="ar"/>
              </w:rPr>
              <w:t xml:space="preserve"> / 2455</w:t>
            </w:r>
          </w:p>
        </w:tc>
      </w:tr>
      <w:tr w:rsidR="00B33C3B" w:rsidRPr="00B33C3B" w:rsidTr="00BE1D0F">
        <w:trPr>
          <w:trHeight w:val="250"/>
        </w:trPr>
        <w:tc>
          <w:tcPr>
            <w:tcW w:w="2381" w:type="dxa"/>
            <w:vMerge/>
            <w:tcBorders>
              <w:top w:val="single" w:sz="4" w:space="0" w:color="auto"/>
              <w:left w:val="single" w:sz="4" w:space="0" w:color="000000"/>
              <w:bottom w:val="single" w:sz="4" w:space="0" w:color="auto"/>
            </w:tcBorders>
            <w:vAlign w:val="center"/>
          </w:tcPr>
          <w:p w:rsidR="00B33C3B" w:rsidRPr="00BE1D0F" w:rsidRDefault="00B33C3B" w:rsidP="00B33C3B">
            <w:pPr>
              <w:jc w:val="center"/>
              <w:rPr>
                <w:rFonts w:eastAsia="SimSun"/>
                <w:color w:val="000000"/>
                <w:sz w:val="20"/>
                <w:szCs w:val="20"/>
              </w:rPr>
            </w:pPr>
          </w:p>
        </w:tc>
        <w:tc>
          <w:tcPr>
            <w:tcW w:w="3026" w:type="dxa"/>
            <w:tcBorders>
              <w:top w:val="single" w:sz="4" w:space="0" w:color="000000"/>
              <w:left w:val="single" w:sz="4" w:space="0" w:color="000000"/>
              <w:bottom w:val="single" w:sz="4" w:space="0" w:color="000000"/>
              <w:right w:val="single" w:sz="4" w:space="0" w:color="000000"/>
            </w:tcBorders>
            <w:vAlign w:val="center"/>
          </w:tcPr>
          <w:p w:rsidR="00B33C3B" w:rsidRPr="00BE1D0F" w:rsidRDefault="00B33C3B" w:rsidP="00B33C3B">
            <w:pPr>
              <w:textAlignment w:val="center"/>
              <w:rPr>
                <w:rFonts w:eastAsia="SimSun"/>
                <w:color w:val="000000"/>
                <w:sz w:val="20"/>
                <w:szCs w:val="20"/>
              </w:rPr>
            </w:pPr>
            <w:r w:rsidRPr="00BE1D0F">
              <w:rPr>
                <w:rFonts w:eastAsia="SimSun"/>
                <w:color w:val="000000"/>
                <w:sz w:val="20"/>
                <w:szCs w:val="20"/>
                <w:lang w:eastAsia="zh-CN" w:bidi="ar"/>
              </w:rPr>
              <w:t>Расстояние до вил без платформы / с платформой</w:t>
            </w:r>
          </w:p>
        </w:tc>
        <w:tc>
          <w:tcPr>
            <w:tcW w:w="50" w:type="dxa"/>
            <w:tcBorders>
              <w:top w:val="single" w:sz="4" w:space="0" w:color="000000"/>
              <w:left w:val="single" w:sz="4" w:space="0" w:color="000000"/>
              <w:bottom w:val="single" w:sz="4" w:space="0" w:color="000000"/>
              <w:right w:val="single" w:sz="4" w:space="0" w:color="000000"/>
            </w:tcBorders>
            <w:vAlign w:val="center"/>
          </w:tcPr>
          <w:p w:rsidR="00B33C3B" w:rsidRPr="00BE1D0F" w:rsidRDefault="00B33C3B" w:rsidP="00B33C3B">
            <w:pPr>
              <w:jc w:val="center"/>
              <w:textAlignment w:val="center"/>
              <w:rPr>
                <w:rFonts w:eastAsia="SimSun"/>
                <w:color w:val="000000"/>
                <w:sz w:val="20"/>
                <w:szCs w:val="20"/>
              </w:rPr>
            </w:pPr>
            <w:r w:rsidRPr="00BE1D0F">
              <w:rPr>
                <w:rFonts w:eastAsia="SimSun"/>
                <w:color w:val="000000"/>
                <w:sz w:val="20"/>
                <w:szCs w:val="20"/>
                <w:lang w:val="en-US" w:eastAsia="zh-CN" w:bidi="ar"/>
              </w:rPr>
              <w:t>12 (мм)</w:t>
            </w:r>
          </w:p>
        </w:tc>
        <w:tc>
          <w:tcPr>
            <w:tcW w:w="4892" w:type="dxa"/>
            <w:tcBorders>
              <w:top w:val="single" w:sz="4" w:space="0" w:color="000000"/>
              <w:left w:val="single" w:sz="4" w:space="0" w:color="000000"/>
              <w:bottom w:val="single" w:sz="4" w:space="0" w:color="000000"/>
              <w:right w:val="single" w:sz="4" w:space="0" w:color="000000"/>
            </w:tcBorders>
            <w:vAlign w:val="center"/>
          </w:tcPr>
          <w:p w:rsidR="00B33C3B" w:rsidRPr="00BE1D0F" w:rsidRDefault="00B33C3B" w:rsidP="00B33C3B">
            <w:pPr>
              <w:jc w:val="center"/>
              <w:textAlignment w:val="center"/>
              <w:rPr>
                <w:rFonts w:eastAsia="SimSun"/>
                <w:color w:val="000000"/>
                <w:sz w:val="20"/>
                <w:szCs w:val="20"/>
              </w:rPr>
            </w:pPr>
            <w:r w:rsidRPr="00BE1D0F">
              <w:rPr>
                <w:rFonts w:eastAsia="SimSun"/>
                <w:color w:val="000000"/>
                <w:sz w:val="20"/>
                <w:szCs w:val="20"/>
                <w:lang w:eastAsia="zh-CN" w:bidi="ar"/>
              </w:rPr>
              <w:t>895 / 1305</w:t>
            </w:r>
          </w:p>
        </w:tc>
      </w:tr>
      <w:tr w:rsidR="00B33C3B" w:rsidRPr="00B33C3B" w:rsidTr="00BE1D0F">
        <w:trPr>
          <w:trHeight w:val="250"/>
        </w:trPr>
        <w:tc>
          <w:tcPr>
            <w:tcW w:w="2381" w:type="dxa"/>
            <w:vMerge/>
            <w:tcBorders>
              <w:top w:val="single" w:sz="4" w:space="0" w:color="auto"/>
              <w:left w:val="single" w:sz="4" w:space="0" w:color="000000"/>
              <w:bottom w:val="single" w:sz="4" w:space="0" w:color="auto"/>
            </w:tcBorders>
            <w:vAlign w:val="center"/>
          </w:tcPr>
          <w:p w:rsidR="00B33C3B" w:rsidRPr="00BE1D0F" w:rsidRDefault="00B33C3B" w:rsidP="00B33C3B">
            <w:pPr>
              <w:jc w:val="center"/>
              <w:rPr>
                <w:rFonts w:eastAsia="SimSun"/>
                <w:color w:val="000000"/>
                <w:sz w:val="20"/>
                <w:szCs w:val="20"/>
              </w:rPr>
            </w:pPr>
          </w:p>
        </w:tc>
        <w:tc>
          <w:tcPr>
            <w:tcW w:w="3026" w:type="dxa"/>
            <w:tcBorders>
              <w:top w:val="single" w:sz="4" w:space="0" w:color="000000"/>
              <w:left w:val="single" w:sz="4" w:space="0" w:color="000000"/>
              <w:bottom w:val="single" w:sz="4" w:space="0" w:color="000000"/>
              <w:right w:val="single" w:sz="4" w:space="0" w:color="000000"/>
            </w:tcBorders>
            <w:vAlign w:val="center"/>
          </w:tcPr>
          <w:p w:rsidR="00B33C3B" w:rsidRPr="00BE1D0F" w:rsidRDefault="00B33C3B" w:rsidP="00B33C3B">
            <w:pPr>
              <w:textAlignment w:val="center"/>
              <w:rPr>
                <w:rFonts w:eastAsia="SimSun"/>
                <w:color w:val="000000"/>
                <w:sz w:val="20"/>
                <w:szCs w:val="20"/>
              </w:rPr>
            </w:pPr>
            <w:r w:rsidRPr="00BE1D0F">
              <w:rPr>
                <w:rFonts w:eastAsia="SimSun"/>
                <w:color w:val="000000"/>
                <w:sz w:val="20"/>
                <w:szCs w:val="20"/>
                <w:lang w:val="en-US" w:eastAsia="zh-CN" w:bidi="ar"/>
              </w:rPr>
              <w:t>Колесная база</w:t>
            </w:r>
          </w:p>
        </w:tc>
        <w:tc>
          <w:tcPr>
            <w:tcW w:w="50" w:type="dxa"/>
            <w:tcBorders>
              <w:top w:val="single" w:sz="4" w:space="0" w:color="000000"/>
              <w:left w:val="single" w:sz="4" w:space="0" w:color="000000"/>
              <w:bottom w:val="single" w:sz="4" w:space="0" w:color="000000"/>
              <w:right w:val="single" w:sz="4" w:space="0" w:color="000000"/>
            </w:tcBorders>
            <w:vAlign w:val="center"/>
          </w:tcPr>
          <w:p w:rsidR="00B33C3B" w:rsidRPr="00BE1D0F" w:rsidRDefault="00B33C3B" w:rsidP="00B33C3B">
            <w:pPr>
              <w:jc w:val="center"/>
              <w:textAlignment w:val="center"/>
              <w:rPr>
                <w:rFonts w:eastAsia="SimSun"/>
                <w:color w:val="000000"/>
                <w:sz w:val="20"/>
                <w:szCs w:val="20"/>
              </w:rPr>
            </w:pPr>
            <w:r w:rsidRPr="00BE1D0F">
              <w:rPr>
                <w:rFonts w:eastAsia="SimSun"/>
                <w:color w:val="000000"/>
                <w:sz w:val="20"/>
                <w:szCs w:val="20"/>
                <w:lang w:val="en-US" w:eastAsia="zh-CN" w:bidi="ar"/>
              </w:rPr>
              <w:t>y (мм)</w:t>
            </w:r>
          </w:p>
        </w:tc>
        <w:tc>
          <w:tcPr>
            <w:tcW w:w="4892" w:type="dxa"/>
            <w:tcBorders>
              <w:top w:val="single" w:sz="4" w:space="0" w:color="000000"/>
              <w:left w:val="single" w:sz="4" w:space="0" w:color="000000"/>
              <w:bottom w:val="single" w:sz="4" w:space="0" w:color="000000"/>
              <w:right w:val="single" w:sz="4" w:space="0" w:color="000000"/>
            </w:tcBorders>
            <w:vAlign w:val="center"/>
          </w:tcPr>
          <w:p w:rsidR="00B33C3B" w:rsidRPr="00BE1D0F" w:rsidRDefault="00B33C3B" w:rsidP="00B33C3B">
            <w:pPr>
              <w:jc w:val="center"/>
              <w:textAlignment w:val="center"/>
              <w:rPr>
                <w:rFonts w:eastAsia="SimSun"/>
                <w:color w:val="000000"/>
                <w:sz w:val="20"/>
                <w:szCs w:val="20"/>
              </w:rPr>
            </w:pPr>
            <w:r w:rsidRPr="00BE1D0F">
              <w:rPr>
                <w:rFonts w:eastAsia="SimSun"/>
                <w:color w:val="000000"/>
                <w:sz w:val="20"/>
                <w:szCs w:val="20"/>
                <w:lang w:eastAsia="zh-CN" w:bidi="ar"/>
              </w:rPr>
              <w:t>1427</w:t>
            </w:r>
          </w:p>
        </w:tc>
      </w:tr>
      <w:tr w:rsidR="00B33C3B" w:rsidRPr="00B33C3B" w:rsidTr="00BE1D0F">
        <w:trPr>
          <w:trHeight w:val="250"/>
        </w:trPr>
        <w:tc>
          <w:tcPr>
            <w:tcW w:w="2381" w:type="dxa"/>
            <w:vMerge/>
            <w:tcBorders>
              <w:top w:val="single" w:sz="4" w:space="0" w:color="auto"/>
              <w:left w:val="single" w:sz="4" w:space="0" w:color="000000"/>
              <w:bottom w:val="single" w:sz="4" w:space="0" w:color="auto"/>
            </w:tcBorders>
            <w:vAlign w:val="center"/>
          </w:tcPr>
          <w:p w:rsidR="00B33C3B" w:rsidRPr="00BE1D0F" w:rsidRDefault="00B33C3B" w:rsidP="00B33C3B">
            <w:pPr>
              <w:jc w:val="center"/>
              <w:rPr>
                <w:rFonts w:eastAsia="SimSun"/>
                <w:color w:val="000000"/>
                <w:sz w:val="20"/>
                <w:szCs w:val="20"/>
              </w:rPr>
            </w:pPr>
          </w:p>
        </w:tc>
        <w:tc>
          <w:tcPr>
            <w:tcW w:w="3026" w:type="dxa"/>
            <w:tcBorders>
              <w:top w:val="single" w:sz="4" w:space="0" w:color="000000"/>
              <w:left w:val="single" w:sz="4" w:space="0" w:color="000000"/>
              <w:bottom w:val="single" w:sz="4" w:space="0" w:color="000000"/>
              <w:right w:val="single" w:sz="4" w:space="0" w:color="000000"/>
            </w:tcBorders>
            <w:vAlign w:val="center"/>
          </w:tcPr>
          <w:p w:rsidR="00B33C3B" w:rsidRPr="00BE1D0F" w:rsidRDefault="00B33C3B" w:rsidP="00B33C3B">
            <w:pPr>
              <w:textAlignment w:val="center"/>
              <w:rPr>
                <w:rFonts w:eastAsia="SimSun"/>
                <w:color w:val="000000"/>
                <w:sz w:val="20"/>
                <w:szCs w:val="20"/>
              </w:rPr>
            </w:pPr>
            <w:r w:rsidRPr="00BE1D0F">
              <w:rPr>
                <w:rFonts w:eastAsia="SimSun"/>
                <w:color w:val="000000"/>
                <w:sz w:val="20"/>
                <w:szCs w:val="20"/>
                <w:lang w:val="en-US" w:eastAsia="zh-CN" w:bidi="ar"/>
              </w:rPr>
              <w:t>Габаритная ширина</w:t>
            </w:r>
          </w:p>
        </w:tc>
        <w:tc>
          <w:tcPr>
            <w:tcW w:w="50" w:type="dxa"/>
            <w:tcBorders>
              <w:top w:val="single" w:sz="4" w:space="0" w:color="000000"/>
              <w:left w:val="single" w:sz="4" w:space="0" w:color="000000"/>
              <w:bottom w:val="single" w:sz="4" w:space="0" w:color="000000"/>
              <w:right w:val="single" w:sz="4" w:space="0" w:color="000000"/>
            </w:tcBorders>
            <w:vAlign w:val="center"/>
          </w:tcPr>
          <w:p w:rsidR="00B33C3B" w:rsidRPr="00BE1D0F" w:rsidRDefault="00B33C3B" w:rsidP="00B33C3B">
            <w:pPr>
              <w:jc w:val="center"/>
              <w:textAlignment w:val="center"/>
              <w:rPr>
                <w:rFonts w:eastAsia="SimSun"/>
                <w:color w:val="000000"/>
                <w:sz w:val="20"/>
                <w:szCs w:val="20"/>
              </w:rPr>
            </w:pPr>
            <w:r w:rsidRPr="00BE1D0F">
              <w:rPr>
                <w:rFonts w:eastAsia="SimSun"/>
                <w:color w:val="000000"/>
                <w:sz w:val="20"/>
                <w:szCs w:val="20"/>
                <w:lang w:val="en-US" w:eastAsia="zh-CN" w:bidi="ar"/>
              </w:rPr>
              <w:t>b1 (мм)</w:t>
            </w:r>
          </w:p>
        </w:tc>
        <w:tc>
          <w:tcPr>
            <w:tcW w:w="4892" w:type="dxa"/>
            <w:tcBorders>
              <w:top w:val="single" w:sz="4" w:space="0" w:color="000000"/>
              <w:left w:val="single" w:sz="4" w:space="0" w:color="000000"/>
              <w:bottom w:val="single" w:sz="4" w:space="0" w:color="000000"/>
              <w:right w:val="single" w:sz="4" w:space="0" w:color="000000"/>
            </w:tcBorders>
            <w:vAlign w:val="center"/>
          </w:tcPr>
          <w:p w:rsidR="00B33C3B" w:rsidRPr="00BE1D0F" w:rsidRDefault="00B33C3B" w:rsidP="00B33C3B">
            <w:pPr>
              <w:jc w:val="center"/>
              <w:textAlignment w:val="center"/>
              <w:rPr>
                <w:rFonts w:eastAsia="SimSun"/>
                <w:color w:val="000000"/>
                <w:sz w:val="20"/>
                <w:szCs w:val="20"/>
              </w:rPr>
            </w:pPr>
            <w:r w:rsidRPr="00BE1D0F">
              <w:rPr>
                <w:rFonts w:eastAsia="SimSun"/>
                <w:color w:val="000000"/>
                <w:sz w:val="20"/>
                <w:szCs w:val="20"/>
                <w:lang w:eastAsia="zh-CN" w:bidi="ar"/>
              </w:rPr>
              <w:t>850</w:t>
            </w:r>
          </w:p>
        </w:tc>
      </w:tr>
      <w:tr w:rsidR="00B33C3B" w:rsidRPr="00B33C3B" w:rsidTr="00BE1D0F">
        <w:trPr>
          <w:trHeight w:val="250"/>
        </w:trPr>
        <w:tc>
          <w:tcPr>
            <w:tcW w:w="2381" w:type="dxa"/>
            <w:vMerge/>
            <w:tcBorders>
              <w:top w:val="single" w:sz="4" w:space="0" w:color="auto"/>
              <w:left w:val="single" w:sz="4" w:space="0" w:color="000000"/>
              <w:bottom w:val="single" w:sz="4" w:space="0" w:color="auto"/>
            </w:tcBorders>
            <w:vAlign w:val="center"/>
          </w:tcPr>
          <w:p w:rsidR="00B33C3B" w:rsidRPr="00BE1D0F" w:rsidRDefault="00B33C3B" w:rsidP="00B33C3B">
            <w:pPr>
              <w:jc w:val="center"/>
              <w:rPr>
                <w:rFonts w:eastAsia="SimSun"/>
                <w:color w:val="000000"/>
                <w:sz w:val="20"/>
                <w:szCs w:val="20"/>
              </w:rPr>
            </w:pPr>
          </w:p>
        </w:tc>
        <w:tc>
          <w:tcPr>
            <w:tcW w:w="3026" w:type="dxa"/>
            <w:tcBorders>
              <w:top w:val="single" w:sz="4" w:space="0" w:color="000000"/>
              <w:left w:val="single" w:sz="4" w:space="0" w:color="000000"/>
              <w:bottom w:val="single" w:sz="4" w:space="0" w:color="000000"/>
              <w:right w:val="single" w:sz="4" w:space="0" w:color="000000"/>
            </w:tcBorders>
            <w:vAlign w:val="center"/>
          </w:tcPr>
          <w:p w:rsidR="00B33C3B" w:rsidRPr="00BE1D0F" w:rsidRDefault="00B33C3B" w:rsidP="00B33C3B">
            <w:pPr>
              <w:textAlignment w:val="center"/>
              <w:rPr>
                <w:rFonts w:eastAsia="SimSun"/>
                <w:color w:val="000000"/>
                <w:sz w:val="20"/>
                <w:szCs w:val="20"/>
              </w:rPr>
            </w:pPr>
            <w:r w:rsidRPr="00BE1D0F">
              <w:rPr>
                <w:rFonts w:eastAsia="SimSun"/>
                <w:color w:val="000000"/>
                <w:sz w:val="20"/>
                <w:szCs w:val="20"/>
                <w:lang w:val="en-US" w:eastAsia="zh-CN" w:bidi="ar"/>
              </w:rPr>
              <w:t>Колея спереди/сзади</w:t>
            </w:r>
          </w:p>
        </w:tc>
        <w:tc>
          <w:tcPr>
            <w:tcW w:w="50" w:type="dxa"/>
            <w:tcBorders>
              <w:top w:val="single" w:sz="4" w:space="0" w:color="000000"/>
              <w:left w:val="single" w:sz="4" w:space="0" w:color="000000"/>
              <w:bottom w:val="single" w:sz="4" w:space="0" w:color="000000"/>
              <w:right w:val="single" w:sz="4" w:space="0" w:color="000000"/>
            </w:tcBorders>
            <w:vAlign w:val="center"/>
          </w:tcPr>
          <w:p w:rsidR="00B33C3B" w:rsidRPr="00BE1D0F" w:rsidRDefault="00B33C3B" w:rsidP="00B33C3B">
            <w:pPr>
              <w:jc w:val="center"/>
              <w:textAlignment w:val="center"/>
              <w:rPr>
                <w:rFonts w:eastAsia="SimSun"/>
                <w:color w:val="000000"/>
                <w:sz w:val="20"/>
                <w:szCs w:val="20"/>
              </w:rPr>
            </w:pPr>
            <w:r w:rsidRPr="00BE1D0F">
              <w:rPr>
                <w:rFonts w:eastAsia="SimSun"/>
                <w:color w:val="000000"/>
                <w:sz w:val="20"/>
                <w:szCs w:val="20"/>
                <w:lang w:val="en-US" w:eastAsia="zh-CN" w:bidi="ar"/>
              </w:rPr>
              <w:t>b3 (мм)</w:t>
            </w:r>
          </w:p>
        </w:tc>
        <w:tc>
          <w:tcPr>
            <w:tcW w:w="4892" w:type="dxa"/>
            <w:tcBorders>
              <w:top w:val="single" w:sz="4" w:space="0" w:color="000000"/>
              <w:left w:val="single" w:sz="4" w:space="0" w:color="000000"/>
              <w:bottom w:val="single" w:sz="4" w:space="0" w:color="000000"/>
              <w:right w:val="single" w:sz="4" w:space="0" w:color="000000"/>
            </w:tcBorders>
            <w:vAlign w:val="center"/>
          </w:tcPr>
          <w:p w:rsidR="00B33C3B" w:rsidRPr="00BE1D0F" w:rsidRDefault="00B33C3B" w:rsidP="00B33C3B">
            <w:pPr>
              <w:jc w:val="center"/>
              <w:textAlignment w:val="center"/>
              <w:rPr>
                <w:rFonts w:eastAsia="SimSun"/>
                <w:color w:val="000000"/>
                <w:sz w:val="20"/>
                <w:szCs w:val="20"/>
              </w:rPr>
            </w:pPr>
            <w:r w:rsidRPr="00BE1D0F">
              <w:rPr>
                <w:rFonts w:eastAsia="SimSun"/>
                <w:color w:val="000000"/>
                <w:sz w:val="20"/>
                <w:szCs w:val="20"/>
                <w:lang w:eastAsia="zh-CN" w:bidi="ar"/>
              </w:rPr>
              <w:t>490</w:t>
            </w:r>
            <w:r w:rsidRPr="00BE1D0F">
              <w:rPr>
                <w:rFonts w:eastAsia="SimSun"/>
                <w:color w:val="000000"/>
                <w:sz w:val="20"/>
                <w:szCs w:val="20"/>
                <w:lang w:val="en-US" w:eastAsia="zh-CN" w:bidi="ar"/>
              </w:rPr>
              <w:t>/</w:t>
            </w:r>
            <w:r w:rsidRPr="00BE1D0F">
              <w:rPr>
                <w:rFonts w:eastAsia="SimSun"/>
                <w:color w:val="000000"/>
                <w:sz w:val="20"/>
                <w:szCs w:val="20"/>
                <w:lang w:eastAsia="zh-CN" w:bidi="ar"/>
              </w:rPr>
              <w:t>618</w:t>
            </w:r>
          </w:p>
        </w:tc>
      </w:tr>
      <w:tr w:rsidR="00B33C3B" w:rsidRPr="00B33C3B" w:rsidTr="00BE1D0F">
        <w:trPr>
          <w:trHeight w:val="250"/>
        </w:trPr>
        <w:tc>
          <w:tcPr>
            <w:tcW w:w="2381" w:type="dxa"/>
            <w:vMerge/>
            <w:tcBorders>
              <w:top w:val="single" w:sz="4" w:space="0" w:color="auto"/>
              <w:left w:val="single" w:sz="4" w:space="0" w:color="000000"/>
              <w:bottom w:val="single" w:sz="4" w:space="0" w:color="auto"/>
            </w:tcBorders>
            <w:vAlign w:val="center"/>
          </w:tcPr>
          <w:p w:rsidR="00B33C3B" w:rsidRPr="00BE1D0F" w:rsidRDefault="00B33C3B" w:rsidP="00B33C3B">
            <w:pPr>
              <w:jc w:val="center"/>
              <w:rPr>
                <w:rFonts w:eastAsia="SimSun"/>
                <w:color w:val="000000"/>
                <w:sz w:val="20"/>
                <w:szCs w:val="20"/>
              </w:rPr>
            </w:pPr>
          </w:p>
        </w:tc>
        <w:tc>
          <w:tcPr>
            <w:tcW w:w="3026" w:type="dxa"/>
            <w:tcBorders>
              <w:top w:val="single" w:sz="4" w:space="0" w:color="000000"/>
              <w:left w:val="single" w:sz="4" w:space="0" w:color="000000"/>
              <w:bottom w:val="single" w:sz="4" w:space="0" w:color="000000"/>
              <w:right w:val="single" w:sz="4" w:space="0" w:color="000000"/>
            </w:tcBorders>
            <w:vAlign w:val="center"/>
          </w:tcPr>
          <w:p w:rsidR="00B33C3B" w:rsidRPr="00BE1D0F" w:rsidRDefault="00B33C3B" w:rsidP="00B33C3B">
            <w:pPr>
              <w:textAlignment w:val="center"/>
              <w:rPr>
                <w:rFonts w:eastAsia="SimSun"/>
                <w:color w:val="000000"/>
                <w:sz w:val="20"/>
                <w:szCs w:val="20"/>
              </w:rPr>
            </w:pPr>
            <w:r w:rsidRPr="00BE1D0F">
              <w:rPr>
                <w:rFonts w:eastAsia="SimSun"/>
                <w:color w:val="000000"/>
                <w:sz w:val="20"/>
                <w:szCs w:val="20"/>
                <w:lang w:val="en-US" w:eastAsia="zh-CN" w:bidi="ar"/>
              </w:rPr>
              <w:t>Размер вил</w:t>
            </w:r>
          </w:p>
        </w:tc>
        <w:tc>
          <w:tcPr>
            <w:tcW w:w="50" w:type="dxa"/>
            <w:tcBorders>
              <w:top w:val="single" w:sz="4" w:space="0" w:color="000000"/>
              <w:left w:val="single" w:sz="4" w:space="0" w:color="000000"/>
              <w:bottom w:val="single" w:sz="4" w:space="0" w:color="000000"/>
              <w:right w:val="single" w:sz="4" w:space="0" w:color="000000"/>
            </w:tcBorders>
            <w:vAlign w:val="center"/>
          </w:tcPr>
          <w:p w:rsidR="00B33C3B" w:rsidRPr="00BE1D0F" w:rsidRDefault="00B33C3B" w:rsidP="00B33C3B">
            <w:pPr>
              <w:jc w:val="center"/>
              <w:textAlignment w:val="center"/>
              <w:rPr>
                <w:rFonts w:eastAsia="SimSun"/>
                <w:color w:val="000000"/>
                <w:sz w:val="20"/>
                <w:szCs w:val="20"/>
              </w:rPr>
            </w:pPr>
            <w:r w:rsidRPr="00BE1D0F">
              <w:rPr>
                <w:rFonts w:eastAsia="SimSun"/>
                <w:color w:val="000000"/>
                <w:sz w:val="20"/>
                <w:szCs w:val="20"/>
                <w:lang w:val="en-US" w:eastAsia="zh-CN" w:bidi="ar"/>
              </w:rPr>
              <w:t>мм</w:t>
            </w:r>
          </w:p>
        </w:tc>
        <w:tc>
          <w:tcPr>
            <w:tcW w:w="4892" w:type="dxa"/>
            <w:tcBorders>
              <w:top w:val="single" w:sz="4" w:space="0" w:color="000000"/>
              <w:left w:val="single" w:sz="4" w:space="0" w:color="000000"/>
              <w:bottom w:val="single" w:sz="4" w:space="0" w:color="000000"/>
              <w:right w:val="single" w:sz="4" w:space="0" w:color="000000"/>
            </w:tcBorders>
            <w:vAlign w:val="center"/>
          </w:tcPr>
          <w:p w:rsidR="00B33C3B" w:rsidRPr="00BE1D0F" w:rsidRDefault="00B33C3B" w:rsidP="00B33C3B">
            <w:pPr>
              <w:jc w:val="center"/>
              <w:textAlignment w:val="center"/>
              <w:rPr>
                <w:rFonts w:eastAsia="SimSun"/>
                <w:color w:val="000000"/>
                <w:sz w:val="20"/>
                <w:szCs w:val="20"/>
              </w:rPr>
            </w:pPr>
            <w:r w:rsidRPr="00BE1D0F">
              <w:rPr>
                <w:rFonts w:eastAsia="SimSun"/>
                <w:color w:val="000000"/>
                <w:sz w:val="20"/>
                <w:szCs w:val="20"/>
                <w:lang w:val="en-US" w:eastAsia="zh-CN" w:bidi="ar"/>
              </w:rPr>
              <w:t>1150*1</w:t>
            </w:r>
            <w:r w:rsidRPr="00BE1D0F">
              <w:rPr>
                <w:rFonts w:eastAsia="SimSun"/>
                <w:color w:val="000000"/>
                <w:sz w:val="20"/>
                <w:szCs w:val="20"/>
                <w:lang w:eastAsia="zh-CN" w:bidi="ar"/>
              </w:rPr>
              <w:t>9</w:t>
            </w:r>
            <w:r w:rsidRPr="00BE1D0F">
              <w:rPr>
                <w:rFonts w:eastAsia="SimSun"/>
                <w:color w:val="000000"/>
                <w:sz w:val="20"/>
                <w:szCs w:val="20"/>
                <w:lang w:val="en-US" w:eastAsia="zh-CN" w:bidi="ar"/>
              </w:rPr>
              <w:t>0*</w:t>
            </w:r>
            <w:r w:rsidRPr="00BE1D0F">
              <w:rPr>
                <w:rFonts w:eastAsia="SimSun"/>
                <w:color w:val="000000"/>
                <w:sz w:val="20"/>
                <w:szCs w:val="20"/>
                <w:lang w:eastAsia="zh-CN" w:bidi="ar"/>
              </w:rPr>
              <w:t>75</w:t>
            </w:r>
          </w:p>
        </w:tc>
      </w:tr>
      <w:tr w:rsidR="00B33C3B" w:rsidRPr="00B33C3B" w:rsidTr="00BE1D0F">
        <w:trPr>
          <w:trHeight w:val="250"/>
        </w:trPr>
        <w:tc>
          <w:tcPr>
            <w:tcW w:w="2381" w:type="dxa"/>
            <w:vMerge/>
            <w:tcBorders>
              <w:top w:val="single" w:sz="4" w:space="0" w:color="auto"/>
              <w:left w:val="single" w:sz="4" w:space="0" w:color="000000"/>
              <w:bottom w:val="single" w:sz="4" w:space="0" w:color="auto"/>
            </w:tcBorders>
            <w:vAlign w:val="center"/>
          </w:tcPr>
          <w:p w:rsidR="00B33C3B" w:rsidRPr="00BE1D0F" w:rsidRDefault="00B33C3B" w:rsidP="00B33C3B">
            <w:pPr>
              <w:jc w:val="center"/>
              <w:rPr>
                <w:rFonts w:eastAsia="SimSun"/>
                <w:color w:val="000000"/>
                <w:sz w:val="20"/>
                <w:szCs w:val="20"/>
              </w:rPr>
            </w:pPr>
          </w:p>
        </w:tc>
        <w:tc>
          <w:tcPr>
            <w:tcW w:w="3026" w:type="dxa"/>
            <w:tcBorders>
              <w:top w:val="single" w:sz="4" w:space="0" w:color="000000"/>
              <w:left w:val="single" w:sz="4" w:space="0" w:color="000000"/>
              <w:bottom w:val="single" w:sz="4" w:space="0" w:color="000000"/>
              <w:right w:val="single" w:sz="4" w:space="0" w:color="000000"/>
            </w:tcBorders>
            <w:vAlign w:val="center"/>
          </w:tcPr>
          <w:p w:rsidR="00B33C3B" w:rsidRPr="00BE1D0F" w:rsidRDefault="00B33C3B" w:rsidP="00B33C3B">
            <w:pPr>
              <w:textAlignment w:val="center"/>
              <w:rPr>
                <w:rFonts w:eastAsia="SimSun"/>
                <w:color w:val="000000"/>
                <w:sz w:val="20"/>
                <w:szCs w:val="20"/>
              </w:rPr>
            </w:pPr>
            <w:r w:rsidRPr="00BE1D0F">
              <w:rPr>
                <w:rFonts w:eastAsia="SimSun"/>
                <w:color w:val="000000"/>
                <w:sz w:val="20"/>
                <w:szCs w:val="20"/>
                <w:lang w:val="en-US" w:eastAsia="zh-CN" w:bidi="ar"/>
              </w:rPr>
              <w:t>Ширина поперек вил</w:t>
            </w:r>
          </w:p>
        </w:tc>
        <w:tc>
          <w:tcPr>
            <w:tcW w:w="50" w:type="dxa"/>
            <w:tcBorders>
              <w:top w:val="single" w:sz="4" w:space="0" w:color="000000"/>
              <w:left w:val="single" w:sz="4" w:space="0" w:color="000000"/>
              <w:bottom w:val="single" w:sz="4" w:space="0" w:color="000000"/>
              <w:right w:val="single" w:sz="4" w:space="0" w:color="000000"/>
            </w:tcBorders>
            <w:vAlign w:val="center"/>
          </w:tcPr>
          <w:p w:rsidR="00B33C3B" w:rsidRPr="00BE1D0F" w:rsidRDefault="00B33C3B" w:rsidP="00B33C3B">
            <w:pPr>
              <w:jc w:val="center"/>
              <w:textAlignment w:val="center"/>
              <w:rPr>
                <w:rFonts w:eastAsia="SimSun"/>
                <w:color w:val="000000"/>
                <w:sz w:val="20"/>
                <w:szCs w:val="20"/>
              </w:rPr>
            </w:pPr>
            <w:r w:rsidRPr="00BE1D0F">
              <w:rPr>
                <w:rFonts w:eastAsia="SimSun"/>
                <w:color w:val="000000"/>
                <w:sz w:val="20"/>
                <w:szCs w:val="20"/>
                <w:lang w:val="en-US" w:eastAsia="zh-CN" w:bidi="ar"/>
              </w:rPr>
              <w:t>b4 (мм)</w:t>
            </w:r>
          </w:p>
        </w:tc>
        <w:tc>
          <w:tcPr>
            <w:tcW w:w="4892" w:type="dxa"/>
            <w:tcBorders>
              <w:top w:val="single" w:sz="4" w:space="0" w:color="000000"/>
              <w:left w:val="single" w:sz="4" w:space="0" w:color="000000"/>
              <w:bottom w:val="single" w:sz="4" w:space="0" w:color="000000"/>
              <w:right w:val="single" w:sz="4" w:space="0" w:color="000000"/>
            </w:tcBorders>
            <w:vAlign w:val="center"/>
          </w:tcPr>
          <w:p w:rsidR="00B33C3B" w:rsidRPr="00BE1D0F" w:rsidRDefault="00B33C3B" w:rsidP="00B33C3B">
            <w:pPr>
              <w:jc w:val="center"/>
              <w:textAlignment w:val="center"/>
              <w:rPr>
                <w:rFonts w:eastAsia="SimSun"/>
                <w:color w:val="000000"/>
                <w:sz w:val="20"/>
                <w:szCs w:val="20"/>
              </w:rPr>
            </w:pPr>
            <w:r w:rsidRPr="00BE1D0F">
              <w:rPr>
                <w:rFonts w:eastAsia="SimSun"/>
                <w:color w:val="000000"/>
                <w:sz w:val="20"/>
                <w:szCs w:val="20"/>
                <w:lang w:eastAsia="zh-CN" w:bidi="ar"/>
              </w:rPr>
              <w:t>550</w:t>
            </w:r>
          </w:p>
        </w:tc>
      </w:tr>
      <w:tr w:rsidR="00B33C3B" w:rsidRPr="00B33C3B" w:rsidTr="00BE1D0F">
        <w:trPr>
          <w:trHeight w:val="329"/>
        </w:trPr>
        <w:tc>
          <w:tcPr>
            <w:tcW w:w="2381" w:type="dxa"/>
            <w:vMerge/>
            <w:tcBorders>
              <w:top w:val="single" w:sz="4" w:space="0" w:color="auto"/>
              <w:left w:val="single" w:sz="4" w:space="0" w:color="000000"/>
              <w:bottom w:val="single" w:sz="4" w:space="0" w:color="auto"/>
            </w:tcBorders>
            <w:vAlign w:val="center"/>
          </w:tcPr>
          <w:p w:rsidR="00B33C3B" w:rsidRPr="00BE1D0F" w:rsidRDefault="00B33C3B" w:rsidP="00B33C3B">
            <w:pPr>
              <w:jc w:val="center"/>
              <w:rPr>
                <w:rFonts w:eastAsia="SimSun"/>
                <w:color w:val="000000"/>
                <w:sz w:val="20"/>
                <w:szCs w:val="20"/>
              </w:rPr>
            </w:pPr>
          </w:p>
        </w:tc>
        <w:tc>
          <w:tcPr>
            <w:tcW w:w="3026" w:type="dxa"/>
            <w:tcBorders>
              <w:top w:val="single" w:sz="4" w:space="0" w:color="000000"/>
              <w:left w:val="single" w:sz="4" w:space="0" w:color="000000"/>
              <w:right w:val="single" w:sz="4" w:space="0" w:color="000000"/>
            </w:tcBorders>
            <w:vAlign w:val="center"/>
          </w:tcPr>
          <w:p w:rsidR="00B33C3B" w:rsidRPr="00BE1D0F" w:rsidRDefault="00B33C3B" w:rsidP="00B33C3B">
            <w:pPr>
              <w:textAlignment w:val="center"/>
              <w:rPr>
                <w:rFonts w:eastAsia="SimSun"/>
                <w:color w:val="000000"/>
                <w:sz w:val="20"/>
                <w:szCs w:val="20"/>
              </w:rPr>
            </w:pPr>
            <w:r w:rsidRPr="00BE1D0F">
              <w:rPr>
                <w:rFonts w:eastAsia="SimSun"/>
                <w:color w:val="000000"/>
                <w:sz w:val="20"/>
                <w:szCs w:val="20"/>
                <w:lang w:eastAsia="zh-CN" w:bidi="ar"/>
              </w:rPr>
              <w:t>Радиус поворота без платформы / с платформой</w:t>
            </w:r>
          </w:p>
        </w:tc>
        <w:tc>
          <w:tcPr>
            <w:tcW w:w="50" w:type="dxa"/>
            <w:tcBorders>
              <w:top w:val="single" w:sz="4" w:space="0" w:color="000000"/>
              <w:left w:val="single" w:sz="4" w:space="0" w:color="000000"/>
              <w:right w:val="single" w:sz="4" w:space="0" w:color="000000"/>
            </w:tcBorders>
            <w:vAlign w:val="center"/>
          </w:tcPr>
          <w:p w:rsidR="00B33C3B" w:rsidRPr="00BE1D0F" w:rsidRDefault="00B33C3B" w:rsidP="00B33C3B">
            <w:pPr>
              <w:jc w:val="center"/>
              <w:textAlignment w:val="center"/>
              <w:rPr>
                <w:rFonts w:eastAsia="SimSun"/>
                <w:color w:val="000000"/>
                <w:sz w:val="20"/>
                <w:szCs w:val="20"/>
              </w:rPr>
            </w:pPr>
            <w:r w:rsidRPr="00BE1D0F">
              <w:rPr>
                <w:rFonts w:eastAsia="SimSun"/>
                <w:color w:val="000000"/>
                <w:sz w:val="20"/>
                <w:szCs w:val="20"/>
                <w:lang w:val="en-US" w:eastAsia="zh-CN" w:bidi="ar"/>
              </w:rPr>
              <w:t>Wa (мм)</w:t>
            </w:r>
          </w:p>
        </w:tc>
        <w:tc>
          <w:tcPr>
            <w:tcW w:w="4892" w:type="dxa"/>
            <w:tcBorders>
              <w:top w:val="single" w:sz="4" w:space="0" w:color="000000"/>
              <w:left w:val="single" w:sz="4" w:space="0" w:color="000000"/>
              <w:right w:val="single" w:sz="4" w:space="0" w:color="000000"/>
            </w:tcBorders>
            <w:vAlign w:val="center"/>
          </w:tcPr>
          <w:p w:rsidR="00B33C3B" w:rsidRPr="00BE1D0F" w:rsidRDefault="00B33C3B" w:rsidP="00B33C3B">
            <w:pPr>
              <w:jc w:val="center"/>
              <w:textAlignment w:val="center"/>
              <w:rPr>
                <w:rFonts w:eastAsia="SimSun"/>
                <w:color w:val="000000"/>
                <w:sz w:val="20"/>
                <w:szCs w:val="20"/>
              </w:rPr>
            </w:pPr>
            <w:r w:rsidRPr="00BE1D0F">
              <w:rPr>
                <w:rFonts w:eastAsia="SimSun"/>
                <w:color w:val="000000"/>
                <w:sz w:val="20"/>
                <w:szCs w:val="20"/>
                <w:lang w:eastAsia="zh-CN" w:bidi="ar"/>
              </w:rPr>
              <w:t>1785 / 2180</w:t>
            </w:r>
          </w:p>
        </w:tc>
      </w:tr>
      <w:tr w:rsidR="00B33C3B" w:rsidRPr="00B33C3B" w:rsidTr="00BE1D0F">
        <w:trPr>
          <w:trHeight w:val="250"/>
        </w:trPr>
        <w:tc>
          <w:tcPr>
            <w:tcW w:w="2381" w:type="dxa"/>
            <w:vMerge w:val="restart"/>
            <w:tcBorders>
              <w:top w:val="single" w:sz="4" w:space="0" w:color="auto"/>
              <w:left w:val="single" w:sz="4" w:space="0" w:color="000000"/>
              <w:bottom w:val="single" w:sz="4" w:space="0" w:color="auto"/>
            </w:tcBorders>
            <w:vAlign w:val="center"/>
          </w:tcPr>
          <w:p w:rsidR="00B33C3B" w:rsidRPr="00BE1D0F" w:rsidRDefault="00B33C3B" w:rsidP="00B33C3B">
            <w:pPr>
              <w:jc w:val="center"/>
              <w:textAlignment w:val="center"/>
              <w:rPr>
                <w:rFonts w:eastAsia="SimSun"/>
                <w:color w:val="000000"/>
                <w:sz w:val="20"/>
                <w:szCs w:val="20"/>
              </w:rPr>
            </w:pPr>
            <w:r w:rsidRPr="00BE1D0F">
              <w:rPr>
                <w:rFonts w:eastAsia="SimSun"/>
                <w:color w:val="000000"/>
                <w:sz w:val="20"/>
                <w:szCs w:val="20"/>
                <w:lang w:val="en-US" w:eastAsia="zh-CN" w:bidi="ar"/>
              </w:rPr>
              <w:t>Движение</w:t>
            </w:r>
          </w:p>
        </w:tc>
        <w:tc>
          <w:tcPr>
            <w:tcW w:w="3026" w:type="dxa"/>
            <w:tcBorders>
              <w:top w:val="single" w:sz="4" w:space="0" w:color="000000"/>
              <w:left w:val="single" w:sz="4" w:space="0" w:color="000000"/>
              <w:bottom w:val="single" w:sz="4" w:space="0" w:color="000000"/>
              <w:right w:val="single" w:sz="4" w:space="0" w:color="000000"/>
            </w:tcBorders>
            <w:vAlign w:val="center"/>
          </w:tcPr>
          <w:p w:rsidR="00B33C3B" w:rsidRPr="00BE1D0F" w:rsidRDefault="00B33C3B" w:rsidP="00B33C3B">
            <w:pPr>
              <w:textAlignment w:val="center"/>
              <w:rPr>
                <w:rFonts w:eastAsia="SimSun"/>
                <w:color w:val="000000"/>
                <w:sz w:val="20"/>
                <w:szCs w:val="20"/>
              </w:rPr>
            </w:pPr>
            <w:r w:rsidRPr="00BE1D0F">
              <w:rPr>
                <w:rFonts w:eastAsia="SimSun"/>
                <w:color w:val="000000"/>
                <w:sz w:val="20"/>
                <w:szCs w:val="20"/>
                <w:lang w:eastAsia="zh-CN" w:bidi="ar"/>
              </w:rPr>
              <w:t>Скорость движения: с грузом/без груза</w:t>
            </w:r>
          </w:p>
        </w:tc>
        <w:tc>
          <w:tcPr>
            <w:tcW w:w="50" w:type="dxa"/>
            <w:tcBorders>
              <w:top w:val="single" w:sz="4" w:space="0" w:color="000000"/>
              <w:left w:val="single" w:sz="4" w:space="0" w:color="000000"/>
              <w:bottom w:val="single" w:sz="4" w:space="0" w:color="000000"/>
              <w:right w:val="single" w:sz="4" w:space="0" w:color="000000"/>
            </w:tcBorders>
            <w:vAlign w:val="center"/>
          </w:tcPr>
          <w:p w:rsidR="00B33C3B" w:rsidRPr="00BE1D0F" w:rsidRDefault="00B33C3B" w:rsidP="00B33C3B">
            <w:pPr>
              <w:jc w:val="center"/>
              <w:textAlignment w:val="center"/>
              <w:rPr>
                <w:rFonts w:eastAsia="SimSun"/>
                <w:color w:val="000000"/>
                <w:sz w:val="20"/>
                <w:szCs w:val="20"/>
              </w:rPr>
            </w:pPr>
            <w:r w:rsidRPr="00BE1D0F">
              <w:rPr>
                <w:rFonts w:eastAsia="SimSun"/>
                <w:color w:val="000000"/>
                <w:sz w:val="20"/>
                <w:szCs w:val="20"/>
                <w:lang w:eastAsia="zh-CN" w:bidi="ar"/>
              </w:rPr>
              <w:t xml:space="preserve"> </w:t>
            </w:r>
            <w:r w:rsidRPr="00BE1D0F">
              <w:rPr>
                <w:rFonts w:eastAsia="SimSun"/>
                <w:color w:val="000000"/>
                <w:sz w:val="20"/>
                <w:szCs w:val="20"/>
                <w:lang w:val="en-US" w:eastAsia="zh-CN" w:bidi="ar"/>
              </w:rPr>
              <w:t>км/ч</w:t>
            </w:r>
          </w:p>
        </w:tc>
        <w:tc>
          <w:tcPr>
            <w:tcW w:w="4892" w:type="dxa"/>
            <w:tcBorders>
              <w:top w:val="single" w:sz="4" w:space="0" w:color="000000"/>
              <w:left w:val="single" w:sz="4" w:space="0" w:color="000000"/>
              <w:bottom w:val="single" w:sz="4" w:space="0" w:color="000000"/>
              <w:right w:val="single" w:sz="4" w:space="0" w:color="000000"/>
            </w:tcBorders>
            <w:vAlign w:val="center"/>
          </w:tcPr>
          <w:p w:rsidR="00B33C3B" w:rsidRPr="00BE1D0F" w:rsidRDefault="00B33C3B" w:rsidP="00B33C3B">
            <w:pPr>
              <w:jc w:val="center"/>
              <w:textAlignment w:val="center"/>
              <w:rPr>
                <w:rFonts w:eastAsia="SimSun"/>
                <w:color w:val="000000"/>
                <w:sz w:val="20"/>
                <w:szCs w:val="20"/>
              </w:rPr>
            </w:pPr>
            <w:r w:rsidRPr="00BE1D0F">
              <w:rPr>
                <w:rFonts w:eastAsia="SimSun"/>
                <w:color w:val="000000"/>
                <w:sz w:val="20"/>
                <w:szCs w:val="20"/>
                <w:lang w:eastAsia="zh-CN" w:bidi="ar"/>
              </w:rPr>
              <w:t>4</w:t>
            </w:r>
            <w:r w:rsidRPr="00BE1D0F">
              <w:rPr>
                <w:rFonts w:eastAsia="SimSun"/>
                <w:color w:val="000000"/>
                <w:sz w:val="20"/>
                <w:szCs w:val="20"/>
                <w:lang w:val="en-US" w:eastAsia="zh-CN" w:bidi="ar"/>
              </w:rPr>
              <w:t>.</w:t>
            </w:r>
            <w:r w:rsidRPr="00BE1D0F">
              <w:rPr>
                <w:rFonts w:eastAsia="SimSun"/>
                <w:color w:val="000000"/>
                <w:sz w:val="20"/>
                <w:szCs w:val="20"/>
                <w:lang w:eastAsia="zh-CN" w:bidi="ar"/>
              </w:rPr>
              <w:t>0</w:t>
            </w:r>
            <w:r w:rsidRPr="00BE1D0F">
              <w:rPr>
                <w:rFonts w:eastAsia="SimSun"/>
                <w:color w:val="000000"/>
                <w:sz w:val="20"/>
                <w:szCs w:val="20"/>
                <w:lang w:val="en-US" w:eastAsia="zh-CN" w:bidi="ar"/>
              </w:rPr>
              <w:t>/</w:t>
            </w:r>
            <w:r w:rsidRPr="00BE1D0F">
              <w:rPr>
                <w:rFonts w:eastAsia="SimSun"/>
                <w:color w:val="000000"/>
                <w:sz w:val="20"/>
                <w:szCs w:val="20"/>
                <w:lang w:eastAsia="zh-CN" w:bidi="ar"/>
              </w:rPr>
              <w:t>5.8</w:t>
            </w:r>
          </w:p>
        </w:tc>
      </w:tr>
      <w:tr w:rsidR="00B33C3B" w:rsidRPr="00B33C3B" w:rsidTr="00BE1D0F">
        <w:trPr>
          <w:trHeight w:val="250"/>
        </w:trPr>
        <w:tc>
          <w:tcPr>
            <w:tcW w:w="2381" w:type="dxa"/>
            <w:vMerge/>
            <w:tcBorders>
              <w:top w:val="single" w:sz="4" w:space="0" w:color="auto"/>
              <w:left w:val="single" w:sz="4" w:space="0" w:color="000000"/>
              <w:bottom w:val="single" w:sz="4" w:space="0" w:color="auto"/>
            </w:tcBorders>
            <w:vAlign w:val="center"/>
          </w:tcPr>
          <w:p w:rsidR="00B33C3B" w:rsidRPr="00BE1D0F" w:rsidRDefault="00B33C3B" w:rsidP="00B33C3B">
            <w:pPr>
              <w:jc w:val="center"/>
              <w:rPr>
                <w:rFonts w:eastAsia="SimSun"/>
                <w:color w:val="000000"/>
                <w:sz w:val="20"/>
                <w:szCs w:val="20"/>
              </w:rPr>
            </w:pPr>
          </w:p>
        </w:tc>
        <w:tc>
          <w:tcPr>
            <w:tcW w:w="3026" w:type="dxa"/>
            <w:tcBorders>
              <w:top w:val="single" w:sz="4" w:space="0" w:color="000000"/>
              <w:left w:val="single" w:sz="4" w:space="0" w:color="000000"/>
              <w:bottom w:val="single" w:sz="4" w:space="0" w:color="000000"/>
              <w:right w:val="single" w:sz="4" w:space="0" w:color="000000"/>
            </w:tcBorders>
            <w:vAlign w:val="center"/>
          </w:tcPr>
          <w:p w:rsidR="00B33C3B" w:rsidRPr="00BE1D0F" w:rsidRDefault="00B33C3B" w:rsidP="00B33C3B">
            <w:pPr>
              <w:textAlignment w:val="center"/>
              <w:rPr>
                <w:rFonts w:eastAsia="SimSun"/>
                <w:color w:val="000000"/>
                <w:sz w:val="20"/>
                <w:szCs w:val="20"/>
              </w:rPr>
            </w:pPr>
            <w:r w:rsidRPr="00BE1D0F">
              <w:rPr>
                <w:rFonts w:eastAsia="SimSun"/>
                <w:color w:val="000000"/>
                <w:sz w:val="20"/>
                <w:szCs w:val="20"/>
                <w:lang w:eastAsia="zh-CN" w:bidi="ar"/>
              </w:rPr>
              <w:t>Уклон: с грузом/без груза</w:t>
            </w:r>
          </w:p>
        </w:tc>
        <w:tc>
          <w:tcPr>
            <w:tcW w:w="50" w:type="dxa"/>
            <w:tcBorders>
              <w:top w:val="single" w:sz="4" w:space="0" w:color="000000"/>
              <w:left w:val="single" w:sz="4" w:space="0" w:color="000000"/>
              <w:bottom w:val="single" w:sz="4" w:space="0" w:color="000000"/>
              <w:right w:val="single" w:sz="4" w:space="0" w:color="000000"/>
            </w:tcBorders>
            <w:vAlign w:val="center"/>
          </w:tcPr>
          <w:p w:rsidR="00B33C3B" w:rsidRPr="00BE1D0F" w:rsidRDefault="00B33C3B" w:rsidP="00B33C3B">
            <w:pPr>
              <w:jc w:val="center"/>
              <w:textAlignment w:val="center"/>
              <w:rPr>
                <w:rFonts w:eastAsia="SimSun"/>
                <w:color w:val="000000"/>
                <w:sz w:val="20"/>
                <w:szCs w:val="20"/>
              </w:rPr>
            </w:pPr>
            <w:r w:rsidRPr="00BE1D0F">
              <w:rPr>
                <w:rFonts w:eastAsia="SimSun"/>
                <w:color w:val="000000"/>
                <w:sz w:val="20"/>
                <w:szCs w:val="20"/>
                <w:lang w:val="en-US" w:eastAsia="zh-CN" w:bidi="ar"/>
              </w:rPr>
              <w:t>%</w:t>
            </w:r>
          </w:p>
        </w:tc>
        <w:tc>
          <w:tcPr>
            <w:tcW w:w="4892" w:type="dxa"/>
            <w:tcBorders>
              <w:top w:val="single" w:sz="4" w:space="0" w:color="000000"/>
              <w:left w:val="single" w:sz="4" w:space="0" w:color="000000"/>
              <w:bottom w:val="single" w:sz="4" w:space="0" w:color="000000"/>
              <w:right w:val="single" w:sz="4" w:space="0" w:color="000000"/>
            </w:tcBorders>
            <w:vAlign w:val="center"/>
          </w:tcPr>
          <w:p w:rsidR="00B33C3B" w:rsidRPr="00BE1D0F" w:rsidRDefault="00B33C3B" w:rsidP="00B33C3B">
            <w:pPr>
              <w:jc w:val="center"/>
              <w:textAlignment w:val="center"/>
              <w:rPr>
                <w:rFonts w:eastAsia="SimSun"/>
                <w:color w:val="000000"/>
                <w:sz w:val="20"/>
                <w:szCs w:val="20"/>
              </w:rPr>
            </w:pPr>
            <w:r w:rsidRPr="00BE1D0F">
              <w:rPr>
                <w:rFonts w:eastAsia="SimSun"/>
                <w:color w:val="000000"/>
                <w:sz w:val="20"/>
                <w:szCs w:val="20"/>
                <w:lang w:eastAsia="zh-CN" w:bidi="ar"/>
              </w:rPr>
              <w:t>8</w:t>
            </w:r>
            <w:r w:rsidRPr="00BE1D0F">
              <w:rPr>
                <w:rFonts w:eastAsia="SimSun"/>
                <w:color w:val="000000"/>
                <w:sz w:val="20"/>
                <w:szCs w:val="20"/>
                <w:lang w:val="en-US" w:eastAsia="zh-CN" w:bidi="ar"/>
              </w:rPr>
              <w:t>/</w:t>
            </w:r>
            <w:r w:rsidRPr="00BE1D0F">
              <w:rPr>
                <w:rFonts w:eastAsia="SimSun"/>
                <w:color w:val="000000"/>
                <w:sz w:val="20"/>
                <w:szCs w:val="20"/>
                <w:lang w:eastAsia="zh-CN" w:bidi="ar"/>
              </w:rPr>
              <w:t>10</w:t>
            </w:r>
          </w:p>
        </w:tc>
      </w:tr>
      <w:tr w:rsidR="00B33C3B" w:rsidRPr="00B33C3B" w:rsidTr="00BE1D0F">
        <w:trPr>
          <w:trHeight w:val="250"/>
        </w:trPr>
        <w:tc>
          <w:tcPr>
            <w:tcW w:w="2381" w:type="dxa"/>
            <w:vMerge w:val="restart"/>
            <w:tcBorders>
              <w:top w:val="single" w:sz="4" w:space="0" w:color="auto"/>
              <w:left w:val="single" w:sz="4" w:space="0" w:color="000000"/>
              <w:bottom w:val="single" w:sz="4" w:space="0" w:color="auto"/>
            </w:tcBorders>
            <w:vAlign w:val="center"/>
          </w:tcPr>
          <w:p w:rsidR="00B33C3B" w:rsidRPr="00BE1D0F" w:rsidRDefault="00B33C3B" w:rsidP="00B33C3B">
            <w:pPr>
              <w:jc w:val="center"/>
              <w:textAlignment w:val="center"/>
              <w:rPr>
                <w:rFonts w:eastAsia="SimSun"/>
                <w:color w:val="000000"/>
                <w:sz w:val="20"/>
                <w:szCs w:val="20"/>
              </w:rPr>
            </w:pPr>
            <w:r w:rsidRPr="00BE1D0F">
              <w:rPr>
                <w:rFonts w:eastAsia="SimSun"/>
                <w:color w:val="000000"/>
                <w:sz w:val="20"/>
                <w:szCs w:val="20"/>
                <w:lang w:val="en-US" w:eastAsia="zh-CN" w:bidi="ar"/>
              </w:rPr>
              <w:t>Двигатель</w:t>
            </w:r>
          </w:p>
        </w:tc>
        <w:tc>
          <w:tcPr>
            <w:tcW w:w="3026" w:type="dxa"/>
            <w:tcBorders>
              <w:top w:val="single" w:sz="4" w:space="0" w:color="000000"/>
              <w:left w:val="single" w:sz="4" w:space="0" w:color="000000"/>
              <w:bottom w:val="single" w:sz="4" w:space="0" w:color="000000"/>
              <w:right w:val="single" w:sz="4" w:space="0" w:color="000000"/>
            </w:tcBorders>
            <w:vAlign w:val="center"/>
          </w:tcPr>
          <w:p w:rsidR="00B33C3B" w:rsidRPr="00BE1D0F" w:rsidRDefault="00B33C3B" w:rsidP="00B33C3B">
            <w:pPr>
              <w:textAlignment w:val="center"/>
              <w:rPr>
                <w:rFonts w:eastAsia="SimSun"/>
                <w:color w:val="000000"/>
                <w:sz w:val="20"/>
                <w:szCs w:val="20"/>
              </w:rPr>
            </w:pPr>
            <w:r w:rsidRPr="00BE1D0F">
              <w:rPr>
                <w:rFonts w:eastAsia="SimSun"/>
                <w:color w:val="000000"/>
                <w:sz w:val="20"/>
                <w:szCs w:val="20"/>
                <w:lang w:val="en-US" w:eastAsia="zh-CN" w:bidi="ar"/>
              </w:rPr>
              <w:t>Тип приводного двигателя</w:t>
            </w:r>
          </w:p>
        </w:tc>
        <w:tc>
          <w:tcPr>
            <w:tcW w:w="50" w:type="dxa"/>
            <w:tcBorders>
              <w:top w:val="single" w:sz="4" w:space="0" w:color="000000"/>
              <w:left w:val="single" w:sz="4" w:space="0" w:color="000000"/>
              <w:bottom w:val="single" w:sz="4" w:space="0" w:color="000000"/>
              <w:right w:val="single" w:sz="4" w:space="0" w:color="000000"/>
            </w:tcBorders>
            <w:vAlign w:val="center"/>
          </w:tcPr>
          <w:p w:rsidR="00B33C3B" w:rsidRPr="00BE1D0F" w:rsidRDefault="00B33C3B" w:rsidP="00B33C3B">
            <w:pPr>
              <w:jc w:val="center"/>
              <w:rPr>
                <w:rFonts w:eastAsia="SimSun"/>
                <w:color w:val="000000"/>
                <w:sz w:val="20"/>
                <w:szCs w:val="20"/>
              </w:rPr>
            </w:pPr>
          </w:p>
        </w:tc>
        <w:tc>
          <w:tcPr>
            <w:tcW w:w="4892" w:type="dxa"/>
            <w:tcBorders>
              <w:top w:val="single" w:sz="4" w:space="0" w:color="000000"/>
              <w:left w:val="single" w:sz="4" w:space="0" w:color="000000"/>
              <w:bottom w:val="single" w:sz="4" w:space="0" w:color="000000"/>
              <w:right w:val="single" w:sz="4" w:space="0" w:color="000000"/>
            </w:tcBorders>
            <w:vAlign w:val="center"/>
          </w:tcPr>
          <w:p w:rsidR="00B33C3B" w:rsidRPr="00BE1D0F" w:rsidRDefault="00B33C3B" w:rsidP="00B33C3B">
            <w:pPr>
              <w:jc w:val="center"/>
              <w:textAlignment w:val="center"/>
              <w:rPr>
                <w:rFonts w:eastAsia="SimSun"/>
                <w:color w:val="000000"/>
                <w:sz w:val="20"/>
                <w:szCs w:val="20"/>
              </w:rPr>
            </w:pPr>
            <w:r w:rsidRPr="00BE1D0F">
              <w:rPr>
                <w:rFonts w:eastAsia="SimSun"/>
                <w:color w:val="000000"/>
                <w:sz w:val="20"/>
                <w:szCs w:val="20"/>
                <w:lang w:eastAsia="zh-CN" w:bidi="ar"/>
              </w:rPr>
              <w:t>АС</w:t>
            </w:r>
          </w:p>
        </w:tc>
      </w:tr>
      <w:tr w:rsidR="00B33C3B" w:rsidRPr="00B33C3B" w:rsidTr="00BE1D0F">
        <w:trPr>
          <w:trHeight w:val="250"/>
        </w:trPr>
        <w:tc>
          <w:tcPr>
            <w:tcW w:w="2381" w:type="dxa"/>
            <w:vMerge/>
            <w:tcBorders>
              <w:top w:val="single" w:sz="4" w:space="0" w:color="auto"/>
              <w:left w:val="single" w:sz="4" w:space="0" w:color="000000"/>
              <w:bottom w:val="single" w:sz="4" w:space="0" w:color="auto"/>
            </w:tcBorders>
            <w:vAlign w:val="center"/>
          </w:tcPr>
          <w:p w:rsidR="00B33C3B" w:rsidRPr="00BE1D0F" w:rsidRDefault="00B33C3B" w:rsidP="00B33C3B">
            <w:pPr>
              <w:jc w:val="center"/>
              <w:rPr>
                <w:rFonts w:eastAsia="SimSun"/>
                <w:color w:val="000000"/>
                <w:sz w:val="20"/>
                <w:szCs w:val="20"/>
              </w:rPr>
            </w:pPr>
          </w:p>
        </w:tc>
        <w:tc>
          <w:tcPr>
            <w:tcW w:w="3026" w:type="dxa"/>
            <w:tcBorders>
              <w:top w:val="single" w:sz="4" w:space="0" w:color="000000"/>
              <w:left w:val="single" w:sz="4" w:space="0" w:color="000000"/>
              <w:bottom w:val="single" w:sz="4" w:space="0" w:color="000000"/>
              <w:right w:val="single" w:sz="4" w:space="0" w:color="000000"/>
            </w:tcBorders>
            <w:vAlign w:val="center"/>
          </w:tcPr>
          <w:p w:rsidR="00B33C3B" w:rsidRPr="00BE1D0F" w:rsidRDefault="00B33C3B" w:rsidP="00B33C3B">
            <w:pPr>
              <w:textAlignment w:val="center"/>
              <w:rPr>
                <w:rFonts w:eastAsia="SimSun"/>
                <w:color w:val="000000"/>
                <w:sz w:val="20"/>
                <w:szCs w:val="20"/>
              </w:rPr>
            </w:pPr>
            <w:r w:rsidRPr="00BE1D0F">
              <w:rPr>
                <w:rFonts w:eastAsia="SimSun"/>
                <w:color w:val="000000"/>
                <w:sz w:val="20"/>
                <w:szCs w:val="20"/>
                <w:lang w:val="en-US" w:eastAsia="zh-CN" w:bidi="ar"/>
              </w:rPr>
              <w:t>Приводной двигатель  (S2 60)</w:t>
            </w:r>
          </w:p>
        </w:tc>
        <w:tc>
          <w:tcPr>
            <w:tcW w:w="50" w:type="dxa"/>
            <w:tcBorders>
              <w:top w:val="single" w:sz="4" w:space="0" w:color="000000"/>
              <w:left w:val="single" w:sz="4" w:space="0" w:color="000000"/>
              <w:bottom w:val="single" w:sz="4" w:space="0" w:color="000000"/>
              <w:right w:val="single" w:sz="4" w:space="0" w:color="000000"/>
            </w:tcBorders>
            <w:vAlign w:val="center"/>
          </w:tcPr>
          <w:p w:rsidR="00B33C3B" w:rsidRPr="00BE1D0F" w:rsidRDefault="00B33C3B" w:rsidP="00B33C3B">
            <w:pPr>
              <w:jc w:val="center"/>
              <w:textAlignment w:val="center"/>
              <w:rPr>
                <w:rFonts w:eastAsia="SimSun"/>
                <w:color w:val="000000"/>
                <w:sz w:val="20"/>
                <w:szCs w:val="20"/>
              </w:rPr>
            </w:pPr>
            <w:r w:rsidRPr="00BE1D0F">
              <w:rPr>
                <w:rFonts w:eastAsia="SimSun"/>
                <w:color w:val="000000"/>
                <w:sz w:val="20"/>
                <w:szCs w:val="20"/>
                <w:lang w:val="en-US" w:eastAsia="zh-CN" w:bidi="ar"/>
              </w:rPr>
              <w:t>кВт</w:t>
            </w:r>
          </w:p>
        </w:tc>
        <w:tc>
          <w:tcPr>
            <w:tcW w:w="4892" w:type="dxa"/>
            <w:tcBorders>
              <w:top w:val="single" w:sz="4" w:space="0" w:color="000000"/>
              <w:left w:val="single" w:sz="4" w:space="0" w:color="000000"/>
              <w:bottom w:val="single" w:sz="4" w:space="0" w:color="000000"/>
              <w:right w:val="single" w:sz="4" w:space="0" w:color="000000"/>
            </w:tcBorders>
            <w:vAlign w:val="center"/>
          </w:tcPr>
          <w:p w:rsidR="00B33C3B" w:rsidRPr="00BE1D0F" w:rsidRDefault="00B33C3B" w:rsidP="00B33C3B">
            <w:pPr>
              <w:jc w:val="center"/>
              <w:textAlignment w:val="center"/>
              <w:rPr>
                <w:rFonts w:eastAsia="SimSun"/>
                <w:color w:val="000000"/>
                <w:sz w:val="20"/>
                <w:szCs w:val="20"/>
              </w:rPr>
            </w:pPr>
            <w:r w:rsidRPr="00BE1D0F">
              <w:rPr>
                <w:rFonts w:eastAsia="SimSun"/>
                <w:color w:val="000000"/>
                <w:sz w:val="20"/>
                <w:szCs w:val="20"/>
                <w:lang w:eastAsia="zh-CN" w:bidi="ar"/>
              </w:rPr>
              <w:t>1</w:t>
            </w:r>
            <w:r w:rsidRPr="00BE1D0F">
              <w:rPr>
                <w:rFonts w:eastAsia="SimSun"/>
                <w:color w:val="000000"/>
                <w:sz w:val="20"/>
                <w:szCs w:val="20"/>
                <w:lang w:val="en-US" w:eastAsia="zh-CN" w:bidi="ar"/>
              </w:rPr>
              <w:t>.5</w:t>
            </w:r>
          </w:p>
        </w:tc>
      </w:tr>
      <w:tr w:rsidR="00B33C3B" w:rsidRPr="00B33C3B" w:rsidTr="00BE1D0F">
        <w:trPr>
          <w:trHeight w:val="250"/>
        </w:trPr>
        <w:tc>
          <w:tcPr>
            <w:tcW w:w="2381" w:type="dxa"/>
            <w:vMerge/>
            <w:tcBorders>
              <w:top w:val="single" w:sz="4" w:space="0" w:color="auto"/>
              <w:left w:val="single" w:sz="4" w:space="0" w:color="000000"/>
              <w:bottom w:val="single" w:sz="4" w:space="0" w:color="auto"/>
            </w:tcBorders>
            <w:vAlign w:val="center"/>
          </w:tcPr>
          <w:p w:rsidR="00B33C3B" w:rsidRPr="00BE1D0F" w:rsidRDefault="00B33C3B" w:rsidP="00B33C3B">
            <w:pPr>
              <w:jc w:val="center"/>
              <w:rPr>
                <w:rFonts w:eastAsia="SimSun"/>
                <w:color w:val="000000"/>
                <w:sz w:val="20"/>
                <w:szCs w:val="20"/>
              </w:rPr>
            </w:pPr>
          </w:p>
        </w:tc>
        <w:tc>
          <w:tcPr>
            <w:tcW w:w="3026" w:type="dxa"/>
            <w:tcBorders>
              <w:top w:val="single" w:sz="4" w:space="0" w:color="000000"/>
              <w:left w:val="single" w:sz="4" w:space="0" w:color="000000"/>
              <w:bottom w:val="single" w:sz="4" w:space="0" w:color="000000"/>
              <w:right w:val="single" w:sz="4" w:space="0" w:color="000000"/>
            </w:tcBorders>
            <w:vAlign w:val="center"/>
          </w:tcPr>
          <w:p w:rsidR="00B33C3B" w:rsidRPr="00BE1D0F" w:rsidRDefault="00B33C3B" w:rsidP="00B33C3B">
            <w:pPr>
              <w:textAlignment w:val="center"/>
              <w:rPr>
                <w:rFonts w:eastAsia="SimSun"/>
                <w:color w:val="000000"/>
                <w:sz w:val="20"/>
                <w:szCs w:val="20"/>
              </w:rPr>
            </w:pPr>
            <w:r w:rsidRPr="00BE1D0F">
              <w:rPr>
                <w:rFonts w:eastAsia="SimSun"/>
                <w:color w:val="000000"/>
                <w:sz w:val="20"/>
                <w:szCs w:val="20"/>
                <w:lang w:val="en-US" w:eastAsia="zh-CN" w:bidi="ar"/>
              </w:rPr>
              <w:t>Подъёмный двигатель (S3 15%)</w:t>
            </w:r>
          </w:p>
        </w:tc>
        <w:tc>
          <w:tcPr>
            <w:tcW w:w="50" w:type="dxa"/>
            <w:tcBorders>
              <w:top w:val="single" w:sz="4" w:space="0" w:color="000000"/>
              <w:left w:val="single" w:sz="4" w:space="0" w:color="000000"/>
              <w:bottom w:val="single" w:sz="4" w:space="0" w:color="000000"/>
              <w:right w:val="single" w:sz="4" w:space="0" w:color="000000"/>
            </w:tcBorders>
            <w:vAlign w:val="center"/>
          </w:tcPr>
          <w:p w:rsidR="00B33C3B" w:rsidRPr="00BE1D0F" w:rsidRDefault="00B33C3B" w:rsidP="00B33C3B">
            <w:pPr>
              <w:jc w:val="center"/>
              <w:textAlignment w:val="center"/>
              <w:rPr>
                <w:rFonts w:eastAsia="SimSun"/>
                <w:color w:val="000000"/>
                <w:sz w:val="20"/>
                <w:szCs w:val="20"/>
              </w:rPr>
            </w:pPr>
            <w:r w:rsidRPr="00BE1D0F">
              <w:rPr>
                <w:rFonts w:eastAsia="SimSun"/>
                <w:color w:val="000000"/>
                <w:sz w:val="20"/>
                <w:szCs w:val="20"/>
                <w:lang w:val="en-US" w:eastAsia="zh-CN" w:bidi="ar"/>
              </w:rPr>
              <w:t>кВ</w:t>
            </w:r>
            <w:r w:rsidRPr="00BE1D0F">
              <w:rPr>
                <w:rFonts w:eastAsia="SimSun"/>
                <w:color w:val="000000"/>
                <w:sz w:val="20"/>
                <w:szCs w:val="20"/>
                <w:lang w:val="en-US" w:eastAsia="zh-CN" w:bidi="ar"/>
              </w:rPr>
              <w:lastRenderedPageBreak/>
              <w:t>т</w:t>
            </w:r>
          </w:p>
        </w:tc>
        <w:tc>
          <w:tcPr>
            <w:tcW w:w="4892" w:type="dxa"/>
            <w:tcBorders>
              <w:top w:val="single" w:sz="4" w:space="0" w:color="000000"/>
              <w:left w:val="single" w:sz="4" w:space="0" w:color="000000"/>
              <w:bottom w:val="single" w:sz="4" w:space="0" w:color="000000"/>
              <w:right w:val="single" w:sz="4" w:space="0" w:color="000000"/>
            </w:tcBorders>
            <w:vAlign w:val="center"/>
          </w:tcPr>
          <w:p w:rsidR="00B33C3B" w:rsidRPr="00BE1D0F" w:rsidRDefault="00B33C3B" w:rsidP="00B33C3B">
            <w:pPr>
              <w:jc w:val="center"/>
              <w:textAlignment w:val="center"/>
              <w:rPr>
                <w:rFonts w:eastAsia="SimSun"/>
                <w:color w:val="000000"/>
                <w:sz w:val="20"/>
                <w:szCs w:val="20"/>
              </w:rPr>
            </w:pPr>
            <w:r w:rsidRPr="00BE1D0F">
              <w:rPr>
                <w:rFonts w:eastAsia="SimSun"/>
                <w:color w:val="000000"/>
                <w:sz w:val="20"/>
                <w:szCs w:val="20"/>
                <w:lang w:val="en-US" w:eastAsia="zh-CN" w:bidi="ar"/>
              </w:rPr>
              <w:lastRenderedPageBreak/>
              <w:t>2</w:t>
            </w:r>
          </w:p>
        </w:tc>
      </w:tr>
      <w:tr w:rsidR="00B33C3B" w:rsidRPr="00B33C3B" w:rsidTr="00BE1D0F">
        <w:trPr>
          <w:trHeight w:val="250"/>
        </w:trPr>
        <w:tc>
          <w:tcPr>
            <w:tcW w:w="2381" w:type="dxa"/>
            <w:vMerge/>
            <w:tcBorders>
              <w:top w:val="single" w:sz="4" w:space="0" w:color="auto"/>
              <w:left w:val="single" w:sz="4" w:space="0" w:color="000000"/>
              <w:bottom w:val="single" w:sz="4" w:space="0" w:color="auto"/>
            </w:tcBorders>
            <w:vAlign w:val="center"/>
          </w:tcPr>
          <w:p w:rsidR="00B33C3B" w:rsidRPr="00BE1D0F" w:rsidRDefault="00B33C3B" w:rsidP="00B33C3B">
            <w:pPr>
              <w:jc w:val="center"/>
              <w:rPr>
                <w:rFonts w:eastAsia="SimSun"/>
                <w:color w:val="000000"/>
                <w:sz w:val="20"/>
                <w:szCs w:val="20"/>
              </w:rPr>
            </w:pPr>
          </w:p>
        </w:tc>
        <w:tc>
          <w:tcPr>
            <w:tcW w:w="3026" w:type="dxa"/>
            <w:tcBorders>
              <w:top w:val="single" w:sz="4" w:space="0" w:color="000000"/>
              <w:left w:val="single" w:sz="4" w:space="0" w:color="000000"/>
              <w:bottom w:val="single" w:sz="4" w:space="0" w:color="000000"/>
              <w:right w:val="single" w:sz="4" w:space="0" w:color="000000"/>
            </w:tcBorders>
            <w:vAlign w:val="center"/>
          </w:tcPr>
          <w:p w:rsidR="00B33C3B" w:rsidRPr="00BE1D0F" w:rsidRDefault="00B33C3B" w:rsidP="00B33C3B">
            <w:pPr>
              <w:textAlignment w:val="center"/>
              <w:rPr>
                <w:rFonts w:eastAsia="SimSun"/>
                <w:color w:val="000000"/>
                <w:sz w:val="20"/>
                <w:szCs w:val="20"/>
              </w:rPr>
            </w:pPr>
            <w:r w:rsidRPr="00BE1D0F">
              <w:rPr>
                <w:rFonts w:eastAsia="SimSun"/>
                <w:color w:val="000000"/>
                <w:sz w:val="20"/>
                <w:szCs w:val="20"/>
                <w:lang w:val="en-US" w:eastAsia="zh-CN" w:bidi="ar"/>
              </w:rPr>
              <w:t>Аккумуляторная батарея   В/Ач</w:t>
            </w:r>
          </w:p>
        </w:tc>
        <w:tc>
          <w:tcPr>
            <w:tcW w:w="50" w:type="dxa"/>
            <w:tcBorders>
              <w:top w:val="single" w:sz="4" w:space="0" w:color="000000"/>
              <w:left w:val="single" w:sz="4" w:space="0" w:color="000000"/>
              <w:bottom w:val="single" w:sz="4" w:space="0" w:color="000000"/>
              <w:right w:val="single" w:sz="4" w:space="0" w:color="000000"/>
            </w:tcBorders>
            <w:vAlign w:val="center"/>
          </w:tcPr>
          <w:p w:rsidR="00B33C3B" w:rsidRPr="00BE1D0F" w:rsidRDefault="00B33C3B" w:rsidP="00B33C3B">
            <w:pPr>
              <w:jc w:val="center"/>
              <w:textAlignment w:val="center"/>
              <w:rPr>
                <w:rFonts w:eastAsia="SimSun"/>
                <w:color w:val="000000"/>
                <w:sz w:val="20"/>
                <w:szCs w:val="20"/>
              </w:rPr>
            </w:pPr>
            <w:r w:rsidRPr="00BE1D0F">
              <w:rPr>
                <w:rFonts w:eastAsia="SimSun"/>
                <w:color w:val="000000"/>
                <w:sz w:val="20"/>
                <w:szCs w:val="20"/>
                <w:lang w:val="en-US" w:eastAsia="zh-CN" w:bidi="ar"/>
              </w:rPr>
              <w:t>В/Ач</w:t>
            </w:r>
          </w:p>
        </w:tc>
        <w:tc>
          <w:tcPr>
            <w:tcW w:w="4892" w:type="dxa"/>
            <w:tcBorders>
              <w:top w:val="single" w:sz="4" w:space="0" w:color="000000"/>
              <w:left w:val="single" w:sz="4" w:space="0" w:color="000000"/>
              <w:bottom w:val="single" w:sz="4" w:space="0" w:color="000000"/>
              <w:right w:val="single" w:sz="4" w:space="0" w:color="000000"/>
            </w:tcBorders>
            <w:vAlign w:val="center"/>
          </w:tcPr>
          <w:p w:rsidR="00B33C3B" w:rsidRPr="00BE1D0F" w:rsidRDefault="00B33C3B" w:rsidP="00B33C3B">
            <w:pPr>
              <w:jc w:val="center"/>
              <w:textAlignment w:val="center"/>
              <w:rPr>
                <w:rFonts w:eastAsia="SimSun"/>
                <w:color w:val="000000"/>
                <w:sz w:val="20"/>
                <w:szCs w:val="20"/>
              </w:rPr>
            </w:pPr>
            <w:r w:rsidRPr="00BE1D0F">
              <w:rPr>
                <w:rFonts w:eastAsia="SimSun"/>
                <w:color w:val="000000"/>
                <w:sz w:val="20"/>
                <w:szCs w:val="20"/>
                <w:lang w:eastAsia="zh-CN" w:bidi="ar"/>
              </w:rPr>
              <w:t>24</w:t>
            </w:r>
            <w:r w:rsidRPr="00BE1D0F">
              <w:rPr>
                <w:rFonts w:eastAsia="SimSun"/>
                <w:color w:val="000000"/>
                <w:sz w:val="20"/>
                <w:szCs w:val="20"/>
                <w:lang w:val="en-US" w:eastAsia="zh-CN" w:bidi="ar"/>
              </w:rPr>
              <w:t>/</w:t>
            </w:r>
            <w:r w:rsidRPr="00BE1D0F">
              <w:rPr>
                <w:rFonts w:eastAsia="SimSun"/>
                <w:color w:val="000000"/>
                <w:sz w:val="20"/>
                <w:szCs w:val="20"/>
                <w:lang w:eastAsia="zh-CN" w:bidi="ar"/>
              </w:rPr>
              <w:t>2</w:t>
            </w:r>
            <w:r w:rsidRPr="00BE1D0F">
              <w:rPr>
                <w:rFonts w:eastAsia="SimSun"/>
                <w:color w:val="000000"/>
                <w:sz w:val="20"/>
                <w:szCs w:val="20"/>
                <w:lang w:val="en-US" w:eastAsia="zh-CN" w:bidi="ar"/>
              </w:rPr>
              <w:t>80</w:t>
            </w:r>
          </w:p>
        </w:tc>
      </w:tr>
      <w:tr w:rsidR="00B33C3B" w:rsidRPr="00B33C3B" w:rsidTr="00BE1D0F">
        <w:trPr>
          <w:trHeight w:val="250"/>
        </w:trPr>
        <w:tc>
          <w:tcPr>
            <w:tcW w:w="2381" w:type="dxa"/>
            <w:vMerge w:val="restart"/>
            <w:tcBorders>
              <w:top w:val="single" w:sz="4" w:space="0" w:color="auto"/>
              <w:left w:val="single" w:sz="4" w:space="0" w:color="000000"/>
              <w:bottom w:val="single" w:sz="4" w:space="0" w:color="auto"/>
            </w:tcBorders>
            <w:vAlign w:val="center"/>
          </w:tcPr>
          <w:p w:rsidR="00B33C3B" w:rsidRPr="00BE1D0F" w:rsidRDefault="00B33C3B" w:rsidP="00B33C3B">
            <w:pPr>
              <w:jc w:val="center"/>
              <w:textAlignment w:val="center"/>
              <w:rPr>
                <w:rFonts w:eastAsia="SimSun"/>
                <w:color w:val="000000"/>
                <w:sz w:val="20"/>
                <w:szCs w:val="20"/>
              </w:rPr>
            </w:pPr>
            <w:r w:rsidRPr="00BE1D0F">
              <w:rPr>
                <w:rFonts w:eastAsia="SimSun"/>
                <w:color w:val="000000"/>
                <w:sz w:val="20"/>
                <w:szCs w:val="20"/>
                <w:lang w:val="en-US" w:eastAsia="zh-CN" w:bidi="ar"/>
              </w:rPr>
              <w:t>Вес</w:t>
            </w:r>
          </w:p>
        </w:tc>
        <w:tc>
          <w:tcPr>
            <w:tcW w:w="3026" w:type="dxa"/>
            <w:tcBorders>
              <w:top w:val="single" w:sz="4" w:space="0" w:color="000000"/>
              <w:left w:val="single" w:sz="4" w:space="0" w:color="000000"/>
              <w:bottom w:val="single" w:sz="4" w:space="0" w:color="000000"/>
              <w:right w:val="single" w:sz="4" w:space="0" w:color="000000"/>
            </w:tcBorders>
            <w:vAlign w:val="center"/>
          </w:tcPr>
          <w:p w:rsidR="00B33C3B" w:rsidRPr="00BE1D0F" w:rsidRDefault="00B33C3B" w:rsidP="00B33C3B">
            <w:pPr>
              <w:textAlignment w:val="center"/>
              <w:rPr>
                <w:rFonts w:eastAsia="SimSun"/>
                <w:color w:val="000000"/>
                <w:sz w:val="20"/>
                <w:szCs w:val="20"/>
              </w:rPr>
            </w:pPr>
            <w:r w:rsidRPr="00BE1D0F">
              <w:rPr>
                <w:rFonts w:eastAsia="SimSun"/>
                <w:color w:val="000000"/>
                <w:sz w:val="20"/>
                <w:szCs w:val="20"/>
                <w:lang w:val="en-US" w:eastAsia="zh-CN" w:bidi="ar"/>
              </w:rPr>
              <w:t xml:space="preserve">Аккумуляторная батарея   </w:t>
            </w:r>
          </w:p>
        </w:tc>
        <w:tc>
          <w:tcPr>
            <w:tcW w:w="50" w:type="dxa"/>
            <w:tcBorders>
              <w:top w:val="single" w:sz="4" w:space="0" w:color="000000"/>
              <w:left w:val="single" w:sz="4" w:space="0" w:color="000000"/>
              <w:bottom w:val="single" w:sz="4" w:space="0" w:color="000000"/>
            </w:tcBorders>
            <w:vAlign w:val="center"/>
          </w:tcPr>
          <w:p w:rsidR="00B33C3B" w:rsidRPr="00BE1D0F" w:rsidRDefault="00B33C3B" w:rsidP="00B33C3B">
            <w:pPr>
              <w:jc w:val="center"/>
              <w:textAlignment w:val="center"/>
              <w:rPr>
                <w:rFonts w:eastAsia="SimSun"/>
                <w:color w:val="000000"/>
                <w:sz w:val="20"/>
                <w:szCs w:val="20"/>
              </w:rPr>
            </w:pPr>
            <w:r w:rsidRPr="00BE1D0F">
              <w:rPr>
                <w:rFonts w:eastAsia="SimSun"/>
                <w:color w:val="000000"/>
                <w:sz w:val="20"/>
                <w:szCs w:val="20"/>
                <w:lang w:val="en-US" w:eastAsia="zh-CN" w:bidi="ar"/>
              </w:rPr>
              <w:t>кг</w:t>
            </w:r>
          </w:p>
        </w:tc>
        <w:tc>
          <w:tcPr>
            <w:tcW w:w="4892" w:type="dxa"/>
            <w:tcBorders>
              <w:top w:val="single" w:sz="4" w:space="0" w:color="000000"/>
              <w:left w:val="single" w:sz="4" w:space="0" w:color="000000"/>
              <w:bottom w:val="single" w:sz="4" w:space="0" w:color="000000"/>
              <w:right w:val="single" w:sz="4" w:space="0" w:color="000000"/>
            </w:tcBorders>
            <w:vAlign w:val="center"/>
          </w:tcPr>
          <w:p w:rsidR="00B33C3B" w:rsidRPr="00BE1D0F" w:rsidRDefault="00B33C3B" w:rsidP="00B33C3B">
            <w:pPr>
              <w:jc w:val="center"/>
              <w:textAlignment w:val="center"/>
              <w:rPr>
                <w:rFonts w:eastAsia="SimSun"/>
                <w:color w:val="000000"/>
                <w:sz w:val="20"/>
                <w:szCs w:val="20"/>
              </w:rPr>
            </w:pPr>
            <w:r w:rsidRPr="00BE1D0F">
              <w:rPr>
                <w:rFonts w:eastAsia="SimSun"/>
                <w:color w:val="000000"/>
                <w:sz w:val="20"/>
                <w:szCs w:val="20"/>
                <w:lang w:eastAsia="zh-CN" w:bidi="ar"/>
              </w:rPr>
              <w:t>200</w:t>
            </w:r>
          </w:p>
        </w:tc>
      </w:tr>
      <w:tr w:rsidR="00B33C3B" w:rsidRPr="00B33C3B" w:rsidTr="00BE1D0F">
        <w:trPr>
          <w:trHeight w:val="250"/>
        </w:trPr>
        <w:tc>
          <w:tcPr>
            <w:tcW w:w="2381" w:type="dxa"/>
            <w:vMerge/>
            <w:tcBorders>
              <w:top w:val="single" w:sz="4" w:space="0" w:color="auto"/>
              <w:left w:val="single" w:sz="4" w:space="0" w:color="000000"/>
              <w:bottom w:val="single" w:sz="4" w:space="0" w:color="auto"/>
            </w:tcBorders>
            <w:vAlign w:val="center"/>
          </w:tcPr>
          <w:p w:rsidR="00B33C3B" w:rsidRPr="00BE1D0F" w:rsidRDefault="00B33C3B" w:rsidP="00B33C3B">
            <w:pPr>
              <w:jc w:val="center"/>
              <w:rPr>
                <w:rFonts w:eastAsia="SimSun"/>
                <w:color w:val="000000"/>
                <w:sz w:val="20"/>
                <w:szCs w:val="20"/>
              </w:rPr>
            </w:pPr>
          </w:p>
        </w:tc>
        <w:tc>
          <w:tcPr>
            <w:tcW w:w="3026" w:type="dxa"/>
            <w:tcBorders>
              <w:top w:val="single" w:sz="4" w:space="0" w:color="000000"/>
              <w:left w:val="single" w:sz="4" w:space="0" w:color="000000"/>
              <w:right w:val="single" w:sz="4" w:space="0" w:color="000000"/>
            </w:tcBorders>
            <w:vAlign w:val="center"/>
          </w:tcPr>
          <w:p w:rsidR="00B33C3B" w:rsidRPr="00BE1D0F" w:rsidRDefault="00B33C3B" w:rsidP="00B33C3B">
            <w:pPr>
              <w:textAlignment w:val="center"/>
              <w:rPr>
                <w:rFonts w:eastAsia="SimSun"/>
                <w:color w:val="000000"/>
                <w:sz w:val="20"/>
                <w:szCs w:val="20"/>
              </w:rPr>
            </w:pPr>
            <w:r w:rsidRPr="00BE1D0F">
              <w:rPr>
                <w:rFonts w:eastAsia="SimSun"/>
                <w:color w:val="000000"/>
                <w:sz w:val="20"/>
                <w:szCs w:val="20"/>
                <w:lang w:val="en-US" w:eastAsia="zh-CN" w:bidi="ar"/>
              </w:rPr>
              <w:t>Эксплутационная масса</w:t>
            </w:r>
          </w:p>
        </w:tc>
        <w:tc>
          <w:tcPr>
            <w:tcW w:w="50" w:type="dxa"/>
            <w:tcBorders>
              <w:top w:val="single" w:sz="4" w:space="0" w:color="000000"/>
              <w:left w:val="single" w:sz="4" w:space="0" w:color="000000"/>
            </w:tcBorders>
            <w:vAlign w:val="center"/>
          </w:tcPr>
          <w:p w:rsidR="00B33C3B" w:rsidRPr="00BE1D0F" w:rsidRDefault="00B33C3B" w:rsidP="00B33C3B">
            <w:pPr>
              <w:jc w:val="center"/>
              <w:textAlignment w:val="center"/>
              <w:rPr>
                <w:rFonts w:eastAsia="SimSun"/>
                <w:color w:val="000000"/>
                <w:sz w:val="20"/>
                <w:szCs w:val="20"/>
              </w:rPr>
            </w:pPr>
            <w:r w:rsidRPr="00BE1D0F">
              <w:rPr>
                <w:rFonts w:eastAsia="SimSun"/>
                <w:color w:val="000000"/>
                <w:sz w:val="20"/>
                <w:szCs w:val="20"/>
                <w:lang w:val="en-US" w:eastAsia="zh-CN" w:bidi="ar"/>
              </w:rPr>
              <w:t>кг</w:t>
            </w:r>
          </w:p>
        </w:tc>
        <w:tc>
          <w:tcPr>
            <w:tcW w:w="4892" w:type="dxa"/>
            <w:tcBorders>
              <w:top w:val="single" w:sz="4" w:space="0" w:color="000000"/>
              <w:left w:val="single" w:sz="4" w:space="0" w:color="000000"/>
              <w:bottom w:val="single" w:sz="4" w:space="0" w:color="000000"/>
              <w:right w:val="single" w:sz="4" w:space="0" w:color="000000"/>
            </w:tcBorders>
            <w:vAlign w:val="center"/>
          </w:tcPr>
          <w:p w:rsidR="00B33C3B" w:rsidRPr="00BE1D0F" w:rsidRDefault="00B33C3B" w:rsidP="00B33C3B">
            <w:pPr>
              <w:jc w:val="center"/>
              <w:textAlignment w:val="center"/>
              <w:rPr>
                <w:rFonts w:eastAsia="SimSun"/>
                <w:color w:val="000000"/>
                <w:sz w:val="20"/>
                <w:szCs w:val="20"/>
              </w:rPr>
            </w:pPr>
            <w:r w:rsidRPr="00BE1D0F">
              <w:rPr>
                <w:rFonts w:eastAsia="SimSun"/>
                <w:color w:val="000000"/>
                <w:sz w:val="20"/>
                <w:szCs w:val="20"/>
                <w:lang w:eastAsia="zh-CN" w:bidi="ar"/>
              </w:rPr>
              <w:t>940</w:t>
            </w:r>
          </w:p>
        </w:tc>
      </w:tr>
      <w:tr w:rsidR="00B33C3B" w:rsidRPr="00B33C3B" w:rsidTr="00BE1D0F">
        <w:trPr>
          <w:trHeight w:val="250"/>
        </w:trPr>
        <w:tc>
          <w:tcPr>
            <w:tcW w:w="2381" w:type="dxa"/>
            <w:vMerge w:val="restart"/>
            <w:tcBorders>
              <w:top w:val="single" w:sz="4" w:space="0" w:color="auto"/>
              <w:left w:val="single" w:sz="4" w:space="0" w:color="000000"/>
              <w:bottom w:val="single" w:sz="4" w:space="0" w:color="auto"/>
            </w:tcBorders>
            <w:vAlign w:val="center"/>
          </w:tcPr>
          <w:p w:rsidR="00B33C3B" w:rsidRPr="00BE1D0F" w:rsidRDefault="00B33C3B" w:rsidP="00B33C3B">
            <w:pPr>
              <w:jc w:val="center"/>
              <w:textAlignment w:val="center"/>
              <w:rPr>
                <w:rFonts w:eastAsia="SimSun"/>
                <w:color w:val="000000"/>
                <w:sz w:val="20"/>
                <w:szCs w:val="20"/>
              </w:rPr>
            </w:pPr>
            <w:r w:rsidRPr="00BE1D0F">
              <w:rPr>
                <w:rFonts w:eastAsia="SimSun"/>
                <w:color w:val="000000"/>
                <w:sz w:val="20"/>
                <w:szCs w:val="20"/>
                <w:lang w:val="en-US" w:eastAsia="zh-CN" w:bidi="ar"/>
              </w:rPr>
              <w:t>Управление</w:t>
            </w:r>
          </w:p>
        </w:tc>
        <w:tc>
          <w:tcPr>
            <w:tcW w:w="3026" w:type="dxa"/>
            <w:tcBorders>
              <w:top w:val="single" w:sz="4" w:space="0" w:color="000000"/>
              <w:left w:val="single" w:sz="4" w:space="0" w:color="000000"/>
              <w:right w:val="single" w:sz="4" w:space="0" w:color="000000"/>
            </w:tcBorders>
            <w:vAlign w:val="center"/>
          </w:tcPr>
          <w:p w:rsidR="00B33C3B" w:rsidRPr="00BE1D0F" w:rsidRDefault="00B33C3B" w:rsidP="00B33C3B">
            <w:pPr>
              <w:textAlignment w:val="center"/>
              <w:rPr>
                <w:rFonts w:eastAsia="SimSun"/>
                <w:color w:val="000000"/>
                <w:sz w:val="20"/>
                <w:szCs w:val="20"/>
              </w:rPr>
            </w:pPr>
            <w:r w:rsidRPr="00BE1D0F">
              <w:rPr>
                <w:rFonts w:eastAsia="SimSun"/>
                <w:color w:val="000000"/>
                <w:sz w:val="20"/>
                <w:szCs w:val="20"/>
                <w:lang w:val="en-US" w:eastAsia="zh-CN" w:bidi="ar"/>
              </w:rPr>
              <w:t>Тип ручного управления</w:t>
            </w:r>
          </w:p>
        </w:tc>
        <w:tc>
          <w:tcPr>
            <w:tcW w:w="50" w:type="dxa"/>
            <w:tcBorders>
              <w:top w:val="single" w:sz="4" w:space="0" w:color="000000"/>
              <w:left w:val="single" w:sz="4" w:space="0" w:color="000000"/>
            </w:tcBorders>
            <w:vAlign w:val="center"/>
          </w:tcPr>
          <w:p w:rsidR="00B33C3B" w:rsidRPr="00BE1D0F" w:rsidRDefault="00B33C3B" w:rsidP="00B33C3B">
            <w:pPr>
              <w:jc w:val="center"/>
              <w:rPr>
                <w:rFonts w:eastAsia="SimSun"/>
                <w:color w:val="000000"/>
                <w:sz w:val="20"/>
                <w:szCs w:val="20"/>
              </w:rPr>
            </w:pPr>
          </w:p>
        </w:tc>
        <w:tc>
          <w:tcPr>
            <w:tcW w:w="4892" w:type="dxa"/>
            <w:tcBorders>
              <w:top w:val="single" w:sz="4" w:space="0" w:color="000000"/>
              <w:left w:val="single" w:sz="4" w:space="0" w:color="000000"/>
              <w:bottom w:val="single" w:sz="4" w:space="0" w:color="000000"/>
              <w:right w:val="single" w:sz="4" w:space="0" w:color="000000"/>
            </w:tcBorders>
            <w:vAlign w:val="center"/>
          </w:tcPr>
          <w:p w:rsidR="00B33C3B" w:rsidRPr="00BE1D0F" w:rsidRDefault="00B33C3B" w:rsidP="00B33C3B">
            <w:pPr>
              <w:jc w:val="center"/>
              <w:textAlignment w:val="center"/>
              <w:rPr>
                <w:rFonts w:eastAsia="SimSun"/>
                <w:color w:val="000000"/>
                <w:sz w:val="20"/>
                <w:szCs w:val="20"/>
              </w:rPr>
            </w:pPr>
            <w:r w:rsidRPr="00BE1D0F">
              <w:rPr>
                <w:rFonts w:eastAsia="SimSun"/>
                <w:color w:val="000000"/>
                <w:sz w:val="20"/>
                <w:szCs w:val="20"/>
                <w:lang w:val="en-US" w:eastAsia="zh-CN" w:bidi="ar"/>
              </w:rPr>
              <w:t>Механическое</w:t>
            </w:r>
          </w:p>
        </w:tc>
      </w:tr>
      <w:tr w:rsidR="00B33C3B" w:rsidRPr="00B33C3B" w:rsidTr="00BE1D0F">
        <w:trPr>
          <w:trHeight w:val="250"/>
        </w:trPr>
        <w:tc>
          <w:tcPr>
            <w:tcW w:w="2381" w:type="dxa"/>
            <w:vMerge/>
            <w:tcBorders>
              <w:top w:val="single" w:sz="4" w:space="0" w:color="auto"/>
              <w:left w:val="single" w:sz="4" w:space="0" w:color="000000"/>
              <w:bottom w:val="single" w:sz="4" w:space="0" w:color="auto"/>
            </w:tcBorders>
            <w:vAlign w:val="center"/>
          </w:tcPr>
          <w:p w:rsidR="00B33C3B" w:rsidRPr="00BE1D0F" w:rsidRDefault="00B33C3B" w:rsidP="00B33C3B">
            <w:pPr>
              <w:jc w:val="center"/>
              <w:rPr>
                <w:rFonts w:eastAsia="SimSun"/>
                <w:color w:val="000000"/>
                <w:sz w:val="20"/>
                <w:szCs w:val="20"/>
              </w:rPr>
            </w:pPr>
          </w:p>
        </w:tc>
        <w:tc>
          <w:tcPr>
            <w:tcW w:w="3026" w:type="dxa"/>
            <w:tcBorders>
              <w:top w:val="single" w:sz="4" w:space="0" w:color="000000"/>
              <w:left w:val="single" w:sz="4" w:space="0" w:color="000000"/>
              <w:bottom w:val="single" w:sz="4" w:space="0" w:color="000000"/>
              <w:right w:val="single" w:sz="4" w:space="0" w:color="000000"/>
            </w:tcBorders>
            <w:vAlign w:val="center"/>
          </w:tcPr>
          <w:p w:rsidR="00B33C3B" w:rsidRPr="00BE1D0F" w:rsidRDefault="00B33C3B" w:rsidP="00B33C3B">
            <w:pPr>
              <w:textAlignment w:val="center"/>
              <w:rPr>
                <w:rFonts w:eastAsia="SimSun"/>
                <w:color w:val="000000"/>
                <w:sz w:val="20"/>
                <w:szCs w:val="20"/>
              </w:rPr>
            </w:pPr>
            <w:r w:rsidRPr="00BE1D0F">
              <w:rPr>
                <w:rFonts w:eastAsia="SimSun"/>
                <w:color w:val="000000"/>
                <w:sz w:val="20"/>
                <w:szCs w:val="20"/>
                <w:lang w:val="en-US" w:eastAsia="zh-CN" w:bidi="ar"/>
              </w:rPr>
              <w:t>Стояночный тормоз</w:t>
            </w:r>
          </w:p>
        </w:tc>
        <w:tc>
          <w:tcPr>
            <w:tcW w:w="50" w:type="dxa"/>
            <w:tcBorders>
              <w:top w:val="single" w:sz="4" w:space="0" w:color="000000"/>
              <w:left w:val="single" w:sz="4" w:space="0" w:color="000000"/>
              <w:bottom w:val="single" w:sz="4" w:space="0" w:color="000000"/>
              <w:right w:val="single" w:sz="4" w:space="0" w:color="000000"/>
            </w:tcBorders>
            <w:vAlign w:val="center"/>
          </w:tcPr>
          <w:p w:rsidR="00B33C3B" w:rsidRPr="00BE1D0F" w:rsidRDefault="00B33C3B" w:rsidP="00B33C3B">
            <w:pPr>
              <w:rPr>
                <w:rFonts w:eastAsia="SimSun"/>
                <w:color w:val="000000"/>
                <w:sz w:val="20"/>
                <w:szCs w:val="20"/>
              </w:rPr>
            </w:pPr>
          </w:p>
        </w:tc>
        <w:tc>
          <w:tcPr>
            <w:tcW w:w="4892" w:type="dxa"/>
            <w:tcBorders>
              <w:top w:val="single" w:sz="4" w:space="0" w:color="000000"/>
              <w:bottom w:val="single" w:sz="4" w:space="0" w:color="000000"/>
              <w:right w:val="single" w:sz="4" w:space="0" w:color="000000"/>
            </w:tcBorders>
            <w:vAlign w:val="center"/>
          </w:tcPr>
          <w:p w:rsidR="00B33C3B" w:rsidRPr="00BE1D0F" w:rsidRDefault="00B33C3B" w:rsidP="00B33C3B">
            <w:pPr>
              <w:jc w:val="center"/>
              <w:textAlignment w:val="center"/>
              <w:rPr>
                <w:rFonts w:eastAsia="SimSun"/>
                <w:color w:val="000000"/>
                <w:sz w:val="20"/>
                <w:szCs w:val="20"/>
              </w:rPr>
            </w:pPr>
            <w:r w:rsidRPr="00BE1D0F">
              <w:rPr>
                <w:rFonts w:eastAsia="SimSun"/>
                <w:color w:val="000000"/>
                <w:sz w:val="20"/>
                <w:szCs w:val="20"/>
                <w:lang w:val="en-US" w:eastAsia="zh-CN" w:bidi="ar"/>
              </w:rPr>
              <w:t>Электромагнитный</w:t>
            </w:r>
          </w:p>
        </w:tc>
      </w:tr>
      <w:tr w:rsidR="00B33C3B" w:rsidRPr="00B33C3B" w:rsidTr="00BE1D0F">
        <w:trPr>
          <w:trHeight w:val="250"/>
        </w:trPr>
        <w:tc>
          <w:tcPr>
            <w:tcW w:w="2381" w:type="dxa"/>
            <w:vMerge/>
            <w:tcBorders>
              <w:top w:val="single" w:sz="4" w:space="0" w:color="auto"/>
              <w:left w:val="single" w:sz="4" w:space="0" w:color="000000"/>
              <w:bottom w:val="single" w:sz="4" w:space="0" w:color="auto"/>
            </w:tcBorders>
            <w:vAlign w:val="center"/>
          </w:tcPr>
          <w:p w:rsidR="00B33C3B" w:rsidRPr="00BE1D0F" w:rsidRDefault="00B33C3B" w:rsidP="00B33C3B">
            <w:pPr>
              <w:jc w:val="center"/>
              <w:rPr>
                <w:rFonts w:eastAsia="SimSun"/>
                <w:color w:val="000000"/>
                <w:sz w:val="20"/>
                <w:szCs w:val="20"/>
              </w:rPr>
            </w:pPr>
          </w:p>
        </w:tc>
        <w:tc>
          <w:tcPr>
            <w:tcW w:w="3026" w:type="dxa"/>
            <w:tcBorders>
              <w:top w:val="single" w:sz="4" w:space="0" w:color="000000"/>
              <w:left w:val="single" w:sz="4" w:space="0" w:color="000000"/>
              <w:bottom w:val="single" w:sz="4" w:space="0" w:color="000000"/>
              <w:right w:val="single" w:sz="4" w:space="0" w:color="000000"/>
            </w:tcBorders>
            <w:vAlign w:val="center"/>
          </w:tcPr>
          <w:p w:rsidR="00B33C3B" w:rsidRPr="00BE1D0F" w:rsidRDefault="00B33C3B" w:rsidP="00B33C3B">
            <w:pPr>
              <w:textAlignment w:val="center"/>
              <w:rPr>
                <w:rFonts w:eastAsia="SimSun"/>
                <w:color w:val="000000"/>
                <w:sz w:val="20"/>
                <w:szCs w:val="20"/>
              </w:rPr>
            </w:pPr>
            <w:r w:rsidRPr="00BE1D0F">
              <w:rPr>
                <w:rFonts w:eastAsia="SimSun"/>
                <w:color w:val="000000"/>
                <w:sz w:val="20"/>
                <w:szCs w:val="20"/>
                <w:lang w:val="en-US" w:eastAsia="zh-CN" w:bidi="ar"/>
              </w:rPr>
              <w:t>Парковка - тип операции</w:t>
            </w:r>
          </w:p>
        </w:tc>
        <w:tc>
          <w:tcPr>
            <w:tcW w:w="50" w:type="dxa"/>
            <w:tcBorders>
              <w:top w:val="single" w:sz="4" w:space="0" w:color="000000"/>
              <w:left w:val="single" w:sz="4" w:space="0" w:color="000000"/>
              <w:bottom w:val="single" w:sz="4" w:space="0" w:color="000000"/>
              <w:right w:val="single" w:sz="4" w:space="0" w:color="000000"/>
            </w:tcBorders>
            <w:vAlign w:val="center"/>
          </w:tcPr>
          <w:p w:rsidR="00B33C3B" w:rsidRPr="00BE1D0F" w:rsidRDefault="00B33C3B" w:rsidP="00B33C3B">
            <w:pPr>
              <w:jc w:val="center"/>
              <w:rPr>
                <w:rFonts w:eastAsia="SimSun"/>
                <w:color w:val="000000"/>
                <w:sz w:val="20"/>
                <w:szCs w:val="20"/>
              </w:rPr>
            </w:pPr>
          </w:p>
        </w:tc>
        <w:tc>
          <w:tcPr>
            <w:tcW w:w="4892" w:type="dxa"/>
            <w:tcBorders>
              <w:top w:val="single" w:sz="4" w:space="0" w:color="000000"/>
              <w:bottom w:val="single" w:sz="4" w:space="0" w:color="000000"/>
              <w:right w:val="single" w:sz="4" w:space="0" w:color="000000"/>
            </w:tcBorders>
            <w:vAlign w:val="center"/>
          </w:tcPr>
          <w:p w:rsidR="00B33C3B" w:rsidRPr="00BE1D0F" w:rsidRDefault="00B33C3B" w:rsidP="00B33C3B">
            <w:pPr>
              <w:jc w:val="center"/>
              <w:textAlignment w:val="center"/>
              <w:rPr>
                <w:rFonts w:eastAsia="SimSun"/>
                <w:color w:val="000000"/>
                <w:sz w:val="20"/>
                <w:szCs w:val="20"/>
              </w:rPr>
            </w:pPr>
            <w:r w:rsidRPr="00BE1D0F">
              <w:rPr>
                <w:rFonts w:eastAsia="SimSun"/>
                <w:color w:val="000000"/>
                <w:sz w:val="20"/>
                <w:szCs w:val="20"/>
                <w:lang w:val="en-US" w:eastAsia="zh-CN" w:bidi="ar"/>
              </w:rPr>
              <w:t>Ручная</w:t>
            </w:r>
          </w:p>
        </w:tc>
      </w:tr>
      <w:tr w:rsidR="00B33C3B" w:rsidRPr="00B33C3B" w:rsidTr="00BE1D0F">
        <w:trPr>
          <w:trHeight w:val="262"/>
        </w:trPr>
        <w:tc>
          <w:tcPr>
            <w:tcW w:w="2381" w:type="dxa"/>
            <w:vMerge/>
            <w:tcBorders>
              <w:top w:val="single" w:sz="4" w:space="0" w:color="auto"/>
              <w:left w:val="single" w:sz="4" w:space="0" w:color="000000"/>
              <w:bottom w:val="single" w:sz="4" w:space="0" w:color="auto"/>
            </w:tcBorders>
            <w:vAlign w:val="center"/>
          </w:tcPr>
          <w:p w:rsidR="00B33C3B" w:rsidRPr="00BE1D0F" w:rsidRDefault="00B33C3B" w:rsidP="00B33C3B">
            <w:pPr>
              <w:jc w:val="center"/>
              <w:rPr>
                <w:rFonts w:eastAsia="SimSun"/>
                <w:color w:val="000000"/>
                <w:sz w:val="20"/>
                <w:szCs w:val="20"/>
              </w:rPr>
            </w:pPr>
          </w:p>
        </w:tc>
        <w:tc>
          <w:tcPr>
            <w:tcW w:w="3026" w:type="dxa"/>
            <w:tcBorders>
              <w:top w:val="single" w:sz="4" w:space="0" w:color="000000"/>
              <w:left w:val="single" w:sz="4" w:space="0" w:color="000000"/>
              <w:bottom w:val="single" w:sz="4" w:space="0" w:color="000000"/>
              <w:right w:val="single" w:sz="4" w:space="0" w:color="000000"/>
            </w:tcBorders>
            <w:vAlign w:val="center"/>
          </w:tcPr>
          <w:p w:rsidR="00B33C3B" w:rsidRPr="00BE1D0F" w:rsidRDefault="00B33C3B" w:rsidP="00B33C3B">
            <w:pPr>
              <w:textAlignment w:val="center"/>
              <w:rPr>
                <w:rFonts w:eastAsia="SimSun"/>
                <w:color w:val="000000"/>
                <w:sz w:val="20"/>
                <w:szCs w:val="20"/>
              </w:rPr>
            </w:pPr>
            <w:r w:rsidRPr="00BE1D0F">
              <w:rPr>
                <w:rFonts w:eastAsia="SimSun"/>
                <w:color w:val="000000"/>
                <w:sz w:val="20"/>
                <w:szCs w:val="20"/>
                <w:lang w:val="en-US" w:eastAsia="zh-CN" w:bidi="ar"/>
              </w:rPr>
              <w:t xml:space="preserve">Рабочий тормоз - тип </w:t>
            </w:r>
          </w:p>
        </w:tc>
        <w:tc>
          <w:tcPr>
            <w:tcW w:w="50" w:type="dxa"/>
            <w:tcBorders>
              <w:top w:val="single" w:sz="4" w:space="0" w:color="000000"/>
              <w:left w:val="single" w:sz="4" w:space="0" w:color="000000"/>
              <w:bottom w:val="single" w:sz="4" w:space="0" w:color="000000"/>
              <w:right w:val="single" w:sz="4" w:space="0" w:color="000000"/>
            </w:tcBorders>
            <w:vAlign w:val="center"/>
          </w:tcPr>
          <w:p w:rsidR="00B33C3B" w:rsidRPr="00BE1D0F" w:rsidRDefault="00B33C3B" w:rsidP="00B33C3B">
            <w:pPr>
              <w:rPr>
                <w:rFonts w:eastAsia="SimSun"/>
                <w:color w:val="000000"/>
                <w:sz w:val="20"/>
                <w:szCs w:val="20"/>
              </w:rPr>
            </w:pPr>
          </w:p>
        </w:tc>
        <w:tc>
          <w:tcPr>
            <w:tcW w:w="4892" w:type="dxa"/>
            <w:tcBorders>
              <w:top w:val="single" w:sz="4" w:space="0" w:color="000000"/>
              <w:bottom w:val="single" w:sz="4" w:space="0" w:color="000000"/>
              <w:right w:val="single" w:sz="4" w:space="0" w:color="000000"/>
            </w:tcBorders>
            <w:vAlign w:val="center"/>
          </w:tcPr>
          <w:p w:rsidR="00B33C3B" w:rsidRPr="00BE1D0F" w:rsidRDefault="00B33C3B" w:rsidP="00B33C3B">
            <w:pPr>
              <w:jc w:val="center"/>
              <w:textAlignment w:val="center"/>
              <w:rPr>
                <w:rFonts w:eastAsia="SimSun"/>
                <w:color w:val="000000"/>
                <w:sz w:val="20"/>
                <w:szCs w:val="20"/>
              </w:rPr>
            </w:pPr>
            <w:r w:rsidRPr="00BE1D0F">
              <w:rPr>
                <w:rFonts w:eastAsia="SimSun"/>
                <w:color w:val="000000"/>
                <w:sz w:val="20"/>
                <w:szCs w:val="20"/>
                <w:lang w:val="en-US" w:eastAsia="zh-CN" w:bidi="ar"/>
              </w:rPr>
              <w:t>Электромагнитный</w:t>
            </w:r>
          </w:p>
        </w:tc>
      </w:tr>
    </w:tbl>
    <w:p w:rsidR="00DE228B" w:rsidRPr="00BE1D0F" w:rsidRDefault="009429E6" w:rsidP="00BE1D0F">
      <w:pPr>
        <w:jc w:val="center"/>
        <w:rPr>
          <w:b/>
          <w:color w:val="000000" w:themeColor="text1"/>
          <w:sz w:val="28"/>
          <w:szCs w:val="28"/>
        </w:rPr>
      </w:pPr>
      <w:bookmarkStart w:id="3" w:name="_Hlk482890577"/>
      <w:r w:rsidRPr="00BE1D0F">
        <w:rPr>
          <w:b/>
          <w:color w:val="000000" w:themeColor="text1"/>
          <w:sz w:val="28"/>
          <w:szCs w:val="28"/>
        </w:rPr>
        <w:t>Общие положения</w:t>
      </w:r>
    </w:p>
    <w:bookmarkEnd w:id="3"/>
    <w:p w:rsidR="00DE228B" w:rsidRPr="00BF64F6" w:rsidRDefault="00DE228B" w:rsidP="00DE228B">
      <w:pPr>
        <w:spacing w:line="121" w:lineRule="exact"/>
        <w:rPr>
          <w:sz w:val="24"/>
          <w:szCs w:val="24"/>
        </w:rPr>
      </w:pPr>
    </w:p>
    <w:p w:rsidR="00DE228B" w:rsidRPr="00BF64F6" w:rsidRDefault="00DE228B" w:rsidP="009E7536">
      <w:pPr>
        <w:spacing w:line="239" w:lineRule="auto"/>
        <w:jc w:val="both"/>
        <w:rPr>
          <w:sz w:val="24"/>
          <w:szCs w:val="24"/>
        </w:rPr>
      </w:pPr>
      <w:r w:rsidRPr="00BF64F6">
        <w:rPr>
          <w:rFonts w:eastAsia="Arial"/>
          <w:sz w:val="24"/>
          <w:szCs w:val="24"/>
        </w:rPr>
        <w:t xml:space="preserve"> </w:t>
      </w:r>
      <w:r w:rsidR="006058B1" w:rsidRPr="00BF64F6">
        <w:rPr>
          <w:rFonts w:eastAsia="Arial"/>
          <w:sz w:val="24"/>
          <w:szCs w:val="24"/>
        </w:rPr>
        <w:t xml:space="preserve"> Перед началом работы необходимо внимательно </w:t>
      </w:r>
      <w:r w:rsidR="00BE1D0F">
        <w:rPr>
          <w:rFonts w:eastAsia="Arial"/>
          <w:sz w:val="24"/>
          <w:szCs w:val="24"/>
        </w:rPr>
        <w:t>изучить инструкцию и следовать мерам предосторожности, а так</w:t>
      </w:r>
      <w:r w:rsidR="006058B1" w:rsidRPr="00BF64F6">
        <w:rPr>
          <w:rFonts w:eastAsia="Arial"/>
          <w:sz w:val="24"/>
          <w:szCs w:val="24"/>
        </w:rPr>
        <w:t>же строго</w:t>
      </w:r>
      <w:r w:rsidR="00BE1D0F">
        <w:rPr>
          <w:rFonts w:eastAsia="Arial"/>
          <w:sz w:val="24"/>
          <w:szCs w:val="24"/>
        </w:rPr>
        <w:t xml:space="preserve"> соблюдать технику безопасности</w:t>
      </w:r>
      <w:r w:rsidR="006058B1" w:rsidRPr="00BF64F6">
        <w:rPr>
          <w:rFonts w:eastAsia="Arial"/>
          <w:sz w:val="24"/>
          <w:szCs w:val="24"/>
        </w:rPr>
        <w:t xml:space="preserve">. </w:t>
      </w:r>
    </w:p>
    <w:p w:rsidR="00DE228B" w:rsidRPr="00BF64F6" w:rsidRDefault="00DE228B" w:rsidP="00DE228B">
      <w:pPr>
        <w:spacing w:line="200" w:lineRule="exact"/>
        <w:rPr>
          <w:sz w:val="24"/>
          <w:szCs w:val="24"/>
        </w:rPr>
      </w:pPr>
    </w:p>
    <w:p w:rsidR="00DE228B" w:rsidRPr="00BF64F6" w:rsidRDefault="00DE228B" w:rsidP="00DE228B">
      <w:pPr>
        <w:spacing w:line="332" w:lineRule="exact"/>
        <w:rPr>
          <w:sz w:val="24"/>
          <w:szCs w:val="24"/>
        </w:rPr>
      </w:pPr>
    </w:p>
    <w:p w:rsidR="00DE228B" w:rsidRPr="00BE1D0F" w:rsidRDefault="006058B1" w:rsidP="009E7536">
      <w:pPr>
        <w:spacing w:line="236" w:lineRule="auto"/>
        <w:ind w:left="260"/>
        <w:jc w:val="both"/>
        <w:rPr>
          <w:rFonts w:eastAsia="Verdana"/>
          <w:bCs/>
          <w:color w:val="000000" w:themeColor="text1"/>
          <w:sz w:val="24"/>
          <w:szCs w:val="24"/>
        </w:rPr>
      </w:pPr>
      <w:r w:rsidRPr="00BE1D0F">
        <w:rPr>
          <w:rFonts w:eastAsia="Verdana"/>
          <w:bCs/>
          <w:color w:val="000000" w:themeColor="text1"/>
          <w:sz w:val="24"/>
          <w:szCs w:val="24"/>
        </w:rPr>
        <w:t xml:space="preserve"> </w:t>
      </w:r>
      <w:r w:rsidR="00BE1D0F">
        <w:rPr>
          <w:rFonts w:eastAsia="Verdana"/>
          <w:bCs/>
          <w:color w:val="000000" w:themeColor="text1"/>
          <w:sz w:val="24"/>
          <w:szCs w:val="24"/>
        </w:rPr>
        <w:t xml:space="preserve">НЕОБХОДИМО </w:t>
      </w:r>
      <w:r w:rsidR="00BF64F6" w:rsidRPr="00BE1D0F">
        <w:rPr>
          <w:rFonts w:eastAsia="Verdana"/>
          <w:bCs/>
          <w:color w:val="000000" w:themeColor="text1"/>
          <w:sz w:val="24"/>
          <w:szCs w:val="24"/>
        </w:rPr>
        <w:t>ВНИМАТЕЛЬНО ОЗНАКОМИТ</w:t>
      </w:r>
      <w:r w:rsidR="00BE1D0F">
        <w:rPr>
          <w:rFonts w:eastAsia="Verdana"/>
          <w:bCs/>
          <w:color w:val="000000" w:themeColor="text1"/>
          <w:sz w:val="24"/>
          <w:szCs w:val="24"/>
        </w:rPr>
        <w:t>Ь</w:t>
      </w:r>
      <w:r w:rsidR="00BF64F6" w:rsidRPr="00BE1D0F">
        <w:rPr>
          <w:rFonts w:eastAsia="Verdana"/>
          <w:bCs/>
          <w:color w:val="000000" w:themeColor="text1"/>
          <w:sz w:val="24"/>
          <w:szCs w:val="24"/>
        </w:rPr>
        <w:t xml:space="preserve">СЯ С ДАННЫМ РАЗДЕЛОМ </w:t>
      </w:r>
    </w:p>
    <w:p w:rsidR="00DE228B" w:rsidRPr="00BF64F6" w:rsidRDefault="00DE228B" w:rsidP="00DE228B">
      <w:pPr>
        <w:spacing w:line="351" w:lineRule="exact"/>
        <w:rPr>
          <w:sz w:val="24"/>
          <w:szCs w:val="24"/>
        </w:rPr>
      </w:pPr>
    </w:p>
    <w:p w:rsidR="00DE228B" w:rsidRPr="00BE1D0F" w:rsidRDefault="006058B1" w:rsidP="00BE1D0F">
      <w:pPr>
        <w:pStyle w:val="a3"/>
        <w:numPr>
          <w:ilvl w:val="0"/>
          <w:numId w:val="76"/>
        </w:numPr>
        <w:tabs>
          <w:tab w:val="left" w:pos="540"/>
        </w:tabs>
        <w:spacing w:line="238" w:lineRule="auto"/>
        <w:jc w:val="both"/>
        <w:rPr>
          <w:rFonts w:eastAsia="Symbol"/>
          <w:sz w:val="24"/>
          <w:szCs w:val="24"/>
        </w:rPr>
      </w:pPr>
      <w:r w:rsidRPr="00BE1D0F">
        <w:rPr>
          <w:rFonts w:eastAsia="Verdana"/>
          <w:sz w:val="24"/>
          <w:szCs w:val="24"/>
        </w:rPr>
        <w:t>Несоблюдение инструкции и техники безопасности часто приводит к авариям.</w:t>
      </w:r>
    </w:p>
    <w:p w:rsidR="00DE228B" w:rsidRPr="00BF64F6" w:rsidRDefault="00DE228B" w:rsidP="00DE228B">
      <w:pPr>
        <w:spacing w:line="65" w:lineRule="exact"/>
        <w:rPr>
          <w:rFonts w:eastAsia="Symbol"/>
          <w:sz w:val="24"/>
          <w:szCs w:val="24"/>
        </w:rPr>
      </w:pPr>
    </w:p>
    <w:p w:rsidR="00DE228B" w:rsidRPr="00BE1D0F" w:rsidRDefault="006058B1" w:rsidP="00BE1D0F">
      <w:pPr>
        <w:pStyle w:val="a3"/>
        <w:numPr>
          <w:ilvl w:val="0"/>
          <w:numId w:val="76"/>
        </w:numPr>
        <w:tabs>
          <w:tab w:val="left" w:pos="540"/>
        </w:tabs>
        <w:spacing w:line="238" w:lineRule="auto"/>
        <w:jc w:val="both"/>
        <w:rPr>
          <w:rFonts w:eastAsia="Symbol"/>
          <w:sz w:val="24"/>
          <w:szCs w:val="24"/>
        </w:rPr>
      </w:pPr>
      <w:r w:rsidRPr="00BE1D0F">
        <w:rPr>
          <w:rFonts w:eastAsia="Verdana"/>
          <w:sz w:val="24"/>
          <w:szCs w:val="24"/>
        </w:rPr>
        <w:t>Штабелер может эксплуатиро</w:t>
      </w:r>
      <w:r w:rsidR="00843491" w:rsidRPr="00BE1D0F">
        <w:rPr>
          <w:rFonts w:eastAsia="Verdana"/>
          <w:sz w:val="24"/>
          <w:szCs w:val="24"/>
        </w:rPr>
        <w:t xml:space="preserve">ваться только квалифицированном </w:t>
      </w:r>
      <w:r w:rsidRPr="00BE1D0F">
        <w:rPr>
          <w:rFonts w:eastAsia="Verdana"/>
          <w:sz w:val="24"/>
          <w:szCs w:val="24"/>
        </w:rPr>
        <w:t>персоналом</w:t>
      </w:r>
      <w:r w:rsidR="00BE1D0F" w:rsidRPr="00BE1D0F">
        <w:rPr>
          <w:rFonts w:eastAsia="Verdana"/>
          <w:sz w:val="24"/>
          <w:szCs w:val="24"/>
        </w:rPr>
        <w:t>,</w:t>
      </w:r>
      <w:r w:rsidRPr="00BE1D0F">
        <w:rPr>
          <w:rFonts w:eastAsia="Verdana"/>
          <w:sz w:val="24"/>
          <w:szCs w:val="24"/>
        </w:rPr>
        <w:t xml:space="preserve"> прошедшим соответствующее обучение.</w:t>
      </w:r>
    </w:p>
    <w:p w:rsidR="00DE228B" w:rsidRPr="00BF64F6" w:rsidRDefault="00DE228B" w:rsidP="00DE228B">
      <w:pPr>
        <w:spacing w:line="65" w:lineRule="exact"/>
        <w:rPr>
          <w:rFonts w:eastAsia="Symbol"/>
          <w:sz w:val="24"/>
          <w:szCs w:val="24"/>
        </w:rPr>
      </w:pPr>
    </w:p>
    <w:p w:rsidR="00DE228B" w:rsidRPr="00BF64F6" w:rsidRDefault="00DE228B" w:rsidP="00DE228B">
      <w:pPr>
        <w:spacing w:line="68" w:lineRule="exact"/>
        <w:rPr>
          <w:rFonts w:eastAsia="Symbol"/>
          <w:sz w:val="24"/>
          <w:szCs w:val="24"/>
        </w:rPr>
      </w:pPr>
    </w:p>
    <w:p w:rsidR="00DE228B" w:rsidRPr="00BE1D0F" w:rsidRDefault="00DE228B" w:rsidP="00BE1D0F">
      <w:pPr>
        <w:pStyle w:val="a3"/>
        <w:numPr>
          <w:ilvl w:val="0"/>
          <w:numId w:val="76"/>
        </w:numPr>
        <w:tabs>
          <w:tab w:val="left" w:pos="540"/>
        </w:tabs>
        <w:spacing w:line="237" w:lineRule="auto"/>
        <w:rPr>
          <w:rFonts w:eastAsia="Symbol"/>
          <w:sz w:val="24"/>
          <w:szCs w:val="24"/>
        </w:rPr>
      </w:pPr>
      <w:r w:rsidRPr="00BE1D0F">
        <w:rPr>
          <w:rFonts w:eastAsia="Verdana"/>
          <w:sz w:val="24"/>
          <w:szCs w:val="24"/>
        </w:rPr>
        <w:t>Штабелер должен использоваться только в соответствии с правилами, указанными в его инструкции по эксплуатации.</w:t>
      </w:r>
    </w:p>
    <w:p w:rsidR="00DE228B" w:rsidRPr="00BF64F6" w:rsidRDefault="00DE228B" w:rsidP="00DE228B">
      <w:pPr>
        <w:spacing w:line="64" w:lineRule="exact"/>
        <w:rPr>
          <w:rFonts w:eastAsia="Symbol"/>
          <w:sz w:val="24"/>
          <w:szCs w:val="24"/>
        </w:rPr>
      </w:pPr>
    </w:p>
    <w:p w:rsidR="00DE228B" w:rsidRPr="00BE1D0F" w:rsidRDefault="00843491" w:rsidP="00BE1D0F">
      <w:pPr>
        <w:pStyle w:val="a3"/>
        <w:numPr>
          <w:ilvl w:val="0"/>
          <w:numId w:val="76"/>
        </w:numPr>
        <w:tabs>
          <w:tab w:val="left" w:pos="540"/>
        </w:tabs>
        <w:spacing w:line="238" w:lineRule="auto"/>
        <w:jc w:val="both"/>
        <w:rPr>
          <w:rFonts w:eastAsia="Symbol"/>
          <w:sz w:val="24"/>
          <w:szCs w:val="24"/>
        </w:rPr>
      </w:pPr>
      <w:r w:rsidRPr="00BE1D0F">
        <w:rPr>
          <w:rFonts w:eastAsia="Verdana"/>
          <w:sz w:val="24"/>
          <w:szCs w:val="24"/>
        </w:rPr>
        <w:t xml:space="preserve">Не допускается использование </w:t>
      </w:r>
      <w:r w:rsidR="00BE1D0F" w:rsidRPr="00BE1D0F">
        <w:rPr>
          <w:rFonts w:eastAsia="Verdana"/>
          <w:sz w:val="24"/>
          <w:szCs w:val="24"/>
        </w:rPr>
        <w:t xml:space="preserve">штабелера лицами младше 18 лет, а также </w:t>
      </w:r>
      <w:r w:rsidR="009B1F13" w:rsidRPr="00BE1D0F">
        <w:rPr>
          <w:rFonts w:eastAsia="Verdana"/>
          <w:sz w:val="24"/>
          <w:szCs w:val="24"/>
        </w:rPr>
        <w:t>лицами</w:t>
      </w:r>
      <w:r w:rsidR="00BE1D0F" w:rsidRPr="00BE1D0F">
        <w:rPr>
          <w:rFonts w:eastAsia="Verdana"/>
          <w:sz w:val="24"/>
          <w:szCs w:val="24"/>
        </w:rPr>
        <w:t>, не прошедшими обучение</w:t>
      </w:r>
      <w:r w:rsidR="009B1F13" w:rsidRPr="00BE1D0F">
        <w:rPr>
          <w:rFonts w:eastAsia="Verdana"/>
          <w:sz w:val="24"/>
          <w:szCs w:val="24"/>
        </w:rPr>
        <w:t>.</w:t>
      </w:r>
    </w:p>
    <w:p w:rsidR="00DE228B" w:rsidRPr="00BF64F6" w:rsidRDefault="00DE228B" w:rsidP="00DE228B">
      <w:pPr>
        <w:spacing w:line="65" w:lineRule="exact"/>
        <w:rPr>
          <w:rFonts w:eastAsia="Symbol"/>
          <w:sz w:val="24"/>
          <w:szCs w:val="24"/>
        </w:rPr>
      </w:pPr>
    </w:p>
    <w:p w:rsidR="00DE228B" w:rsidRPr="00BE1D0F" w:rsidRDefault="009B1F13" w:rsidP="00BE1D0F">
      <w:pPr>
        <w:pStyle w:val="a3"/>
        <w:numPr>
          <w:ilvl w:val="0"/>
          <w:numId w:val="76"/>
        </w:numPr>
        <w:tabs>
          <w:tab w:val="left" w:pos="540"/>
        </w:tabs>
        <w:spacing w:line="237" w:lineRule="auto"/>
        <w:rPr>
          <w:rFonts w:eastAsia="Symbol"/>
          <w:sz w:val="24"/>
          <w:szCs w:val="24"/>
        </w:rPr>
      </w:pPr>
      <w:r w:rsidRPr="00BE1D0F">
        <w:rPr>
          <w:rFonts w:eastAsia="Verdana"/>
          <w:sz w:val="24"/>
          <w:szCs w:val="24"/>
        </w:rPr>
        <w:t>Запрещается использование в непосредственн</w:t>
      </w:r>
      <w:r w:rsidR="00843491" w:rsidRPr="00BE1D0F">
        <w:rPr>
          <w:rFonts w:eastAsia="Verdana"/>
          <w:sz w:val="24"/>
          <w:szCs w:val="24"/>
        </w:rPr>
        <w:t>ой близости людей и животных</w:t>
      </w:r>
      <w:r w:rsidRPr="00BE1D0F">
        <w:rPr>
          <w:rFonts w:eastAsia="Verdana"/>
          <w:sz w:val="24"/>
          <w:szCs w:val="24"/>
        </w:rPr>
        <w:t xml:space="preserve">. </w:t>
      </w:r>
    </w:p>
    <w:p w:rsidR="00DE228B" w:rsidRPr="00BF64F6" w:rsidRDefault="00DE228B" w:rsidP="00DE228B">
      <w:pPr>
        <w:spacing w:line="64" w:lineRule="exact"/>
        <w:rPr>
          <w:rFonts w:eastAsia="Symbol"/>
          <w:sz w:val="24"/>
          <w:szCs w:val="24"/>
        </w:rPr>
      </w:pPr>
    </w:p>
    <w:p w:rsidR="00DE228B" w:rsidRPr="00BE1D0F" w:rsidRDefault="00DE228B" w:rsidP="00BE1D0F">
      <w:pPr>
        <w:pStyle w:val="a3"/>
        <w:numPr>
          <w:ilvl w:val="0"/>
          <w:numId w:val="76"/>
        </w:numPr>
        <w:tabs>
          <w:tab w:val="left" w:pos="540"/>
        </w:tabs>
        <w:spacing w:line="237" w:lineRule="auto"/>
        <w:rPr>
          <w:rFonts w:eastAsia="Symbol"/>
          <w:sz w:val="24"/>
          <w:szCs w:val="24"/>
        </w:rPr>
      </w:pPr>
      <w:r w:rsidRPr="00BE1D0F">
        <w:rPr>
          <w:rFonts w:eastAsia="Verdana"/>
          <w:sz w:val="24"/>
          <w:szCs w:val="24"/>
        </w:rPr>
        <w:t>Оператор несет ответственность за несчастные случаи и возникновение опасностей для других людей или их имущества.</w:t>
      </w:r>
    </w:p>
    <w:p w:rsidR="00DE228B" w:rsidRPr="00BF64F6" w:rsidRDefault="00DE228B" w:rsidP="00DE228B">
      <w:pPr>
        <w:spacing w:line="58" w:lineRule="exact"/>
        <w:rPr>
          <w:rFonts w:eastAsia="Symbol"/>
          <w:sz w:val="24"/>
          <w:szCs w:val="24"/>
        </w:rPr>
      </w:pPr>
    </w:p>
    <w:p w:rsidR="00DE228B" w:rsidRPr="00BF64F6" w:rsidRDefault="00DE228B" w:rsidP="00DE228B">
      <w:pPr>
        <w:spacing w:line="67" w:lineRule="exact"/>
        <w:rPr>
          <w:rFonts w:eastAsia="Symbol"/>
          <w:sz w:val="24"/>
          <w:szCs w:val="24"/>
        </w:rPr>
      </w:pPr>
    </w:p>
    <w:p w:rsidR="00DE228B" w:rsidRPr="00BF64F6" w:rsidRDefault="00DE228B" w:rsidP="00843491">
      <w:pPr>
        <w:tabs>
          <w:tab w:val="left" w:pos="540"/>
        </w:tabs>
        <w:spacing w:line="238" w:lineRule="auto"/>
        <w:jc w:val="both"/>
        <w:rPr>
          <w:rFonts w:eastAsia="Symbol"/>
          <w:sz w:val="24"/>
          <w:szCs w:val="24"/>
        </w:rPr>
      </w:pPr>
      <w:r w:rsidRPr="00BF64F6">
        <w:rPr>
          <w:rFonts w:eastAsia="Verdana"/>
          <w:sz w:val="24"/>
          <w:szCs w:val="24"/>
        </w:rPr>
        <w:t>Некоторые иллюстрации в данном руководстве показывают штабелер без защитных устройств (поручней, панелей и т.д.) для того, чтобы более понятно представить информацию. Не используйте штабелер без этих защитных устройств. Техническое обслуживание должно выполняться только квалифицированным техническим персоналом.</w:t>
      </w:r>
    </w:p>
    <w:p w:rsidR="00DE228B" w:rsidRPr="00BF64F6" w:rsidRDefault="00DE228B" w:rsidP="00DE228B">
      <w:pPr>
        <w:spacing w:line="58" w:lineRule="exact"/>
        <w:rPr>
          <w:sz w:val="24"/>
          <w:szCs w:val="24"/>
        </w:rPr>
      </w:pPr>
    </w:p>
    <w:p w:rsidR="00BE1D0F" w:rsidRDefault="00BE1D0F" w:rsidP="00843491">
      <w:pPr>
        <w:rPr>
          <w:rFonts w:eastAsia="Verdana"/>
          <w:b/>
          <w:bCs/>
          <w:iCs/>
          <w:sz w:val="24"/>
          <w:szCs w:val="24"/>
        </w:rPr>
      </w:pPr>
    </w:p>
    <w:p w:rsidR="00DE228B" w:rsidRPr="00BE1D0F" w:rsidRDefault="00DE228B" w:rsidP="00843491">
      <w:pPr>
        <w:rPr>
          <w:b/>
          <w:sz w:val="24"/>
          <w:szCs w:val="24"/>
        </w:rPr>
      </w:pPr>
      <w:r w:rsidRPr="00BE1D0F">
        <w:rPr>
          <w:rFonts w:eastAsia="Verdana"/>
          <w:b/>
          <w:bCs/>
          <w:iCs/>
          <w:sz w:val="24"/>
          <w:szCs w:val="24"/>
        </w:rPr>
        <w:t>Запасные части</w:t>
      </w:r>
    </w:p>
    <w:p w:rsidR="00DE228B" w:rsidRPr="00BF64F6" w:rsidRDefault="00DE228B" w:rsidP="00DE228B">
      <w:pPr>
        <w:spacing w:line="69" w:lineRule="exact"/>
        <w:rPr>
          <w:sz w:val="24"/>
          <w:szCs w:val="24"/>
        </w:rPr>
      </w:pPr>
    </w:p>
    <w:p w:rsidR="00DE228B" w:rsidRDefault="00DE228B" w:rsidP="009E7536">
      <w:pPr>
        <w:spacing w:line="239" w:lineRule="auto"/>
        <w:jc w:val="both"/>
        <w:rPr>
          <w:rFonts w:eastAsia="Verdana"/>
          <w:sz w:val="24"/>
          <w:szCs w:val="24"/>
        </w:rPr>
      </w:pPr>
      <w:r w:rsidRPr="00BF64F6">
        <w:rPr>
          <w:rFonts w:eastAsia="Verdana"/>
          <w:sz w:val="24"/>
          <w:szCs w:val="24"/>
        </w:rPr>
        <w:t xml:space="preserve">Используйте только оригинальные запасные части, поставляемые </w:t>
      </w:r>
      <w:r w:rsidR="00BE1D0F">
        <w:rPr>
          <w:rFonts w:eastAsia="Verdana"/>
          <w:sz w:val="24"/>
          <w:szCs w:val="24"/>
          <w:lang w:val="en-US"/>
        </w:rPr>
        <w:t>Leimann</w:t>
      </w:r>
      <w:r w:rsidRPr="00BF64F6">
        <w:rPr>
          <w:rFonts w:eastAsia="Verdana"/>
          <w:sz w:val="24"/>
          <w:szCs w:val="24"/>
        </w:rPr>
        <w:t>. Использование неоригинальных запасных частей приведет к аннулированию гарантии, при этом полная ответственность за возможные несчастные случаи, вызванные деталями, несоответствующими требованиям, переходит на владельца техники.</w:t>
      </w:r>
    </w:p>
    <w:p w:rsidR="00BE1D0F" w:rsidRPr="00BF64F6" w:rsidRDefault="00BE1D0F" w:rsidP="009E7536">
      <w:pPr>
        <w:spacing w:line="239" w:lineRule="auto"/>
        <w:jc w:val="both"/>
        <w:rPr>
          <w:sz w:val="24"/>
          <w:szCs w:val="24"/>
        </w:rPr>
      </w:pPr>
    </w:p>
    <w:p w:rsidR="00DE228B" w:rsidRPr="00BF64F6" w:rsidRDefault="00DE228B" w:rsidP="00DE228B">
      <w:pPr>
        <w:spacing w:line="58" w:lineRule="exact"/>
        <w:rPr>
          <w:sz w:val="24"/>
          <w:szCs w:val="24"/>
        </w:rPr>
      </w:pPr>
    </w:p>
    <w:p w:rsidR="00DE228B" w:rsidRPr="009E7536" w:rsidRDefault="00DE228B" w:rsidP="00DE228B">
      <w:pPr>
        <w:spacing w:line="58" w:lineRule="exact"/>
        <w:rPr>
          <w:b/>
          <w:sz w:val="24"/>
          <w:szCs w:val="24"/>
        </w:rPr>
      </w:pPr>
    </w:p>
    <w:p w:rsidR="00E54160" w:rsidRPr="00BE1D0F" w:rsidRDefault="009E7536" w:rsidP="00843491">
      <w:pPr>
        <w:rPr>
          <w:rFonts w:eastAsia="Verdana"/>
          <w:b/>
          <w:bCs/>
          <w:color w:val="000000" w:themeColor="text1"/>
          <w:sz w:val="28"/>
          <w:szCs w:val="28"/>
        </w:rPr>
      </w:pPr>
      <w:r w:rsidRPr="00BE1D0F">
        <w:rPr>
          <w:rFonts w:eastAsia="Verdana"/>
          <w:b/>
          <w:bCs/>
          <w:iCs/>
          <w:color w:val="000000" w:themeColor="text1"/>
          <w:sz w:val="28"/>
          <w:szCs w:val="28"/>
        </w:rPr>
        <w:t>О</w:t>
      </w:r>
      <w:r w:rsidR="00E54160" w:rsidRPr="00BE1D0F">
        <w:rPr>
          <w:rFonts w:eastAsia="Verdana"/>
          <w:b/>
          <w:bCs/>
          <w:color w:val="000000" w:themeColor="text1"/>
          <w:sz w:val="28"/>
          <w:szCs w:val="28"/>
        </w:rPr>
        <w:t>граничения применения</w:t>
      </w:r>
    </w:p>
    <w:p w:rsidR="009B1F13" w:rsidRDefault="009B1F13" w:rsidP="00843491">
      <w:pPr>
        <w:rPr>
          <w:rFonts w:eastAsia="Verdana"/>
          <w:bCs/>
          <w:sz w:val="24"/>
          <w:szCs w:val="24"/>
        </w:rPr>
      </w:pPr>
      <w:r w:rsidRPr="00843491">
        <w:rPr>
          <w:rFonts w:eastAsia="Verdana"/>
          <w:bCs/>
          <w:sz w:val="24"/>
          <w:szCs w:val="24"/>
        </w:rPr>
        <w:t>Штабелер</w:t>
      </w:r>
      <w:r w:rsidR="00BE1D0F">
        <w:rPr>
          <w:rFonts w:eastAsia="Verdana"/>
          <w:bCs/>
          <w:sz w:val="24"/>
          <w:szCs w:val="24"/>
        </w:rPr>
        <w:t>,</w:t>
      </w:r>
      <w:r w:rsidR="00843491">
        <w:rPr>
          <w:rFonts w:eastAsia="Verdana"/>
          <w:bCs/>
          <w:sz w:val="24"/>
          <w:szCs w:val="24"/>
        </w:rPr>
        <w:t xml:space="preserve"> описанный в данной инструкции</w:t>
      </w:r>
      <w:r w:rsidR="00BE1D0F">
        <w:rPr>
          <w:rFonts w:eastAsia="Verdana"/>
          <w:bCs/>
          <w:sz w:val="24"/>
          <w:szCs w:val="24"/>
        </w:rPr>
        <w:t>,</w:t>
      </w:r>
      <w:r w:rsidR="00843491">
        <w:rPr>
          <w:rFonts w:eastAsia="Verdana"/>
          <w:bCs/>
          <w:sz w:val="24"/>
          <w:szCs w:val="24"/>
        </w:rPr>
        <w:t xml:space="preserve"> </w:t>
      </w:r>
      <w:r w:rsidRPr="00843491">
        <w:rPr>
          <w:rFonts w:eastAsia="Verdana"/>
          <w:bCs/>
          <w:sz w:val="24"/>
          <w:szCs w:val="24"/>
        </w:rPr>
        <w:t>являетс</w:t>
      </w:r>
      <w:r w:rsidR="00BE1D0F">
        <w:rPr>
          <w:rFonts w:eastAsia="Verdana"/>
          <w:bCs/>
          <w:sz w:val="24"/>
          <w:szCs w:val="24"/>
        </w:rPr>
        <w:t xml:space="preserve">я промышленным </w:t>
      </w:r>
      <w:r w:rsidR="00843491">
        <w:rPr>
          <w:rFonts w:eastAsia="Verdana"/>
          <w:bCs/>
          <w:sz w:val="24"/>
          <w:szCs w:val="24"/>
        </w:rPr>
        <w:t>оборудованием</w:t>
      </w:r>
      <w:r w:rsidR="00BE1D0F">
        <w:rPr>
          <w:rFonts w:eastAsia="Verdana"/>
          <w:bCs/>
          <w:sz w:val="24"/>
          <w:szCs w:val="24"/>
        </w:rPr>
        <w:t>,</w:t>
      </w:r>
      <w:r w:rsidR="00843491">
        <w:rPr>
          <w:rFonts w:eastAsia="Verdana"/>
          <w:bCs/>
          <w:sz w:val="24"/>
          <w:szCs w:val="24"/>
        </w:rPr>
        <w:t xml:space="preserve"> </w:t>
      </w:r>
      <w:r w:rsidR="00BE1D0F">
        <w:rPr>
          <w:rFonts w:eastAsia="Verdana"/>
          <w:bCs/>
          <w:sz w:val="24"/>
          <w:szCs w:val="24"/>
        </w:rPr>
        <w:t xml:space="preserve">которое предназначено </w:t>
      </w:r>
      <w:r w:rsidRPr="00843491">
        <w:rPr>
          <w:rFonts w:eastAsia="Verdana"/>
          <w:bCs/>
          <w:sz w:val="24"/>
          <w:szCs w:val="24"/>
        </w:rPr>
        <w:t>для подъема  и  опускания груза , а</w:t>
      </w:r>
      <w:r w:rsidR="00BE1D0F">
        <w:rPr>
          <w:rFonts w:eastAsia="Verdana"/>
          <w:bCs/>
          <w:sz w:val="24"/>
          <w:szCs w:val="24"/>
        </w:rPr>
        <w:t xml:space="preserve"> так</w:t>
      </w:r>
      <w:r w:rsidR="00843491">
        <w:rPr>
          <w:rFonts w:eastAsia="Verdana"/>
          <w:bCs/>
          <w:sz w:val="24"/>
          <w:szCs w:val="24"/>
        </w:rPr>
        <w:t xml:space="preserve">же  его </w:t>
      </w:r>
      <w:r w:rsidRPr="00843491">
        <w:rPr>
          <w:rFonts w:eastAsia="Verdana"/>
          <w:bCs/>
          <w:sz w:val="24"/>
          <w:szCs w:val="24"/>
        </w:rPr>
        <w:t>транспортировк</w:t>
      </w:r>
      <w:r w:rsidR="00BE1D0F">
        <w:rPr>
          <w:rFonts w:eastAsia="Verdana"/>
          <w:bCs/>
          <w:sz w:val="24"/>
          <w:szCs w:val="24"/>
        </w:rPr>
        <w:t>и</w:t>
      </w:r>
      <w:r w:rsidRPr="00843491">
        <w:rPr>
          <w:rFonts w:eastAsia="Verdana"/>
          <w:bCs/>
          <w:sz w:val="24"/>
          <w:szCs w:val="24"/>
        </w:rPr>
        <w:t>.</w:t>
      </w:r>
    </w:p>
    <w:p w:rsidR="00BE1D0F" w:rsidRPr="00843491" w:rsidRDefault="00BE1D0F" w:rsidP="00843491">
      <w:pPr>
        <w:rPr>
          <w:rFonts w:eastAsia="Verdana"/>
          <w:bCs/>
          <w:sz w:val="24"/>
          <w:szCs w:val="24"/>
        </w:rPr>
      </w:pPr>
    </w:p>
    <w:p w:rsidR="0098397F" w:rsidRPr="00BE1D0F" w:rsidRDefault="00843491" w:rsidP="0098397F">
      <w:pPr>
        <w:rPr>
          <w:rFonts w:eastAsia="Verdana"/>
          <w:b/>
          <w:bCs/>
          <w:sz w:val="24"/>
          <w:szCs w:val="24"/>
        </w:rPr>
      </w:pPr>
      <w:r w:rsidRPr="00BE1D0F">
        <w:rPr>
          <w:rFonts w:eastAsia="Verdana"/>
          <w:b/>
          <w:bCs/>
          <w:sz w:val="24"/>
          <w:szCs w:val="24"/>
        </w:rPr>
        <w:t xml:space="preserve">Строго </w:t>
      </w:r>
      <w:r w:rsidR="00BE1D0F" w:rsidRPr="00BE1D0F">
        <w:rPr>
          <w:rFonts w:eastAsia="Verdana"/>
          <w:b/>
          <w:bCs/>
          <w:sz w:val="24"/>
          <w:szCs w:val="24"/>
        </w:rPr>
        <w:t>запрещено</w:t>
      </w:r>
      <w:r w:rsidR="0098397F" w:rsidRPr="00BE1D0F">
        <w:rPr>
          <w:rFonts w:eastAsia="Verdana"/>
          <w:b/>
          <w:bCs/>
          <w:sz w:val="24"/>
          <w:szCs w:val="24"/>
        </w:rPr>
        <w:t>:</w:t>
      </w:r>
    </w:p>
    <w:p w:rsidR="009B1F13" w:rsidRPr="00BE1D0F" w:rsidRDefault="00BE1D0F" w:rsidP="00BE1D0F">
      <w:pPr>
        <w:pStyle w:val="a3"/>
        <w:numPr>
          <w:ilvl w:val="0"/>
          <w:numId w:val="74"/>
        </w:numPr>
        <w:rPr>
          <w:rFonts w:eastAsia="Verdana"/>
          <w:bCs/>
          <w:sz w:val="24"/>
          <w:szCs w:val="24"/>
        </w:rPr>
      </w:pPr>
      <w:r w:rsidRPr="00BE1D0F">
        <w:rPr>
          <w:rFonts w:eastAsia="Verdana"/>
          <w:bCs/>
          <w:sz w:val="24"/>
          <w:szCs w:val="24"/>
        </w:rPr>
        <w:t>П</w:t>
      </w:r>
      <w:r w:rsidR="0098397F" w:rsidRPr="00BE1D0F">
        <w:rPr>
          <w:rFonts w:eastAsia="Verdana"/>
          <w:bCs/>
          <w:sz w:val="24"/>
          <w:szCs w:val="24"/>
        </w:rPr>
        <w:t xml:space="preserve">ревышать допустимые нагрузки </w:t>
      </w:r>
    </w:p>
    <w:p w:rsidR="0098397F" w:rsidRPr="00BE1D0F" w:rsidRDefault="00BE1D0F" w:rsidP="00BE1D0F">
      <w:pPr>
        <w:pStyle w:val="a3"/>
        <w:numPr>
          <w:ilvl w:val="0"/>
          <w:numId w:val="74"/>
        </w:numPr>
        <w:rPr>
          <w:rFonts w:eastAsia="Verdana"/>
          <w:bCs/>
          <w:sz w:val="24"/>
          <w:szCs w:val="24"/>
        </w:rPr>
      </w:pPr>
      <w:r w:rsidRPr="00BE1D0F">
        <w:rPr>
          <w:rFonts w:eastAsia="Verdana"/>
          <w:bCs/>
          <w:sz w:val="24"/>
          <w:szCs w:val="24"/>
        </w:rPr>
        <w:t>Вносить какие-либо изменения в конструкцию</w:t>
      </w:r>
      <w:r w:rsidR="0098397F" w:rsidRPr="00BE1D0F">
        <w:rPr>
          <w:rFonts w:eastAsia="Verdana"/>
          <w:bCs/>
          <w:sz w:val="24"/>
          <w:szCs w:val="24"/>
        </w:rPr>
        <w:t xml:space="preserve"> штабелера</w:t>
      </w:r>
      <w:r w:rsidR="00843491" w:rsidRPr="00BE1D0F">
        <w:rPr>
          <w:rFonts w:eastAsia="Verdana"/>
          <w:bCs/>
          <w:sz w:val="24"/>
          <w:szCs w:val="24"/>
        </w:rPr>
        <w:t xml:space="preserve"> </w:t>
      </w:r>
    </w:p>
    <w:p w:rsidR="00E54160" w:rsidRPr="00843491" w:rsidRDefault="00E54160" w:rsidP="00E54160">
      <w:pPr>
        <w:spacing w:line="59" w:lineRule="exact"/>
        <w:rPr>
          <w:sz w:val="24"/>
          <w:szCs w:val="24"/>
        </w:rPr>
      </w:pPr>
    </w:p>
    <w:p w:rsidR="00E54160" w:rsidRPr="00BE1D0F" w:rsidRDefault="00BE1D0F" w:rsidP="00BE1D0F">
      <w:pPr>
        <w:pStyle w:val="a3"/>
        <w:numPr>
          <w:ilvl w:val="0"/>
          <w:numId w:val="74"/>
        </w:numPr>
        <w:spacing w:line="200" w:lineRule="exact"/>
        <w:rPr>
          <w:sz w:val="24"/>
          <w:szCs w:val="24"/>
        </w:rPr>
      </w:pPr>
      <w:r w:rsidRPr="00BE1D0F">
        <w:rPr>
          <w:sz w:val="24"/>
          <w:szCs w:val="24"/>
        </w:rPr>
        <w:t>Несоблюдение оператором данной инструкции</w:t>
      </w:r>
      <w:r w:rsidR="0098397F" w:rsidRPr="00BE1D0F">
        <w:rPr>
          <w:sz w:val="24"/>
          <w:szCs w:val="24"/>
        </w:rPr>
        <w:t xml:space="preserve"> может при</w:t>
      </w:r>
      <w:r w:rsidRPr="00BE1D0F">
        <w:rPr>
          <w:sz w:val="24"/>
          <w:szCs w:val="24"/>
        </w:rPr>
        <w:t>вести к потери гарантии</w:t>
      </w:r>
      <w:r w:rsidR="0098397F" w:rsidRPr="00BE1D0F">
        <w:rPr>
          <w:sz w:val="24"/>
          <w:szCs w:val="24"/>
        </w:rPr>
        <w:t>.</w:t>
      </w:r>
    </w:p>
    <w:p w:rsidR="00BE1D0F" w:rsidRDefault="00BE1D0F" w:rsidP="00843491">
      <w:pPr>
        <w:rPr>
          <w:rFonts w:eastAsia="Verdana"/>
          <w:bCs/>
          <w:sz w:val="24"/>
          <w:szCs w:val="24"/>
        </w:rPr>
      </w:pPr>
    </w:p>
    <w:p w:rsidR="00E54160" w:rsidRPr="00BE1D0F" w:rsidRDefault="00E54160" w:rsidP="00843491">
      <w:pPr>
        <w:rPr>
          <w:b/>
          <w:sz w:val="24"/>
          <w:szCs w:val="24"/>
        </w:rPr>
      </w:pPr>
      <w:r w:rsidRPr="00BE1D0F">
        <w:rPr>
          <w:rFonts w:eastAsia="Verdana"/>
          <w:b/>
          <w:bCs/>
          <w:sz w:val="24"/>
          <w:szCs w:val="24"/>
        </w:rPr>
        <w:t>Штабелер должен эксплуатироваться в следующих условиях:</w:t>
      </w:r>
    </w:p>
    <w:p w:rsidR="00E54160" w:rsidRPr="00843491" w:rsidRDefault="00E54160" w:rsidP="00E54160">
      <w:pPr>
        <w:spacing w:line="56" w:lineRule="exact"/>
        <w:rPr>
          <w:sz w:val="24"/>
          <w:szCs w:val="24"/>
        </w:rPr>
      </w:pPr>
    </w:p>
    <w:p w:rsidR="00E54160" w:rsidRPr="00BE1D0F" w:rsidRDefault="00E54160" w:rsidP="00BE1D0F">
      <w:pPr>
        <w:pStyle w:val="a3"/>
        <w:numPr>
          <w:ilvl w:val="0"/>
          <w:numId w:val="75"/>
        </w:numPr>
        <w:tabs>
          <w:tab w:val="left" w:pos="540"/>
        </w:tabs>
        <w:rPr>
          <w:rFonts w:eastAsia="Symbol"/>
          <w:sz w:val="24"/>
          <w:szCs w:val="24"/>
        </w:rPr>
      </w:pPr>
      <w:r w:rsidRPr="00BE1D0F">
        <w:rPr>
          <w:rFonts w:eastAsia="Verdana"/>
          <w:sz w:val="24"/>
          <w:szCs w:val="24"/>
        </w:rPr>
        <w:t>Температура окружающей среды от -5°С до +40°С.</w:t>
      </w:r>
    </w:p>
    <w:p w:rsidR="00E54160" w:rsidRPr="00843491" w:rsidRDefault="00E54160" w:rsidP="00E54160">
      <w:pPr>
        <w:spacing w:line="61" w:lineRule="exact"/>
        <w:rPr>
          <w:rFonts w:eastAsia="Symbol"/>
          <w:sz w:val="24"/>
          <w:szCs w:val="24"/>
        </w:rPr>
      </w:pPr>
    </w:p>
    <w:p w:rsidR="00E54160" w:rsidRPr="00BE1D0F" w:rsidRDefault="00E54160" w:rsidP="00BE1D0F">
      <w:pPr>
        <w:pStyle w:val="a3"/>
        <w:numPr>
          <w:ilvl w:val="0"/>
          <w:numId w:val="75"/>
        </w:numPr>
        <w:tabs>
          <w:tab w:val="left" w:pos="540"/>
        </w:tabs>
        <w:rPr>
          <w:rFonts w:eastAsia="Symbol"/>
          <w:sz w:val="24"/>
          <w:szCs w:val="24"/>
        </w:rPr>
      </w:pPr>
      <w:r w:rsidRPr="00BE1D0F">
        <w:rPr>
          <w:rFonts w:eastAsia="Verdana"/>
          <w:sz w:val="24"/>
          <w:szCs w:val="24"/>
        </w:rPr>
        <w:t>Относительная влажность воздуха до 85% при температуре +20°С.</w:t>
      </w:r>
    </w:p>
    <w:p w:rsidR="00E54160" w:rsidRPr="00843491" w:rsidRDefault="00E54160" w:rsidP="00E54160">
      <w:pPr>
        <w:spacing w:line="62" w:lineRule="exact"/>
        <w:rPr>
          <w:rFonts w:eastAsia="Symbol"/>
          <w:sz w:val="24"/>
          <w:szCs w:val="24"/>
        </w:rPr>
      </w:pPr>
    </w:p>
    <w:p w:rsidR="00E54160" w:rsidRPr="00843491" w:rsidRDefault="00E54160" w:rsidP="00843491">
      <w:pPr>
        <w:tabs>
          <w:tab w:val="left" w:pos="540"/>
        </w:tabs>
        <w:spacing w:line="237" w:lineRule="auto"/>
        <w:jc w:val="both"/>
        <w:rPr>
          <w:rFonts w:eastAsia="Symbol"/>
          <w:sz w:val="24"/>
          <w:szCs w:val="24"/>
        </w:rPr>
      </w:pPr>
      <w:r w:rsidRPr="00843491">
        <w:rPr>
          <w:rFonts w:eastAsia="Verdana"/>
          <w:sz w:val="24"/>
          <w:szCs w:val="24"/>
        </w:rPr>
        <w:t>Используйте штабелер (во время перемещения и/или подъема груза) на гладких, ровных и хорошо подготовленных поверхностях без повреждений, ям и загрязнений.</w:t>
      </w:r>
    </w:p>
    <w:p w:rsidR="00E54160" w:rsidRPr="00843491" w:rsidRDefault="00E54160" w:rsidP="00E54160">
      <w:pPr>
        <w:spacing w:line="69" w:lineRule="exact"/>
        <w:rPr>
          <w:rFonts w:eastAsia="Symbol"/>
          <w:sz w:val="24"/>
          <w:szCs w:val="24"/>
        </w:rPr>
      </w:pPr>
    </w:p>
    <w:p w:rsidR="00E54160" w:rsidRPr="00843491" w:rsidRDefault="00E54160" w:rsidP="00843491">
      <w:pPr>
        <w:tabs>
          <w:tab w:val="left" w:pos="540"/>
        </w:tabs>
        <w:spacing w:line="238" w:lineRule="auto"/>
        <w:jc w:val="both"/>
        <w:rPr>
          <w:rFonts w:eastAsia="Symbol"/>
          <w:sz w:val="24"/>
          <w:szCs w:val="24"/>
        </w:rPr>
      </w:pPr>
      <w:r w:rsidRPr="00843491">
        <w:rPr>
          <w:rFonts w:eastAsia="Verdana"/>
          <w:sz w:val="24"/>
          <w:szCs w:val="24"/>
        </w:rPr>
        <w:t>При использовании штабелера центр тяжести груза должен быть расположен в середине продольной плоскости штабелера. При этом координаты центра тяжести груза не должны выходить за пр</w:t>
      </w:r>
      <w:r w:rsidR="0098397F" w:rsidRPr="00843491">
        <w:rPr>
          <w:rFonts w:eastAsia="Verdana"/>
          <w:sz w:val="24"/>
          <w:szCs w:val="24"/>
        </w:rPr>
        <w:t>еделы центра загрузки штабелера,</w:t>
      </w:r>
      <w:r w:rsidR="00B33C3B">
        <w:rPr>
          <w:rFonts w:eastAsia="Verdana"/>
          <w:sz w:val="24"/>
          <w:szCs w:val="24"/>
        </w:rPr>
        <w:t xml:space="preserve"> </w:t>
      </w:r>
      <w:r w:rsidRPr="00843491">
        <w:rPr>
          <w:rFonts w:eastAsia="Verdana"/>
          <w:sz w:val="24"/>
          <w:szCs w:val="24"/>
        </w:rPr>
        <w:t>указанного в технических характеристиках.</w:t>
      </w:r>
    </w:p>
    <w:p w:rsidR="00E54160" w:rsidRPr="00843491" w:rsidRDefault="00E54160" w:rsidP="00E54160">
      <w:pPr>
        <w:spacing w:line="61" w:lineRule="exact"/>
        <w:rPr>
          <w:rFonts w:eastAsia="Symbol"/>
          <w:sz w:val="24"/>
          <w:szCs w:val="24"/>
        </w:rPr>
      </w:pPr>
    </w:p>
    <w:p w:rsidR="00876B55" w:rsidRPr="00BE1D0F" w:rsidRDefault="00E54160" w:rsidP="00BE1D0F">
      <w:pPr>
        <w:tabs>
          <w:tab w:val="left" w:pos="540"/>
        </w:tabs>
        <w:rPr>
          <w:rFonts w:eastAsia="Symbol"/>
          <w:sz w:val="24"/>
          <w:szCs w:val="24"/>
        </w:rPr>
      </w:pPr>
      <w:r w:rsidRPr="00843491">
        <w:rPr>
          <w:rFonts w:eastAsia="Verdana"/>
          <w:sz w:val="24"/>
          <w:szCs w:val="24"/>
        </w:rPr>
        <w:t>Нагрузка должна быть равномерно распределена на вилах.</w:t>
      </w:r>
    </w:p>
    <w:p w:rsidR="00E54160" w:rsidRPr="009E7536" w:rsidRDefault="00E54160" w:rsidP="009E7536">
      <w:pPr>
        <w:spacing w:line="268" w:lineRule="auto"/>
        <w:rPr>
          <w:color w:val="FF0000"/>
          <w:sz w:val="28"/>
          <w:szCs w:val="28"/>
        </w:rPr>
      </w:pPr>
      <w:r w:rsidRPr="009E7536">
        <w:rPr>
          <w:rFonts w:eastAsia="Verdana"/>
          <w:b/>
          <w:bCs/>
          <w:color w:val="FF0000"/>
          <w:sz w:val="28"/>
          <w:szCs w:val="28"/>
        </w:rPr>
        <w:t xml:space="preserve"> </w:t>
      </w:r>
      <w:r w:rsidR="00BE1D0F">
        <w:rPr>
          <w:rFonts w:eastAsia="Verdana"/>
          <w:b/>
          <w:bCs/>
          <w:color w:val="FF0000"/>
          <w:sz w:val="28"/>
          <w:szCs w:val="28"/>
        </w:rPr>
        <w:t>Запрещено:</w:t>
      </w:r>
    </w:p>
    <w:p w:rsidR="00E54160" w:rsidRPr="00BF64F6" w:rsidRDefault="00E54160" w:rsidP="00E54160">
      <w:pPr>
        <w:spacing w:line="13" w:lineRule="exact"/>
        <w:rPr>
          <w:sz w:val="24"/>
          <w:szCs w:val="24"/>
        </w:rPr>
      </w:pPr>
    </w:p>
    <w:p w:rsidR="009E7536" w:rsidRDefault="009E7536" w:rsidP="009E7536">
      <w:pPr>
        <w:tabs>
          <w:tab w:val="left" w:pos="540"/>
        </w:tabs>
        <w:rPr>
          <w:rFonts w:eastAsia="Verdana"/>
          <w:sz w:val="24"/>
          <w:szCs w:val="24"/>
        </w:rPr>
      </w:pPr>
    </w:p>
    <w:p w:rsidR="00E54160" w:rsidRPr="00BE1D0F" w:rsidRDefault="00E54160" w:rsidP="00BE1D0F">
      <w:pPr>
        <w:pStyle w:val="a3"/>
        <w:numPr>
          <w:ilvl w:val="0"/>
          <w:numId w:val="77"/>
        </w:numPr>
        <w:tabs>
          <w:tab w:val="left" w:pos="540"/>
        </w:tabs>
        <w:rPr>
          <w:rFonts w:eastAsia="Symbol"/>
          <w:sz w:val="24"/>
          <w:szCs w:val="24"/>
        </w:rPr>
      </w:pPr>
      <w:r w:rsidRPr="00BE1D0F">
        <w:rPr>
          <w:rFonts w:eastAsia="Verdana"/>
          <w:sz w:val="24"/>
          <w:szCs w:val="24"/>
        </w:rPr>
        <w:t>Активное маневрирование на высокой скорости.</w:t>
      </w:r>
    </w:p>
    <w:p w:rsidR="00E54160" w:rsidRPr="00BE1D0F" w:rsidRDefault="00E54160" w:rsidP="00BE1D0F">
      <w:pPr>
        <w:pStyle w:val="a3"/>
        <w:numPr>
          <w:ilvl w:val="0"/>
          <w:numId w:val="77"/>
        </w:numPr>
        <w:tabs>
          <w:tab w:val="left" w:pos="540"/>
        </w:tabs>
        <w:rPr>
          <w:rFonts w:eastAsia="Symbol"/>
          <w:sz w:val="24"/>
          <w:szCs w:val="24"/>
        </w:rPr>
      </w:pPr>
      <w:r w:rsidRPr="00BE1D0F">
        <w:rPr>
          <w:rFonts w:eastAsia="Verdana"/>
          <w:sz w:val="24"/>
          <w:szCs w:val="24"/>
        </w:rPr>
        <w:t>Совершение резких поворотов на высокой скорости.</w:t>
      </w:r>
    </w:p>
    <w:p w:rsidR="00E54160" w:rsidRPr="00843491" w:rsidRDefault="00E54160" w:rsidP="00E54160">
      <w:pPr>
        <w:spacing w:line="56" w:lineRule="exact"/>
        <w:rPr>
          <w:rFonts w:eastAsia="Symbol"/>
          <w:sz w:val="24"/>
          <w:szCs w:val="24"/>
        </w:rPr>
      </w:pPr>
    </w:p>
    <w:p w:rsidR="00E54160" w:rsidRPr="00BE1D0F" w:rsidRDefault="00E54160" w:rsidP="00BE1D0F">
      <w:pPr>
        <w:pStyle w:val="a3"/>
        <w:numPr>
          <w:ilvl w:val="0"/>
          <w:numId w:val="77"/>
        </w:numPr>
        <w:tabs>
          <w:tab w:val="left" w:pos="540"/>
        </w:tabs>
        <w:rPr>
          <w:rFonts w:eastAsia="Symbol"/>
          <w:sz w:val="24"/>
          <w:szCs w:val="24"/>
        </w:rPr>
      </w:pPr>
      <w:r w:rsidRPr="00BE1D0F">
        <w:rPr>
          <w:rFonts w:eastAsia="Verdana"/>
          <w:sz w:val="24"/>
          <w:szCs w:val="24"/>
        </w:rPr>
        <w:t>Транспортировка груза в поднятом положении.</w:t>
      </w:r>
    </w:p>
    <w:p w:rsidR="00E54160" w:rsidRPr="00843491" w:rsidRDefault="00E54160" w:rsidP="00E54160">
      <w:pPr>
        <w:spacing w:line="62" w:lineRule="exact"/>
        <w:rPr>
          <w:rFonts w:eastAsia="Symbol"/>
          <w:sz w:val="24"/>
          <w:szCs w:val="24"/>
        </w:rPr>
      </w:pPr>
    </w:p>
    <w:p w:rsidR="00E54160" w:rsidRPr="00BE1D0F" w:rsidRDefault="00E54160" w:rsidP="00BE1D0F">
      <w:pPr>
        <w:pStyle w:val="a3"/>
        <w:numPr>
          <w:ilvl w:val="0"/>
          <w:numId w:val="77"/>
        </w:numPr>
        <w:tabs>
          <w:tab w:val="left" w:pos="540"/>
        </w:tabs>
        <w:spacing w:line="237" w:lineRule="auto"/>
        <w:rPr>
          <w:rFonts w:eastAsia="Symbol"/>
          <w:sz w:val="24"/>
          <w:szCs w:val="24"/>
        </w:rPr>
      </w:pPr>
      <w:r w:rsidRPr="00BE1D0F">
        <w:rPr>
          <w:rFonts w:eastAsia="Verdana"/>
          <w:sz w:val="24"/>
          <w:szCs w:val="24"/>
        </w:rPr>
        <w:t>Совершение поворотов или движение в сторону на уклонах, а также движение по рампам, не предназначенным для этого.</w:t>
      </w:r>
    </w:p>
    <w:p w:rsidR="00E54160" w:rsidRPr="00843491" w:rsidRDefault="00E54160" w:rsidP="00E54160">
      <w:pPr>
        <w:spacing w:line="64" w:lineRule="exact"/>
        <w:rPr>
          <w:rFonts w:eastAsia="Symbol"/>
          <w:sz w:val="24"/>
          <w:szCs w:val="24"/>
        </w:rPr>
      </w:pPr>
    </w:p>
    <w:p w:rsidR="00E54160" w:rsidRPr="00BE1D0F" w:rsidRDefault="00E54160" w:rsidP="00BE1D0F">
      <w:pPr>
        <w:pStyle w:val="a3"/>
        <w:numPr>
          <w:ilvl w:val="0"/>
          <w:numId w:val="77"/>
        </w:numPr>
        <w:tabs>
          <w:tab w:val="left" w:pos="540"/>
        </w:tabs>
        <w:spacing w:line="237" w:lineRule="auto"/>
        <w:rPr>
          <w:rFonts w:eastAsia="Symbol"/>
          <w:sz w:val="24"/>
          <w:szCs w:val="24"/>
        </w:rPr>
      </w:pPr>
      <w:r w:rsidRPr="00BE1D0F">
        <w:rPr>
          <w:rFonts w:eastAsia="Verdana"/>
          <w:sz w:val="24"/>
          <w:szCs w:val="24"/>
        </w:rPr>
        <w:t>Транспортировка подвижных грузов или грузов, где центр тяжести находится не на одной линии с продольной плоскостью штабелера.</w:t>
      </w:r>
    </w:p>
    <w:p w:rsidR="00E54160" w:rsidRPr="00843491" w:rsidRDefault="00E54160" w:rsidP="00E54160">
      <w:pPr>
        <w:spacing w:line="64" w:lineRule="exact"/>
        <w:rPr>
          <w:rFonts w:eastAsia="Symbol"/>
          <w:sz w:val="24"/>
          <w:szCs w:val="24"/>
        </w:rPr>
      </w:pPr>
    </w:p>
    <w:p w:rsidR="00E54160" w:rsidRPr="00BE1D0F" w:rsidRDefault="00E54160" w:rsidP="00BE1D0F">
      <w:pPr>
        <w:pStyle w:val="a3"/>
        <w:numPr>
          <w:ilvl w:val="0"/>
          <w:numId w:val="77"/>
        </w:numPr>
        <w:tabs>
          <w:tab w:val="left" w:pos="540"/>
        </w:tabs>
        <w:spacing w:line="238" w:lineRule="auto"/>
        <w:jc w:val="both"/>
        <w:rPr>
          <w:rFonts w:eastAsia="Symbol"/>
          <w:sz w:val="24"/>
          <w:szCs w:val="24"/>
        </w:rPr>
      </w:pPr>
      <w:r w:rsidRPr="00BE1D0F">
        <w:rPr>
          <w:rFonts w:eastAsia="Verdana"/>
          <w:sz w:val="24"/>
          <w:szCs w:val="24"/>
        </w:rPr>
        <w:t>Нарушение направления движения на наклонных поверхностях. При подъеме по наклонной плоскости следует двигаться вилами вперед. При спуске – вилами назад.</w:t>
      </w:r>
    </w:p>
    <w:p w:rsidR="00E54160" w:rsidRPr="00843491" w:rsidRDefault="00E54160" w:rsidP="00E54160">
      <w:pPr>
        <w:pStyle w:val="a3"/>
        <w:rPr>
          <w:rFonts w:eastAsia="Symbol"/>
          <w:sz w:val="24"/>
          <w:szCs w:val="24"/>
        </w:rPr>
      </w:pPr>
    </w:p>
    <w:p w:rsidR="00E54160" w:rsidRPr="00BE1D0F" w:rsidRDefault="00E54160" w:rsidP="00BE1D0F">
      <w:pPr>
        <w:pStyle w:val="a3"/>
        <w:numPr>
          <w:ilvl w:val="0"/>
          <w:numId w:val="77"/>
        </w:numPr>
        <w:tabs>
          <w:tab w:val="left" w:pos="540"/>
        </w:tabs>
        <w:spacing w:line="237" w:lineRule="auto"/>
        <w:rPr>
          <w:rFonts w:eastAsia="Symbol"/>
          <w:sz w:val="24"/>
          <w:szCs w:val="24"/>
        </w:rPr>
      </w:pPr>
      <w:r w:rsidRPr="00BE1D0F">
        <w:rPr>
          <w:rFonts w:eastAsia="Verdana"/>
          <w:sz w:val="24"/>
          <w:szCs w:val="24"/>
        </w:rPr>
        <w:t>Движение по неподготовленным поверхностям (неровностям, уклонам или мягкой земле).</w:t>
      </w:r>
    </w:p>
    <w:p w:rsidR="00E54160" w:rsidRPr="00843491" w:rsidRDefault="00E54160" w:rsidP="00E54160">
      <w:pPr>
        <w:spacing w:line="63" w:lineRule="exact"/>
        <w:rPr>
          <w:rFonts w:eastAsia="Symbol"/>
          <w:sz w:val="24"/>
          <w:szCs w:val="24"/>
        </w:rPr>
      </w:pPr>
    </w:p>
    <w:p w:rsidR="00E54160" w:rsidRPr="00BE1D0F" w:rsidRDefault="00E54160" w:rsidP="00BE1D0F">
      <w:pPr>
        <w:pStyle w:val="a3"/>
        <w:numPr>
          <w:ilvl w:val="0"/>
          <w:numId w:val="77"/>
        </w:numPr>
        <w:tabs>
          <w:tab w:val="left" w:pos="540"/>
        </w:tabs>
        <w:rPr>
          <w:rFonts w:eastAsia="Symbol"/>
          <w:sz w:val="24"/>
          <w:szCs w:val="24"/>
        </w:rPr>
      </w:pPr>
      <w:r w:rsidRPr="00BE1D0F">
        <w:rPr>
          <w:rFonts w:eastAsia="Verdana"/>
          <w:sz w:val="24"/>
          <w:szCs w:val="24"/>
        </w:rPr>
        <w:t>Превышение номинальной грузоподъемности штабелера.</w:t>
      </w:r>
    </w:p>
    <w:p w:rsidR="00E54160" w:rsidRPr="00843491" w:rsidRDefault="00E54160" w:rsidP="00E54160">
      <w:pPr>
        <w:spacing w:line="56" w:lineRule="exact"/>
        <w:rPr>
          <w:rFonts w:eastAsia="Symbol"/>
          <w:sz w:val="24"/>
          <w:szCs w:val="24"/>
        </w:rPr>
      </w:pPr>
    </w:p>
    <w:p w:rsidR="00E54160" w:rsidRPr="00BE1D0F" w:rsidRDefault="00E54160" w:rsidP="00BE1D0F">
      <w:pPr>
        <w:pStyle w:val="a3"/>
        <w:numPr>
          <w:ilvl w:val="0"/>
          <w:numId w:val="77"/>
        </w:numPr>
        <w:tabs>
          <w:tab w:val="left" w:pos="540"/>
        </w:tabs>
        <w:rPr>
          <w:rFonts w:eastAsia="Symbol"/>
          <w:sz w:val="24"/>
          <w:szCs w:val="24"/>
        </w:rPr>
      </w:pPr>
      <w:r w:rsidRPr="00BE1D0F">
        <w:rPr>
          <w:rFonts w:eastAsia="Verdana"/>
          <w:sz w:val="24"/>
          <w:szCs w:val="24"/>
        </w:rPr>
        <w:t>Столкновение с различного рода конструкциями.</w:t>
      </w:r>
    </w:p>
    <w:p w:rsidR="00E54160" w:rsidRPr="00843491" w:rsidRDefault="00E54160" w:rsidP="00E54160">
      <w:pPr>
        <w:spacing w:line="56" w:lineRule="exact"/>
        <w:rPr>
          <w:rFonts w:eastAsia="Symbol"/>
          <w:sz w:val="24"/>
          <w:szCs w:val="24"/>
        </w:rPr>
      </w:pPr>
    </w:p>
    <w:p w:rsidR="00E54160" w:rsidRPr="00BE1D0F" w:rsidRDefault="00E54160" w:rsidP="00BE1D0F">
      <w:pPr>
        <w:pStyle w:val="a3"/>
        <w:numPr>
          <w:ilvl w:val="0"/>
          <w:numId w:val="77"/>
        </w:numPr>
        <w:tabs>
          <w:tab w:val="left" w:pos="540"/>
        </w:tabs>
        <w:rPr>
          <w:rFonts w:eastAsia="Symbol"/>
          <w:sz w:val="24"/>
          <w:szCs w:val="24"/>
        </w:rPr>
      </w:pPr>
      <w:r w:rsidRPr="00BE1D0F">
        <w:rPr>
          <w:rFonts w:eastAsia="Verdana"/>
          <w:sz w:val="24"/>
          <w:szCs w:val="24"/>
        </w:rPr>
        <w:t>Неправильный расчет центра тяжести груза.</w:t>
      </w:r>
    </w:p>
    <w:p w:rsidR="00E54160" w:rsidRPr="00BE1D0F" w:rsidRDefault="00E54160" w:rsidP="00E54160">
      <w:pPr>
        <w:tabs>
          <w:tab w:val="left" w:pos="540"/>
        </w:tabs>
        <w:spacing w:line="238" w:lineRule="auto"/>
        <w:jc w:val="both"/>
        <w:rPr>
          <w:rFonts w:eastAsia="Symbol"/>
          <w:b/>
          <w:sz w:val="24"/>
          <w:szCs w:val="24"/>
        </w:rPr>
      </w:pPr>
    </w:p>
    <w:p w:rsidR="00E54160" w:rsidRDefault="00E54160" w:rsidP="00843491">
      <w:pPr>
        <w:rPr>
          <w:rFonts w:eastAsia="Verdana"/>
          <w:b/>
          <w:bCs/>
          <w:sz w:val="24"/>
          <w:szCs w:val="24"/>
        </w:rPr>
      </w:pPr>
      <w:r w:rsidRPr="00BE1D0F">
        <w:rPr>
          <w:rFonts w:eastAsia="Verdana"/>
          <w:b/>
          <w:bCs/>
          <w:sz w:val="24"/>
          <w:szCs w:val="24"/>
        </w:rPr>
        <w:t>Ограничения в эксплуатации и обслуживании</w:t>
      </w:r>
    </w:p>
    <w:p w:rsidR="00BE1D0F" w:rsidRPr="00BE1D0F" w:rsidRDefault="00BE1D0F" w:rsidP="00843491">
      <w:pPr>
        <w:rPr>
          <w:b/>
          <w:sz w:val="24"/>
          <w:szCs w:val="24"/>
        </w:rPr>
      </w:pPr>
    </w:p>
    <w:p w:rsidR="00E54160" w:rsidRPr="00843491" w:rsidRDefault="00E54160" w:rsidP="00E54160">
      <w:pPr>
        <w:spacing w:line="59" w:lineRule="exact"/>
        <w:rPr>
          <w:sz w:val="24"/>
          <w:szCs w:val="24"/>
        </w:rPr>
      </w:pPr>
    </w:p>
    <w:p w:rsidR="00E54160" w:rsidRPr="00843491" w:rsidRDefault="00E54160" w:rsidP="00843491">
      <w:pPr>
        <w:spacing w:line="238" w:lineRule="auto"/>
        <w:jc w:val="both"/>
        <w:rPr>
          <w:sz w:val="24"/>
          <w:szCs w:val="24"/>
        </w:rPr>
      </w:pPr>
      <w:r w:rsidRPr="00843491">
        <w:rPr>
          <w:rFonts w:eastAsia="Verdana"/>
          <w:bCs/>
          <w:sz w:val="24"/>
          <w:szCs w:val="24"/>
        </w:rPr>
        <w:t>При невозможности соблюдения нижеописанных процедур обратитесь за помощью к дилеру:</w:t>
      </w:r>
    </w:p>
    <w:p w:rsidR="00E54160" w:rsidRPr="00843491" w:rsidRDefault="00E54160" w:rsidP="00E54160">
      <w:pPr>
        <w:spacing w:line="64" w:lineRule="exact"/>
        <w:rPr>
          <w:sz w:val="24"/>
          <w:szCs w:val="24"/>
        </w:rPr>
      </w:pPr>
    </w:p>
    <w:p w:rsidR="00E54160" w:rsidRPr="00843491" w:rsidRDefault="00E54160" w:rsidP="00843491">
      <w:pPr>
        <w:tabs>
          <w:tab w:val="left" w:pos="520"/>
        </w:tabs>
        <w:spacing w:line="237" w:lineRule="auto"/>
        <w:jc w:val="both"/>
        <w:rPr>
          <w:sz w:val="24"/>
          <w:szCs w:val="24"/>
        </w:rPr>
      </w:pPr>
      <w:r w:rsidRPr="00843491">
        <w:rPr>
          <w:rFonts w:eastAsia="Verdana"/>
          <w:sz w:val="24"/>
          <w:szCs w:val="24"/>
        </w:rPr>
        <w:t>Ремонт должен выполняться только квалифицированными специалистами. Выполнение работ неподготовленным персоналом может повлиять на безопасность.</w:t>
      </w:r>
    </w:p>
    <w:p w:rsidR="00E54160" w:rsidRPr="00843491" w:rsidRDefault="00E54160" w:rsidP="00E54160">
      <w:pPr>
        <w:spacing w:line="70" w:lineRule="exact"/>
        <w:rPr>
          <w:sz w:val="24"/>
          <w:szCs w:val="24"/>
        </w:rPr>
      </w:pPr>
    </w:p>
    <w:p w:rsidR="00E54160" w:rsidRPr="00843491" w:rsidRDefault="00E54160" w:rsidP="00843491">
      <w:pPr>
        <w:tabs>
          <w:tab w:val="left" w:pos="540"/>
        </w:tabs>
        <w:spacing w:line="235" w:lineRule="auto"/>
        <w:rPr>
          <w:rFonts w:eastAsia="Symbol"/>
          <w:sz w:val="24"/>
          <w:szCs w:val="24"/>
        </w:rPr>
      </w:pPr>
      <w:r w:rsidRPr="00843491">
        <w:rPr>
          <w:rFonts w:eastAsia="Verdana"/>
          <w:sz w:val="24"/>
          <w:szCs w:val="24"/>
        </w:rPr>
        <w:t>Выполняйте все работы и техническое обслуживание в соответствии с нормами их проведения.</w:t>
      </w:r>
    </w:p>
    <w:p w:rsidR="00E54160" w:rsidRPr="00843491" w:rsidRDefault="00E54160" w:rsidP="00E54160">
      <w:pPr>
        <w:spacing w:line="69" w:lineRule="exact"/>
        <w:rPr>
          <w:rFonts w:eastAsia="Symbol"/>
          <w:sz w:val="24"/>
          <w:szCs w:val="24"/>
        </w:rPr>
      </w:pPr>
    </w:p>
    <w:p w:rsidR="00E54160" w:rsidRPr="00843491" w:rsidRDefault="00E54160" w:rsidP="00843491">
      <w:pPr>
        <w:tabs>
          <w:tab w:val="left" w:pos="540"/>
        </w:tabs>
        <w:spacing w:line="237" w:lineRule="auto"/>
        <w:jc w:val="both"/>
        <w:rPr>
          <w:rFonts w:eastAsia="Symbol"/>
          <w:sz w:val="24"/>
          <w:szCs w:val="24"/>
        </w:rPr>
      </w:pPr>
      <w:r w:rsidRPr="00843491">
        <w:rPr>
          <w:rFonts w:eastAsia="Verdana"/>
          <w:sz w:val="24"/>
          <w:szCs w:val="24"/>
        </w:rPr>
        <w:t>При перемещении штабелера без груза всегда держите вилы в нижнем положении. Будьте внимательны, чтобы не нанести травму людям, находящимся в рабочей зоне.</w:t>
      </w:r>
    </w:p>
    <w:p w:rsidR="00E54160" w:rsidRPr="00843491" w:rsidRDefault="00E54160" w:rsidP="00E54160">
      <w:pPr>
        <w:spacing w:line="64" w:lineRule="exact"/>
        <w:rPr>
          <w:rFonts w:eastAsia="Symbol"/>
          <w:sz w:val="24"/>
          <w:szCs w:val="24"/>
        </w:rPr>
      </w:pPr>
    </w:p>
    <w:p w:rsidR="00E54160" w:rsidRPr="00843491" w:rsidRDefault="00E54160" w:rsidP="00843491">
      <w:pPr>
        <w:tabs>
          <w:tab w:val="left" w:pos="540"/>
        </w:tabs>
        <w:spacing w:line="239" w:lineRule="auto"/>
        <w:jc w:val="both"/>
        <w:rPr>
          <w:rFonts w:eastAsia="Symbol"/>
          <w:sz w:val="24"/>
          <w:szCs w:val="24"/>
        </w:rPr>
      </w:pPr>
      <w:r w:rsidRPr="00843491">
        <w:rPr>
          <w:rFonts w:eastAsia="Verdana"/>
          <w:sz w:val="24"/>
          <w:szCs w:val="24"/>
        </w:rPr>
        <w:t>Людям запрещено стоять на вилах штабелера. После окончания работ переместите штабелер в безопасное место. Грузоподъемность штабелера зависит от высоты подъема и положения центра тяжести груза. Пожалуйста, обратитесь к соответствующим техническим характеристикам и графику кривой нагрузки в этом руководстве и на корпусе штабелера.</w:t>
      </w:r>
    </w:p>
    <w:p w:rsidR="00E54160" w:rsidRPr="00843491" w:rsidRDefault="00E54160" w:rsidP="00E54160">
      <w:pPr>
        <w:spacing w:line="69" w:lineRule="exact"/>
        <w:rPr>
          <w:rFonts w:eastAsia="Symbol"/>
          <w:sz w:val="24"/>
          <w:szCs w:val="24"/>
        </w:rPr>
      </w:pPr>
    </w:p>
    <w:p w:rsidR="00E54160" w:rsidRPr="00843491" w:rsidRDefault="00E54160" w:rsidP="00843491">
      <w:pPr>
        <w:tabs>
          <w:tab w:val="left" w:pos="540"/>
        </w:tabs>
        <w:spacing w:line="238" w:lineRule="auto"/>
        <w:jc w:val="both"/>
        <w:rPr>
          <w:rFonts w:eastAsia="Symbol"/>
          <w:sz w:val="24"/>
          <w:szCs w:val="24"/>
        </w:rPr>
      </w:pPr>
      <w:r w:rsidRPr="00843491">
        <w:rPr>
          <w:rFonts w:eastAsia="Verdana"/>
          <w:sz w:val="24"/>
          <w:szCs w:val="24"/>
        </w:rPr>
        <w:t xml:space="preserve">Проводите техническое обслуживание так, как указано в этом руководстве. Неквалифицированное обслуживание может создать опасность для оператора или снизить безопасность </w:t>
      </w:r>
      <w:r w:rsidR="0098397F" w:rsidRPr="00843491">
        <w:rPr>
          <w:rFonts w:eastAsia="Verdana"/>
          <w:sz w:val="24"/>
          <w:szCs w:val="24"/>
        </w:rPr>
        <w:t>Штабелера</w:t>
      </w:r>
      <w:r w:rsidRPr="00843491">
        <w:rPr>
          <w:rFonts w:eastAsia="Verdana"/>
          <w:sz w:val="24"/>
          <w:szCs w:val="24"/>
        </w:rPr>
        <w:t xml:space="preserve">. Используйте </w:t>
      </w:r>
      <w:r w:rsidR="0098397F" w:rsidRPr="00843491">
        <w:rPr>
          <w:rFonts w:eastAsia="Verdana"/>
          <w:sz w:val="24"/>
          <w:szCs w:val="24"/>
        </w:rPr>
        <w:t xml:space="preserve">только </w:t>
      </w:r>
      <w:r w:rsidRPr="00843491">
        <w:rPr>
          <w:rFonts w:eastAsia="Verdana"/>
          <w:sz w:val="24"/>
          <w:szCs w:val="24"/>
        </w:rPr>
        <w:t>оригинальные запасные части</w:t>
      </w:r>
      <w:r w:rsidR="0098397F" w:rsidRPr="00843491">
        <w:rPr>
          <w:rFonts w:eastAsia="Verdana"/>
          <w:sz w:val="24"/>
          <w:szCs w:val="24"/>
        </w:rPr>
        <w:t xml:space="preserve"> </w:t>
      </w:r>
      <w:r w:rsidR="00BE1D0F">
        <w:rPr>
          <w:rFonts w:eastAsia="Verdana"/>
          <w:sz w:val="24"/>
          <w:szCs w:val="24"/>
          <w:lang w:val="en-US"/>
        </w:rPr>
        <w:t>Leimann</w:t>
      </w:r>
      <w:r w:rsidR="0098397F" w:rsidRPr="00843491">
        <w:rPr>
          <w:rFonts w:eastAsia="Verdana"/>
          <w:sz w:val="24"/>
          <w:szCs w:val="24"/>
        </w:rPr>
        <w:t xml:space="preserve"> </w:t>
      </w:r>
      <w:r w:rsidRPr="00843491">
        <w:rPr>
          <w:rFonts w:eastAsia="Verdana"/>
          <w:sz w:val="24"/>
          <w:szCs w:val="24"/>
        </w:rPr>
        <w:t>для технического обслуживания.</w:t>
      </w:r>
    </w:p>
    <w:p w:rsidR="00E54160" w:rsidRPr="00843491" w:rsidRDefault="00E54160" w:rsidP="00E54160">
      <w:pPr>
        <w:spacing w:line="68" w:lineRule="exact"/>
        <w:rPr>
          <w:rFonts w:eastAsia="Symbol"/>
          <w:sz w:val="24"/>
          <w:szCs w:val="24"/>
        </w:rPr>
      </w:pPr>
    </w:p>
    <w:p w:rsidR="00E54160" w:rsidRPr="00BE1D0F" w:rsidRDefault="00E54160" w:rsidP="00843491">
      <w:pPr>
        <w:rPr>
          <w:b/>
          <w:sz w:val="24"/>
          <w:szCs w:val="24"/>
        </w:rPr>
      </w:pPr>
      <w:r w:rsidRPr="00BE1D0F">
        <w:rPr>
          <w:rFonts w:eastAsia="Verdana"/>
          <w:b/>
          <w:bCs/>
          <w:iCs/>
          <w:sz w:val="24"/>
          <w:szCs w:val="24"/>
        </w:rPr>
        <w:lastRenderedPageBreak/>
        <w:t>Дополнительное оборудование</w:t>
      </w:r>
    </w:p>
    <w:p w:rsidR="00E54160" w:rsidRPr="00843491" w:rsidRDefault="00E54160" w:rsidP="00E54160">
      <w:pPr>
        <w:spacing w:line="64" w:lineRule="exact"/>
        <w:rPr>
          <w:sz w:val="24"/>
          <w:szCs w:val="24"/>
        </w:rPr>
      </w:pPr>
    </w:p>
    <w:p w:rsidR="00843491" w:rsidRDefault="00851D5B" w:rsidP="00843491">
      <w:pPr>
        <w:spacing w:line="243" w:lineRule="auto"/>
        <w:jc w:val="both"/>
        <w:rPr>
          <w:sz w:val="24"/>
          <w:szCs w:val="24"/>
        </w:rPr>
      </w:pPr>
      <w:r w:rsidRPr="00843491">
        <w:rPr>
          <w:rFonts w:eastAsia="Verdana"/>
          <w:sz w:val="24"/>
          <w:szCs w:val="24"/>
        </w:rPr>
        <w:t xml:space="preserve">Установка </w:t>
      </w:r>
      <w:r w:rsidR="0098397F" w:rsidRPr="00843491">
        <w:rPr>
          <w:rFonts w:eastAsia="Verdana"/>
          <w:sz w:val="24"/>
          <w:szCs w:val="24"/>
        </w:rPr>
        <w:t>дополнительного оборудования должна производиться кв</w:t>
      </w:r>
      <w:r w:rsidR="00BE1D0F">
        <w:rPr>
          <w:rFonts w:eastAsia="Verdana"/>
          <w:sz w:val="24"/>
          <w:szCs w:val="24"/>
        </w:rPr>
        <w:t>алифицированными специалистами , а так</w:t>
      </w:r>
      <w:r w:rsidR="0098397F" w:rsidRPr="00843491">
        <w:rPr>
          <w:rFonts w:eastAsia="Verdana"/>
          <w:sz w:val="24"/>
          <w:szCs w:val="24"/>
        </w:rPr>
        <w:t xml:space="preserve">же должно соответствовать нормам и требованиям  производителя . </w:t>
      </w:r>
    </w:p>
    <w:p w:rsidR="00E54160" w:rsidRPr="00843491" w:rsidRDefault="00E54160" w:rsidP="00843491">
      <w:pPr>
        <w:spacing w:line="243" w:lineRule="auto"/>
        <w:jc w:val="both"/>
        <w:rPr>
          <w:sz w:val="24"/>
          <w:szCs w:val="24"/>
        </w:rPr>
      </w:pPr>
      <w:r w:rsidRPr="00843491">
        <w:rPr>
          <w:rFonts w:eastAsia="Verdana"/>
          <w:bCs/>
          <w:iCs/>
          <w:sz w:val="24"/>
          <w:szCs w:val="24"/>
        </w:rPr>
        <w:t>Модификации штабелера</w:t>
      </w:r>
    </w:p>
    <w:p w:rsidR="00E54160" w:rsidRPr="00843491" w:rsidRDefault="0098397F" w:rsidP="009E7536">
      <w:pPr>
        <w:spacing w:line="236" w:lineRule="auto"/>
        <w:jc w:val="both"/>
        <w:rPr>
          <w:sz w:val="24"/>
          <w:szCs w:val="24"/>
        </w:rPr>
      </w:pPr>
      <w:r w:rsidRPr="00843491">
        <w:rPr>
          <w:rFonts w:eastAsia="Verdana"/>
          <w:sz w:val="24"/>
          <w:szCs w:val="24"/>
        </w:rPr>
        <w:t>Модификация без письменного разрешения завод</w:t>
      </w:r>
      <w:r w:rsidR="00BE1D0F">
        <w:rPr>
          <w:rFonts w:eastAsia="Verdana"/>
          <w:sz w:val="24"/>
          <w:szCs w:val="24"/>
        </w:rPr>
        <w:t>а изготовителя строго запрещена</w:t>
      </w:r>
      <w:r w:rsidRPr="00843491">
        <w:rPr>
          <w:rFonts w:eastAsia="Verdana"/>
          <w:sz w:val="24"/>
          <w:szCs w:val="24"/>
        </w:rPr>
        <w:t>.</w:t>
      </w:r>
    </w:p>
    <w:p w:rsidR="00E54160" w:rsidRPr="00843491" w:rsidRDefault="00E54160" w:rsidP="009E7536">
      <w:pPr>
        <w:rPr>
          <w:sz w:val="24"/>
          <w:szCs w:val="24"/>
        </w:rPr>
      </w:pPr>
      <w:r w:rsidRPr="00843491">
        <w:rPr>
          <w:rFonts w:eastAsia="Verdana"/>
          <w:bCs/>
          <w:sz w:val="24"/>
          <w:szCs w:val="24"/>
        </w:rPr>
        <w:t>Доставка штабелера</w:t>
      </w:r>
    </w:p>
    <w:p w:rsidR="00E54160" w:rsidRPr="00BF64F6" w:rsidRDefault="00E54160" w:rsidP="00E54160">
      <w:pPr>
        <w:spacing w:line="59" w:lineRule="exact"/>
        <w:rPr>
          <w:sz w:val="24"/>
          <w:szCs w:val="24"/>
        </w:rPr>
      </w:pPr>
    </w:p>
    <w:p w:rsidR="00E54160" w:rsidRPr="00843491" w:rsidRDefault="0098397F" w:rsidP="00843491">
      <w:pPr>
        <w:tabs>
          <w:tab w:val="left" w:pos="540"/>
        </w:tabs>
        <w:spacing w:line="237" w:lineRule="auto"/>
        <w:jc w:val="both"/>
        <w:rPr>
          <w:rFonts w:eastAsia="Symbol"/>
          <w:sz w:val="24"/>
          <w:szCs w:val="24"/>
        </w:rPr>
      </w:pPr>
      <w:r w:rsidRPr="00843491">
        <w:rPr>
          <w:rFonts w:eastAsia="Verdana"/>
          <w:sz w:val="24"/>
          <w:szCs w:val="24"/>
        </w:rPr>
        <w:t>Штабелер проходит прове</w:t>
      </w:r>
      <w:r w:rsidR="00851D5B" w:rsidRPr="00843491">
        <w:rPr>
          <w:rFonts w:eastAsia="Verdana"/>
          <w:sz w:val="24"/>
          <w:szCs w:val="24"/>
        </w:rPr>
        <w:t>рку на заводе изготовителе</w:t>
      </w:r>
      <w:r w:rsidRPr="00843491">
        <w:rPr>
          <w:rFonts w:eastAsia="Verdana"/>
          <w:sz w:val="24"/>
          <w:szCs w:val="24"/>
        </w:rPr>
        <w:t>, так же данное оборудование прохо</w:t>
      </w:r>
      <w:r w:rsidR="00BE1D0F">
        <w:rPr>
          <w:rFonts w:eastAsia="Verdana"/>
          <w:sz w:val="24"/>
          <w:szCs w:val="24"/>
        </w:rPr>
        <w:t>дит предпродажную подготовку и проверку</w:t>
      </w:r>
      <w:r w:rsidRPr="00843491">
        <w:rPr>
          <w:rFonts w:eastAsia="Verdana"/>
          <w:sz w:val="24"/>
          <w:szCs w:val="24"/>
        </w:rPr>
        <w:t xml:space="preserve">. </w:t>
      </w:r>
    </w:p>
    <w:p w:rsidR="00E54160" w:rsidRPr="00843491" w:rsidRDefault="00E54160" w:rsidP="00E54160">
      <w:pPr>
        <w:spacing w:line="69" w:lineRule="exact"/>
        <w:rPr>
          <w:rFonts w:eastAsia="Symbol"/>
          <w:sz w:val="24"/>
          <w:szCs w:val="24"/>
        </w:rPr>
      </w:pPr>
    </w:p>
    <w:p w:rsidR="00E54160" w:rsidRPr="00843491" w:rsidRDefault="00BE1D0F" w:rsidP="00843491">
      <w:pPr>
        <w:tabs>
          <w:tab w:val="left" w:pos="540"/>
        </w:tabs>
        <w:spacing w:line="235" w:lineRule="auto"/>
        <w:rPr>
          <w:rFonts w:eastAsia="Symbol"/>
          <w:sz w:val="24"/>
          <w:szCs w:val="24"/>
        </w:rPr>
      </w:pPr>
      <w:r>
        <w:rPr>
          <w:rFonts w:eastAsia="Verdana"/>
          <w:sz w:val="24"/>
          <w:szCs w:val="24"/>
        </w:rPr>
        <w:t>При получении оборудования необходимо</w:t>
      </w:r>
      <w:r w:rsidR="0098397F" w:rsidRPr="00843491">
        <w:rPr>
          <w:rFonts w:eastAsia="Verdana"/>
          <w:sz w:val="24"/>
          <w:szCs w:val="24"/>
        </w:rPr>
        <w:t xml:space="preserve"> проверить комплект</w:t>
      </w:r>
      <w:r>
        <w:rPr>
          <w:rFonts w:eastAsia="Verdana"/>
          <w:sz w:val="24"/>
          <w:szCs w:val="24"/>
        </w:rPr>
        <w:t>ность.</w:t>
      </w:r>
    </w:p>
    <w:p w:rsidR="00E54160" w:rsidRPr="00843491" w:rsidRDefault="00E54160" w:rsidP="00843491">
      <w:pPr>
        <w:spacing w:line="245" w:lineRule="auto"/>
        <w:jc w:val="both"/>
        <w:rPr>
          <w:sz w:val="24"/>
          <w:szCs w:val="24"/>
        </w:rPr>
      </w:pPr>
      <w:r w:rsidRPr="00843491">
        <w:rPr>
          <w:rFonts w:eastAsia="Verdana"/>
          <w:sz w:val="24"/>
          <w:szCs w:val="24"/>
        </w:rPr>
        <w:t>Если штабелер поставляется с дополнительным оборудованием и приспособлениями, они также должны сопровождаться руководствами по эксплуатации и обслуживанию.</w:t>
      </w:r>
    </w:p>
    <w:p w:rsidR="00E54160" w:rsidRPr="00843491" w:rsidRDefault="00E54160" w:rsidP="00843491">
      <w:pPr>
        <w:spacing w:line="253" w:lineRule="auto"/>
        <w:jc w:val="both"/>
        <w:rPr>
          <w:sz w:val="24"/>
          <w:szCs w:val="24"/>
        </w:rPr>
      </w:pPr>
      <w:r w:rsidRPr="00843491">
        <w:rPr>
          <w:rFonts w:eastAsia="Verdana"/>
          <w:sz w:val="24"/>
          <w:szCs w:val="24"/>
        </w:rPr>
        <w:t>Руководство должно храниться вместе со штабелером в течение всего его срока эксплуатации.</w:t>
      </w:r>
    </w:p>
    <w:p w:rsidR="00843491" w:rsidRPr="00843491" w:rsidRDefault="00843491" w:rsidP="00843491">
      <w:pPr>
        <w:rPr>
          <w:sz w:val="24"/>
          <w:szCs w:val="24"/>
        </w:rPr>
      </w:pPr>
    </w:p>
    <w:p w:rsidR="00E54160" w:rsidRPr="009E7536" w:rsidRDefault="00435838" w:rsidP="00843491">
      <w:pPr>
        <w:rPr>
          <w:b/>
          <w:color w:val="FF0000"/>
          <w:sz w:val="28"/>
          <w:szCs w:val="28"/>
        </w:rPr>
      </w:pPr>
      <w:r w:rsidRPr="009E7536">
        <w:rPr>
          <w:b/>
          <w:color w:val="FF0000"/>
          <w:sz w:val="28"/>
          <w:szCs w:val="28"/>
        </w:rPr>
        <w:t xml:space="preserve">Техника  Безопасности </w:t>
      </w:r>
    </w:p>
    <w:p w:rsidR="00E54160" w:rsidRPr="00843491" w:rsidRDefault="00E54160" w:rsidP="00E54160">
      <w:pPr>
        <w:spacing w:line="200" w:lineRule="exact"/>
        <w:rPr>
          <w:sz w:val="24"/>
          <w:szCs w:val="24"/>
        </w:rPr>
      </w:pPr>
    </w:p>
    <w:p w:rsidR="00E54160" w:rsidRPr="00843491" w:rsidRDefault="00E54160" w:rsidP="00843491">
      <w:pPr>
        <w:rPr>
          <w:sz w:val="24"/>
          <w:szCs w:val="24"/>
        </w:rPr>
      </w:pPr>
      <w:r w:rsidRPr="00843491">
        <w:rPr>
          <w:rFonts w:eastAsia="Verdana"/>
          <w:b/>
          <w:bCs/>
          <w:iCs/>
          <w:sz w:val="24"/>
          <w:szCs w:val="24"/>
        </w:rPr>
        <w:t>Общие правила техники безопасности</w:t>
      </w:r>
    </w:p>
    <w:p w:rsidR="00E54160" w:rsidRPr="00843491" w:rsidRDefault="00E54160" w:rsidP="00E54160">
      <w:pPr>
        <w:spacing w:line="69" w:lineRule="exact"/>
        <w:rPr>
          <w:sz w:val="24"/>
          <w:szCs w:val="24"/>
        </w:rPr>
      </w:pPr>
    </w:p>
    <w:p w:rsidR="00E54160" w:rsidRPr="00843491" w:rsidRDefault="00435838" w:rsidP="00843491">
      <w:pPr>
        <w:tabs>
          <w:tab w:val="left" w:pos="540"/>
        </w:tabs>
        <w:spacing w:line="237" w:lineRule="auto"/>
        <w:rPr>
          <w:rFonts w:eastAsia="Symbol"/>
          <w:sz w:val="24"/>
          <w:szCs w:val="24"/>
        </w:rPr>
      </w:pPr>
      <w:r w:rsidRPr="00843491">
        <w:rPr>
          <w:rFonts w:eastAsia="Verdana"/>
          <w:sz w:val="24"/>
          <w:szCs w:val="24"/>
        </w:rPr>
        <w:t>Штабелер должен использоваться только квалифицированным персоналом</w:t>
      </w:r>
      <w:r w:rsidR="00BE1D0F">
        <w:rPr>
          <w:rFonts w:eastAsia="Verdana"/>
          <w:sz w:val="24"/>
          <w:szCs w:val="24"/>
        </w:rPr>
        <w:t>,</w:t>
      </w:r>
      <w:r w:rsidRPr="00843491">
        <w:rPr>
          <w:rFonts w:eastAsia="Verdana"/>
          <w:sz w:val="24"/>
          <w:szCs w:val="24"/>
        </w:rPr>
        <w:t xml:space="preserve"> прошедшим соответствующее обучение</w:t>
      </w:r>
      <w:r w:rsidR="00E54160" w:rsidRPr="00843491">
        <w:rPr>
          <w:rFonts w:eastAsia="Verdana"/>
          <w:sz w:val="24"/>
          <w:szCs w:val="24"/>
        </w:rPr>
        <w:t>.</w:t>
      </w:r>
    </w:p>
    <w:p w:rsidR="00E54160" w:rsidRPr="00843491" w:rsidRDefault="00E54160" w:rsidP="00E54160">
      <w:pPr>
        <w:spacing w:line="64" w:lineRule="exact"/>
        <w:rPr>
          <w:rFonts w:eastAsia="Symbol"/>
          <w:sz w:val="24"/>
          <w:szCs w:val="24"/>
        </w:rPr>
      </w:pPr>
    </w:p>
    <w:p w:rsidR="00E54160" w:rsidRPr="00843491" w:rsidRDefault="00435838" w:rsidP="00843491">
      <w:pPr>
        <w:tabs>
          <w:tab w:val="left" w:pos="540"/>
        </w:tabs>
        <w:spacing w:line="237" w:lineRule="auto"/>
        <w:rPr>
          <w:rFonts w:eastAsia="Symbol"/>
          <w:sz w:val="24"/>
          <w:szCs w:val="24"/>
        </w:rPr>
      </w:pPr>
      <w:r w:rsidRPr="00843491">
        <w:rPr>
          <w:rFonts w:eastAsia="Verdana"/>
          <w:sz w:val="24"/>
          <w:szCs w:val="24"/>
        </w:rPr>
        <w:t>Запрещается устанавливать дополнительное оборудование без письменного одобрения производителя.</w:t>
      </w:r>
    </w:p>
    <w:p w:rsidR="00E54160" w:rsidRPr="00843491" w:rsidRDefault="00E54160" w:rsidP="00E54160">
      <w:pPr>
        <w:spacing w:line="64" w:lineRule="exact"/>
        <w:rPr>
          <w:rFonts w:eastAsia="Symbol"/>
          <w:sz w:val="24"/>
          <w:szCs w:val="24"/>
        </w:rPr>
      </w:pPr>
    </w:p>
    <w:p w:rsidR="00E54160" w:rsidRPr="00843491" w:rsidRDefault="00435838" w:rsidP="00843491">
      <w:pPr>
        <w:tabs>
          <w:tab w:val="left" w:pos="540"/>
        </w:tabs>
        <w:spacing w:line="237" w:lineRule="auto"/>
        <w:rPr>
          <w:rFonts w:eastAsia="Symbol"/>
          <w:sz w:val="24"/>
          <w:szCs w:val="24"/>
        </w:rPr>
      </w:pPr>
      <w:r w:rsidRPr="00843491">
        <w:rPr>
          <w:rFonts w:eastAsia="Verdana"/>
          <w:sz w:val="24"/>
          <w:szCs w:val="24"/>
        </w:rPr>
        <w:t xml:space="preserve">Для минимизации рисков штабелер необходимо всегда поддерживать в исправном состоянии. </w:t>
      </w:r>
    </w:p>
    <w:p w:rsidR="00E54160" w:rsidRPr="00843491" w:rsidRDefault="00E54160" w:rsidP="00E54160">
      <w:pPr>
        <w:spacing w:line="64" w:lineRule="exact"/>
        <w:rPr>
          <w:rFonts w:eastAsia="Symbol"/>
          <w:sz w:val="24"/>
          <w:szCs w:val="24"/>
        </w:rPr>
      </w:pPr>
    </w:p>
    <w:p w:rsidR="00E54160" w:rsidRPr="00843491" w:rsidRDefault="00E54160" w:rsidP="00E54160">
      <w:pPr>
        <w:spacing w:line="64" w:lineRule="exact"/>
        <w:rPr>
          <w:rFonts w:eastAsia="Symbol"/>
          <w:sz w:val="24"/>
          <w:szCs w:val="24"/>
        </w:rPr>
      </w:pPr>
    </w:p>
    <w:p w:rsidR="00E54160" w:rsidRPr="00843491" w:rsidRDefault="00435838" w:rsidP="00843491">
      <w:pPr>
        <w:tabs>
          <w:tab w:val="left" w:pos="540"/>
        </w:tabs>
        <w:spacing w:line="237" w:lineRule="auto"/>
        <w:rPr>
          <w:rFonts w:eastAsia="Symbol"/>
          <w:sz w:val="24"/>
          <w:szCs w:val="24"/>
        </w:rPr>
      </w:pPr>
      <w:r w:rsidRPr="00843491">
        <w:rPr>
          <w:rFonts w:eastAsia="Verdana"/>
          <w:sz w:val="24"/>
          <w:szCs w:val="24"/>
        </w:rPr>
        <w:t>Внимательно изучите и выполняйте все меры безопасности.</w:t>
      </w:r>
    </w:p>
    <w:p w:rsidR="00E54160" w:rsidRPr="00843491" w:rsidRDefault="00E54160" w:rsidP="00E54160">
      <w:pPr>
        <w:spacing w:line="64" w:lineRule="exact"/>
        <w:rPr>
          <w:rFonts w:eastAsia="Symbol"/>
          <w:sz w:val="24"/>
          <w:szCs w:val="24"/>
        </w:rPr>
      </w:pPr>
    </w:p>
    <w:p w:rsidR="00E54160" w:rsidRPr="00843491" w:rsidRDefault="00E54160" w:rsidP="00843491">
      <w:pPr>
        <w:tabs>
          <w:tab w:val="left" w:pos="540"/>
        </w:tabs>
        <w:spacing w:line="237" w:lineRule="auto"/>
        <w:rPr>
          <w:rFonts w:eastAsia="Symbol"/>
          <w:sz w:val="24"/>
          <w:szCs w:val="24"/>
        </w:rPr>
      </w:pPr>
      <w:r w:rsidRPr="00843491">
        <w:rPr>
          <w:rFonts w:eastAsia="Verdana"/>
          <w:sz w:val="24"/>
          <w:szCs w:val="24"/>
        </w:rPr>
        <w:t>При подъеме вил убедитесь, что имеется достаточно свободного пространства над штабелером.</w:t>
      </w:r>
    </w:p>
    <w:p w:rsidR="00E54160" w:rsidRPr="00843491" w:rsidRDefault="00E54160" w:rsidP="00E54160">
      <w:pPr>
        <w:spacing w:line="64" w:lineRule="exact"/>
        <w:rPr>
          <w:rFonts w:eastAsia="Symbol"/>
          <w:sz w:val="24"/>
          <w:szCs w:val="24"/>
        </w:rPr>
      </w:pPr>
    </w:p>
    <w:p w:rsidR="00E54160" w:rsidRPr="00843491" w:rsidRDefault="00E54160" w:rsidP="00E54160">
      <w:pPr>
        <w:spacing w:line="65" w:lineRule="exact"/>
        <w:rPr>
          <w:rFonts w:eastAsia="Symbol"/>
          <w:sz w:val="24"/>
          <w:szCs w:val="24"/>
        </w:rPr>
      </w:pPr>
    </w:p>
    <w:p w:rsidR="00E54160" w:rsidRPr="00843491" w:rsidRDefault="006F3C78" w:rsidP="00843491">
      <w:pPr>
        <w:tabs>
          <w:tab w:val="left" w:pos="540"/>
        </w:tabs>
        <w:spacing w:line="238" w:lineRule="auto"/>
        <w:jc w:val="both"/>
        <w:rPr>
          <w:rFonts w:eastAsia="Symbol"/>
          <w:sz w:val="24"/>
          <w:szCs w:val="24"/>
        </w:rPr>
      </w:pPr>
      <w:r w:rsidRPr="00843491">
        <w:rPr>
          <w:rFonts w:eastAsia="Verdana"/>
          <w:sz w:val="24"/>
          <w:szCs w:val="24"/>
        </w:rPr>
        <w:t xml:space="preserve">В случаи признаков </w:t>
      </w:r>
      <w:r w:rsidR="00435838" w:rsidRPr="00843491">
        <w:rPr>
          <w:rFonts w:eastAsia="Verdana"/>
          <w:sz w:val="24"/>
          <w:szCs w:val="24"/>
        </w:rPr>
        <w:t>повреждений или поломки необходимо незамедлительно</w:t>
      </w:r>
      <w:r w:rsidR="00BE1D0F">
        <w:rPr>
          <w:rFonts w:eastAsia="Verdana"/>
          <w:sz w:val="24"/>
          <w:szCs w:val="24"/>
        </w:rPr>
        <w:t xml:space="preserve"> обратиться в сервисную службу </w:t>
      </w:r>
      <w:r w:rsidR="00BE1D0F">
        <w:rPr>
          <w:rFonts w:eastAsia="Verdana"/>
          <w:sz w:val="24"/>
          <w:szCs w:val="24"/>
          <w:lang w:val="en-US"/>
        </w:rPr>
        <w:t>Leimann</w:t>
      </w:r>
      <w:r w:rsidR="00435838" w:rsidRPr="00843491">
        <w:rPr>
          <w:rFonts w:eastAsia="Verdana"/>
          <w:sz w:val="24"/>
          <w:szCs w:val="24"/>
        </w:rPr>
        <w:t>.</w:t>
      </w:r>
    </w:p>
    <w:p w:rsidR="00E54160" w:rsidRPr="00843491" w:rsidRDefault="00E54160" w:rsidP="00E54160">
      <w:pPr>
        <w:spacing w:line="64" w:lineRule="exact"/>
        <w:rPr>
          <w:rFonts w:eastAsia="Symbol"/>
          <w:sz w:val="24"/>
          <w:szCs w:val="24"/>
        </w:rPr>
      </w:pPr>
    </w:p>
    <w:p w:rsidR="00E54160" w:rsidRPr="00843491" w:rsidRDefault="00E54160" w:rsidP="00E54160">
      <w:pPr>
        <w:spacing w:line="59" w:lineRule="exact"/>
        <w:rPr>
          <w:rFonts w:eastAsia="Symbol"/>
          <w:sz w:val="24"/>
          <w:szCs w:val="24"/>
        </w:rPr>
      </w:pPr>
    </w:p>
    <w:p w:rsidR="00E54160" w:rsidRPr="00FA24A1" w:rsidRDefault="00BE1D0F" w:rsidP="00FA24A1">
      <w:pPr>
        <w:pStyle w:val="a3"/>
        <w:numPr>
          <w:ilvl w:val="0"/>
          <w:numId w:val="78"/>
        </w:numPr>
        <w:tabs>
          <w:tab w:val="left" w:pos="540"/>
        </w:tabs>
        <w:rPr>
          <w:rFonts w:eastAsia="Symbol"/>
          <w:sz w:val="24"/>
          <w:szCs w:val="24"/>
        </w:rPr>
      </w:pPr>
      <w:r w:rsidRPr="00FA24A1">
        <w:rPr>
          <w:rFonts w:eastAsia="Verdana"/>
          <w:sz w:val="24"/>
          <w:szCs w:val="24"/>
        </w:rPr>
        <w:t xml:space="preserve">Запрещается </w:t>
      </w:r>
      <w:r w:rsidR="006F3C78" w:rsidRPr="00FA24A1">
        <w:rPr>
          <w:rFonts w:eastAsia="Verdana"/>
          <w:sz w:val="24"/>
          <w:szCs w:val="24"/>
        </w:rPr>
        <w:t>использовать для поднятия груза только одну вилу.</w:t>
      </w:r>
    </w:p>
    <w:p w:rsidR="00E54160" w:rsidRPr="00843491" w:rsidRDefault="00E54160" w:rsidP="00E54160">
      <w:pPr>
        <w:spacing w:line="62" w:lineRule="exact"/>
        <w:rPr>
          <w:rFonts w:eastAsia="Symbol"/>
          <w:sz w:val="24"/>
          <w:szCs w:val="24"/>
        </w:rPr>
      </w:pPr>
    </w:p>
    <w:p w:rsidR="00E54160" w:rsidRPr="00FA24A1" w:rsidRDefault="00FA24A1" w:rsidP="00FA24A1">
      <w:pPr>
        <w:pStyle w:val="a3"/>
        <w:numPr>
          <w:ilvl w:val="0"/>
          <w:numId w:val="78"/>
        </w:numPr>
        <w:tabs>
          <w:tab w:val="left" w:pos="540"/>
        </w:tabs>
        <w:spacing w:line="237" w:lineRule="auto"/>
        <w:rPr>
          <w:rFonts w:eastAsia="Symbol"/>
          <w:sz w:val="24"/>
          <w:szCs w:val="24"/>
        </w:rPr>
      </w:pPr>
      <w:r w:rsidRPr="00FA24A1">
        <w:rPr>
          <w:rFonts w:eastAsia="Verdana"/>
          <w:sz w:val="24"/>
          <w:szCs w:val="24"/>
        </w:rPr>
        <w:t>Соблюдайте</w:t>
      </w:r>
      <w:r>
        <w:rPr>
          <w:rFonts w:eastAsia="Verdana"/>
          <w:sz w:val="24"/>
          <w:szCs w:val="24"/>
        </w:rPr>
        <w:t xml:space="preserve"> центр загрузки</w:t>
      </w:r>
      <w:r w:rsidR="006F3C78" w:rsidRPr="00FA24A1">
        <w:rPr>
          <w:rFonts w:eastAsia="Verdana"/>
          <w:sz w:val="24"/>
          <w:szCs w:val="24"/>
        </w:rPr>
        <w:t xml:space="preserve">, иначе  штабелер может опрокинутся . </w:t>
      </w:r>
    </w:p>
    <w:p w:rsidR="00E54160" w:rsidRPr="00843491" w:rsidRDefault="00E54160" w:rsidP="00E54160">
      <w:pPr>
        <w:spacing w:line="64" w:lineRule="exact"/>
        <w:rPr>
          <w:rFonts w:eastAsia="Symbol"/>
          <w:sz w:val="24"/>
          <w:szCs w:val="24"/>
        </w:rPr>
      </w:pPr>
    </w:p>
    <w:p w:rsidR="00E54160" w:rsidRPr="00FA24A1" w:rsidRDefault="00E54160" w:rsidP="00FA24A1">
      <w:pPr>
        <w:pStyle w:val="a3"/>
        <w:numPr>
          <w:ilvl w:val="0"/>
          <w:numId w:val="78"/>
        </w:numPr>
        <w:tabs>
          <w:tab w:val="left" w:pos="540"/>
        </w:tabs>
        <w:spacing w:line="237" w:lineRule="auto"/>
        <w:rPr>
          <w:rFonts w:eastAsia="Symbol"/>
          <w:sz w:val="24"/>
          <w:szCs w:val="24"/>
        </w:rPr>
      </w:pPr>
      <w:r w:rsidRPr="00FA24A1">
        <w:rPr>
          <w:rFonts w:eastAsia="Verdana"/>
          <w:sz w:val="24"/>
          <w:szCs w:val="24"/>
        </w:rPr>
        <w:t>Установите груз таким образом, чтобы центр тяжести приходился на центральную линию между вилами.</w:t>
      </w:r>
    </w:p>
    <w:p w:rsidR="00E54160" w:rsidRPr="00843491" w:rsidRDefault="00E54160" w:rsidP="00E54160">
      <w:pPr>
        <w:spacing w:line="69" w:lineRule="exact"/>
        <w:rPr>
          <w:rFonts w:eastAsia="Symbol"/>
          <w:sz w:val="24"/>
          <w:szCs w:val="24"/>
        </w:rPr>
      </w:pPr>
    </w:p>
    <w:p w:rsidR="00E54160" w:rsidRPr="00FA24A1" w:rsidRDefault="00E54160" w:rsidP="00FA24A1">
      <w:pPr>
        <w:pStyle w:val="a3"/>
        <w:numPr>
          <w:ilvl w:val="0"/>
          <w:numId w:val="78"/>
        </w:numPr>
        <w:tabs>
          <w:tab w:val="left" w:pos="540"/>
        </w:tabs>
        <w:spacing w:line="235" w:lineRule="auto"/>
        <w:rPr>
          <w:rFonts w:eastAsia="Symbol"/>
          <w:sz w:val="24"/>
          <w:szCs w:val="24"/>
        </w:rPr>
      </w:pPr>
      <w:r w:rsidRPr="00FA24A1">
        <w:rPr>
          <w:rFonts w:eastAsia="Verdana"/>
          <w:sz w:val="24"/>
          <w:szCs w:val="24"/>
        </w:rPr>
        <w:t>Не перемещайтесь с грузами, смещенными по отношению к средней оси штабелера. Это может привести к опрокидыванию штабелера.</w:t>
      </w:r>
    </w:p>
    <w:p w:rsidR="00E54160" w:rsidRPr="00843491" w:rsidRDefault="00E54160" w:rsidP="00E54160">
      <w:pPr>
        <w:spacing w:line="69" w:lineRule="exact"/>
        <w:rPr>
          <w:rFonts w:eastAsia="Symbol"/>
          <w:sz w:val="24"/>
          <w:szCs w:val="24"/>
        </w:rPr>
      </w:pPr>
    </w:p>
    <w:p w:rsidR="00E54160" w:rsidRPr="00FA24A1" w:rsidRDefault="00E54160" w:rsidP="00FA24A1">
      <w:pPr>
        <w:pStyle w:val="a3"/>
        <w:numPr>
          <w:ilvl w:val="0"/>
          <w:numId w:val="78"/>
        </w:numPr>
        <w:tabs>
          <w:tab w:val="left" w:pos="540"/>
        </w:tabs>
        <w:spacing w:line="237" w:lineRule="auto"/>
        <w:jc w:val="both"/>
        <w:rPr>
          <w:rFonts w:eastAsia="Symbol"/>
          <w:sz w:val="24"/>
          <w:szCs w:val="24"/>
        </w:rPr>
      </w:pPr>
      <w:r w:rsidRPr="00FA24A1">
        <w:rPr>
          <w:rFonts w:eastAsia="Verdana"/>
          <w:sz w:val="24"/>
          <w:szCs w:val="24"/>
        </w:rPr>
        <w:t>Убедитесь, что поверхность, на которой находится груз, сможет выдержать его вес, а покрытие пола сможет выдержать вес штабелера с грузом в случае использования на специальных конструкциях.</w:t>
      </w:r>
    </w:p>
    <w:p w:rsidR="00E54160" w:rsidRPr="00843491" w:rsidRDefault="00E54160" w:rsidP="00E54160">
      <w:pPr>
        <w:spacing w:line="58" w:lineRule="exact"/>
        <w:rPr>
          <w:rFonts w:eastAsia="Symbol"/>
          <w:sz w:val="24"/>
          <w:szCs w:val="24"/>
        </w:rPr>
      </w:pPr>
    </w:p>
    <w:p w:rsidR="00E54160" w:rsidRPr="00FA24A1" w:rsidRDefault="00E54160" w:rsidP="00FA24A1">
      <w:pPr>
        <w:pStyle w:val="a3"/>
        <w:numPr>
          <w:ilvl w:val="0"/>
          <w:numId w:val="78"/>
        </w:numPr>
        <w:tabs>
          <w:tab w:val="left" w:pos="540"/>
        </w:tabs>
        <w:rPr>
          <w:rFonts w:eastAsia="Symbol"/>
          <w:sz w:val="24"/>
          <w:szCs w:val="24"/>
        </w:rPr>
      </w:pPr>
      <w:r w:rsidRPr="00FA24A1">
        <w:rPr>
          <w:rFonts w:eastAsia="Verdana"/>
          <w:sz w:val="24"/>
          <w:szCs w:val="24"/>
        </w:rPr>
        <w:t>Штабелер предназначен для эксплуатации на ровных поверхностях.</w:t>
      </w:r>
    </w:p>
    <w:p w:rsidR="00E54160" w:rsidRPr="00843491" w:rsidRDefault="00E54160" w:rsidP="00E54160">
      <w:pPr>
        <w:spacing w:line="67" w:lineRule="exact"/>
        <w:rPr>
          <w:rFonts w:eastAsia="Symbol"/>
          <w:sz w:val="24"/>
          <w:szCs w:val="24"/>
        </w:rPr>
      </w:pPr>
    </w:p>
    <w:p w:rsidR="00E54160" w:rsidRPr="00FA24A1" w:rsidRDefault="006F3C78" w:rsidP="00FA24A1">
      <w:pPr>
        <w:pStyle w:val="a3"/>
        <w:numPr>
          <w:ilvl w:val="0"/>
          <w:numId w:val="78"/>
        </w:numPr>
        <w:tabs>
          <w:tab w:val="left" w:pos="540"/>
        </w:tabs>
        <w:spacing w:line="237" w:lineRule="auto"/>
        <w:ind w:right="20"/>
        <w:rPr>
          <w:rFonts w:eastAsia="Symbol"/>
          <w:sz w:val="24"/>
          <w:szCs w:val="24"/>
        </w:rPr>
      </w:pPr>
      <w:r w:rsidRPr="00FA24A1">
        <w:rPr>
          <w:rFonts w:eastAsia="Verdana"/>
          <w:sz w:val="24"/>
          <w:szCs w:val="24"/>
        </w:rPr>
        <w:t xml:space="preserve">Запрещается транспортировка груза поднятого более чем на 300 мм от поверхности пола . </w:t>
      </w:r>
    </w:p>
    <w:p w:rsidR="00E54160" w:rsidRPr="00843491" w:rsidRDefault="00E54160" w:rsidP="00E54160">
      <w:pPr>
        <w:spacing w:line="58" w:lineRule="exact"/>
        <w:rPr>
          <w:rFonts w:eastAsia="Symbol"/>
          <w:sz w:val="24"/>
          <w:szCs w:val="24"/>
        </w:rPr>
      </w:pPr>
    </w:p>
    <w:p w:rsidR="00E54160" w:rsidRPr="00FA24A1" w:rsidRDefault="00FA24A1" w:rsidP="00FA24A1">
      <w:pPr>
        <w:pStyle w:val="a3"/>
        <w:numPr>
          <w:ilvl w:val="0"/>
          <w:numId w:val="78"/>
        </w:numPr>
        <w:tabs>
          <w:tab w:val="left" w:pos="540"/>
        </w:tabs>
        <w:rPr>
          <w:rFonts w:eastAsia="Symbol"/>
          <w:sz w:val="24"/>
          <w:szCs w:val="24"/>
        </w:rPr>
      </w:pPr>
      <w:r>
        <w:rPr>
          <w:rFonts w:eastAsia="Verdana"/>
          <w:sz w:val="24"/>
          <w:szCs w:val="24"/>
        </w:rPr>
        <w:t xml:space="preserve">Не останавливайтесь </w:t>
      </w:r>
      <w:r w:rsidR="006F3C78" w:rsidRPr="00FA24A1">
        <w:rPr>
          <w:rFonts w:eastAsia="Verdana"/>
          <w:sz w:val="24"/>
          <w:szCs w:val="24"/>
        </w:rPr>
        <w:t xml:space="preserve">и не разворачивайтесь  на уклонах </w:t>
      </w:r>
    </w:p>
    <w:p w:rsidR="00E54160" w:rsidRPr="00843491" w:rsidRDefault="00E54160" w:rsidP="00E54160">
      <w:pPr>
        <w:spacing w:line="62" w:lineRule="exact"/>
        <w:rPr>
          <w:rFonts w:eastAsia="Symbol"/>
          <w:sz w:val="24"/>
          <w:szCs w:val="24"/>
        </w:rPr>
      </w:pPr>
    </w:p>
    <w:p w:rsidR="00E54160" w:rsidRPr="00FA24A1" w:rsidRDefault="00E54160" w:rsidP="00FA24A1">
      <w:pPr>
        <w:pStyle w:val="a3"/>
        <w:numPr>
          <w:ilvl w:val="0"/>
          <w:numId w:val="78"/>
        </w:numPr>
        <w:tabs>
          <w:tab w:val="left" w:pos="540"/>
        </w:tabs>
        <w:spacing w:line="237" w:lineRule="auto"/>
        <w:rPr>
          <w:rFonts w:eastAsia="Symbol"/>
          <w:sz w:val="24"/>
          <w:szCs w:val="24"/>
        </w:rPr>
      </w:pPr>
      <w:r w:rsidRPr="00FA24A1">
        <w:rPr>
          <w:rFonts w:eastAsia="Verdana"/>
          <w:sz w:val="24"/>
          <w:szCs w:val="24"/>
        </w:rPr>
        <w:t xml:space="preserve">Не превышайте </w:t>
      </w:r>
      <w:r w:rsidR="006F3C78" w:rsidRPr="00FA24A1">
        <w:rPr>
          <w:rFonts w:eastAsia="Verdana"/>
          <w:sz w:val="24"/>
          <w:szCs w:val="24"/>
        </w:rPr>
        <w:t>грузоподъемность</w:t>
      </w:r>
      <w:r w:rsidRPr="00FA24A1">
        <w:rPr>
          <w:rFonts w:eastAsia="Verdana"/>
          <w:sz w:val="24"/>
          <w:szCs w:val="24"/>
        </w:rPr>
        <w:t>.</w:t>
      </w:r>
    </w:p>
    <w:p w:rsidR="00E54160" w:rsidRPr="00843491" w:rsidRDefault="00E54160" w:rsidP="00E54160">
      <w:pPr>
        <w:spacing w:line="58" w:lineRule="exact"/>
        <w:rPr>
          <w:rFonts w:eastAsia="Symbol"/>
          <w:sz w:val="24"/>
          <w:szCs w:val="24"/>
        </w:rPr>
      </w:pPr>
    </w:p>
    <w:p w:rsidR="00E54160" w:rsidRPr="00843491" w:rsidRDefault="00E54160" w:rsidP="00E54160">
      <w:pPr>
        <w:spacing w:line="62" w:lineRule="exact"/>
        <w:rPr>
          <w:rFonts w:eastAsia="Symbol"/>
          <w:sz w:val="24"/>
          <w:szCs w:val="24"/>
        </w:rPr>
      </w:pPr>
    </w:p>
    <w:p w:rsidR="00E54160" w:rsidRPr="00FA24A1" w:rsidRDefault="00E54160" w:rsidP="00FA24A1">
      <w:pPr>
        <w:pStyle w:val="a3"/>
        <w:numPr>
          <w:ilvl w:val="0"/>
          <w:numId w:val="78"/>
        </w:numPr>
        <w:tabs>
          <w:tab w:val="left" w:pos="540"/>
        </w:tabs>
        <w:spacing w:line="237" w:lineRule="auto"/>
        <w:rPr>
          <w:rFonts w:eastAsia="Symbol"/>
          <w:sz w:val="24"/>
          <w:szCs w:val="24"/>
        </w:rPr>
      </w:pPr>
      <w:r w:rsidRPr="00FA24A1">
        <w:rPr>
          <w:rFonts w:eastAsia="Verdana"/>
          <w:sz w:val="24"/>
          <w:szCs w:val="24"/>
        </w:rPr>
        <w:t>Не снимайте защитные кожухи штабелера. В случае повреждения осуществляйте их замену.</w:t>
      </w:r>
    </w:p>
    <w:p w:rsidR="00E54160" w:rsidRPr="00843491" w:rsidRDefault="00E54160" w:rsidP="00E54160">
      <w:pPr>
        <w:spacing w:line="64" w:lineRule="exact"/>
        <w:rPr>
          <w:rFonts w:eastAsia="Symbol"/>
          <w:sz w:val="24"/>
          <w:szCs w:val="24"/>
        </w:rPr>
      </w:pPr>
    </w:p>
    <w:p w:rsidR="00E54160" w:rsidRPr="00843491" w:rsidRDefault="00E54160" w:rsidP="00843491">
      <w:pPr>
        <w:tabs>
          <w:tab w:val="left" w:pos="540"/>
        </w:tabs>
        <w:spacing w:line="239" w:lineRule="auto"/>
        <w:jc w:val="both"/>
        <w:rPr>
          <w:rFonts w:eastAsia="Symbol"/>
          <w:sz w:val="24"/>
          <w:szCs w:val="24"/>
        </w:rPr>
      </w:pPr>
      <w:r w:rsidRPr="00843491">
        <w:rPr>
          <w:rFonts w:eastAsia="Verdana"/>
          <w:sz w:val="24"/>
          <w:szCs w:val="24"/>
        </w:rPr>
        <w:t xml:space="preserve">Правильно укладывайте перемещаемый груз на вилах: вес груза должен быть равномерно распределен на обе вилы, его центр тяжести - в центре между двух вил, а край груза не </w:t>
      </w:r>
      <w:r w:rsidRPr="00843491">
        <w:rPr>
          <w:rFonts w:eastAsia="Verdana"/>
          <w:sz w:val="24"/>
          <w:szCs w:val="24"/>
        </w:rPr>
        <w:lastRenderedPageBreak/>
        <w:t>должен находиться ближе 600 мм от конца вил. При загрузке обратитесь к графику остаточной грузоподъемности на наклейке. Не допускайте превышения допустимой грузоподъемности.</w:t>
      </w:r>
    </w:p>
    <w:p w:rsidR="00E54160" w:rsidRPr="00843491" w:rsidRDefault="00E54160" w:rsidP="00E54160">
      <w:pPr>
        <w:spacing w:line="64" w:lineRule="exact"/>
        <w:rPr>
          <w:rFonts w:eastAsia="Symbol"/>
          <w:sz w:val="24"/>
          <w:szCs w:val="24"/>
        </w:rPr>
      </w:pPr>
    </w:p>
    <w:p w:rsidR="00E54160" w:rsidRPr="00843491" w:rsidRDefault="00E54160" w:rsidP="00843491">
      <w:pPr>
        <w:tabs>
          <w:tab w:val="left" w:pos="540"/>
        </w:tabs>
        <w:spacing w:line="238" w:lineRule="auto"/>
        <w:jc w:val="both"/>
        <w:rPr>
          <w:rFonts w:eastAsia="Symbol"/>
          <w:sz w:val="24"/>
          <w:szCs w:val="24"/>
        </w:rPr>
      </w:pPr>
      <w:r w:rsidRPr="00843491">
        <w:rPr>
          <w:rFonts w:eastAsia="Verdana"/>
          <w:sz w:val="24"/>
          <w:szCs w:val="24"/>
        </w:rPr>
        <w:t>Когда вилы находятся в верхнем положении, запрещается быстро разгоняться на штабелере или резко останавливаться; разгон, остановка и перемещение должны осуществляться медленно.</w:t>
      </w:r>
    </w:p>
    <w:p w:rsidR="00E54160" w:rsidRPr="00843491" w:rsidRDefault="00E54160" w:rsidP="00843491">
      <w:pPr>
        <w:tabs>
          <w:tab w:val="left" w:pos="540"/>
        </w:tabs>
        <w:spacing w:line="238" w:lineRule="auto"/>
        <w:jc w:val="both"/>
        <w:rPr>
          <w:rFonts w:eastAsia="Symbol"/>
          <w:sz w:val="24"/>
          <w:szCs w:val="24"/>
        </w:rPr>
      </w:pPr>
      <w:r w:rsidRPr="00843491">
        <w:rPr>
          <w:rFonts w:eastAsia="Verdana"/>
          <w:sz w:val="24"/>
          <w:szCs w:val="24"/>
        </w:rPr>
        <w:t>Во время подъема или опускания вил, ехать на штабелере запрещено. Во время движения убедитесь, что вилы находятся в нижнем положении.</w:t>
      </w:r>
    </w:p>
    <w:p w:rsidR="00E54160" w:rsidRPr="00843491" w:rsidRDefault="00E54160" w:rsidP="00843491">
      <w:pPr>
        <w:tabs>
          <w:tab w:val="left" w:pos="540"/>
        </w:tabs>
        <w:spacing w:line="237" w:lineRule="auto"/>
        <w:rPr>
          <w:rFonts w:eastAsia="Symbol"/>
          <w:sz w:val="24"/>
          <w:szCs w:val="24"/>
        </w:rPr>
      </w:pPr>
      <w:r w:rsidRPr="00843491">
        <w:rPr>
          <w:rFonts w:eastAsia="Verdana"/>
          <w:sz w:val="24"/>
          <w:szCs w:val="24"/>
        </w:rPr>
        <w:t>Убедитесь, что тяжелые части перемещаемого груза находятся в нижней части и ближе к основанию вил.</w:t>
      </w:r>
    </w:p>
    <w:p w:rsidR="00843491" w:rsidRPr="00843491" w:rsidRDefault="00843491" w:rsidP="00843491">
      <w:pPr>
        <w:rPr>
          <w:sz w:val="24"/>
          <w:szCs w:val="24"/>
        </w:rPr>
      </w:pPr>
    </w:p>
    <w:p w:rsidR="00843491" w:rsidRDefault="00843491" w:rsidP="00843491">
      <w:pPr>
        <w:rPr>
          <w:rFonts w:eastAsia="Verdana"/>
          <w:b/>
          <w:bCs/>
          <w:iCs/>
          <w:sz w:val="24"/>
          <w:szCs w:val="24"/>
        </w:rPr>
      </w:pPr>
    </w:p>
    <w:p w:rsidR="00843491" w:rsidRDefault="00843491" w:rsidP="00843491">
      <w:pPr>
        <w:rPr>
          <w:rFonts w:eastAsia="Verdana"/>
          <w:b/>
          <w:bCs/>
          <w:iCs/>
          <w:sz w:val="24"/>
          <w:szCs w:val="24"/>
        </w:rPr>
      </w:pPr>
    </w:p>
    <w:p w:rsidR="00E54160" w:rsidRPr="00843491" w:rsidRDefault="00E54160" w:rsidP="00843491">
      <w:pPr>
        <w:rPr>
          <w:sz w:val="24"/>
          <w:szCs w:val="24"/>
        </w:rPr>
      </w:pPr>
      <w:r w:rsidRPr="00843491">
        <w:rPr>
          <w:rFonts w:eastAsia="Verdana"/>
          <w:b/>
          <w:bCs/>
          <w:iCs/>
          <w:sz w:val="24"/>
          <w:szCs w:val="24"/>
        </w:rPr>
        <w:t>Требования к покрытиям</w:t>
      </w:r>
    </w:p>
    <w:p w:rsidR="00E54160" w:rsidRPr="00843491" w:rsidRDefault="00E54160" w:rsidP="00843491">
      <w:pPr>
        <w:spacing w:line="238" w:lineRule="auto"/>
        <w:jc w:val="both"/>
        <w:rPr>
          <w:sz w:val="24"/>
          <w:szCs w:val="24"/>
        </w:rPr>
      </w:pPr>
      <w:r w:rsidRPr="00843491">
        <w:rPr>
          <w:rFonts w:eastAsia="Verdana"/>
          <w:sz w:val="24"/>
          <w:szCs w:val="24"/>
        </w:rPr>
        <w:t>Штабелеры не оборудованы системой амортизаторов, поэтому на поверхностях, по которым они перемещаются, не должно быть неровностей и ям, которые могут создать проблемы для движения. Искусственные препятствия (пороги и т.п.) должны быть оборудованы пандусами, чтобы избежать ударных нагрузок на колеса, которые будут передаваться по всему корпусу машины.</w:t>
      </w:r>
    </w:p>
    <w:p w:rsidR="00E54160" w:rsidRPr="00843491" w:rsidRDefault="00E54160" w:rsidP="00843491">
      <w:pPr>
        <w:spacing w:line="245" w:lineRule="auto"/>
        <w:jc w:val="both"/>
        <w:rPr>
          <w:sz w:val="24"/>
          <w:szCs w:val="24"/>
        </w:rPr>
      </w:pPr>
      <w:r w:rsidRPr="00843491">
        <w:rPr>
          <w:rFonts w:eastAsia="Verdana"/>
          <w:sz w:val="24"/>
          <w:szCs w:val="24"/>
        </w:rPr>
        <w:t>Никогда не ездите на штабелере по поверхностям с трещинами или повреждениями. Мусор и другие препятствия в рабочей зоне должны немедленно удаляться.</w:t>
      </w:r>
    </w:p>
    <w:p w:rsidR="00E54160" w:rsidRPr="00843491" w:rsidRDefault="00E54160" w:rsidP="00843491">
      <w:pPr>
        <w:spacing w:line="237" w:lineRule="auto"/>
        <w:ind w:right="820"/>
        <w:rPr>
          <w:sz w:val="24"/>
          <w:szCs w:val="24"/>
        </w:rPr>
      </w:pPr>
      <w:r w:rsidRPr="00843491">
        <w:rPr>
          <w:rFonts w:eastAsia="Verdana"/>
          <w:b/>
          <w:bCs/>
          <w:iCs/>
          <w:sz w:val="24"/>
          <w:szCs w:val="24"/>
        </w:rPr>
        <w:t>Инструкции по технике безопасности для работы на штабелере</w:t>
      </w:r>
    </w:p>
    <w:p w:rsidR="00E54160" w:rsidRPr="00843491" w:rsidRDefault="00E54160" w:rsidP="00E54160">
      <w:pPr>
        <w:spacing w:line="66" w:lineRule="exact"/>
        <w:rPr>
          <w:sz w:val="24"/>
          <w:szCs w:val="24"/>
        </w:rPr>
      </w:pPr>
    </w:p>
    <w:p w:rsidR="00E54160" w:rsidRPr="00843491" w:rsidRDefault="00FA24A1" w:rsidP="00843491">
      <w:pPr>
        <w:tabs>
          <w:tab w:val="left" w:pos="540"/>
        </w:tabs>
        <w:spacing w:line="237" w:lineRule="auto"/>
        <w:rPr>
          <w:rFonts w:eastAsia="Symbol"/>
          <w:sz w:val="24"/>
          <w:szCs w:val="24"/>
        </w:rPr>
      </w:pPr>
      <w:r>
        <w:rPr>
          <w:rFonts w:eastAsia="Verdana"/>
          <w:sz w:val="24"/>
          <w:szCs w:val="24"/>
        </w:rPr>
        <w:t xml:space="preserve">Перед началом работы </w:t>
      </w:r>
      <w:r w:rsidR="006F3C78" w:rsidRPr="00843491">
        <w:rPr>
          <w:rFonts w:eastAsia="Verdana"/>
          <w:sz w:val="24"/>
          <w:szCs w:val="24"/>
        </w:rPr>
        <w:t>необходимо</w:t>
      </w:r>
      <w:r>
        <w:rPr>
          <w:rFonts w:eastAsia="Verdana"/>
          <w:sz w:val="24"/>
          <w:szCs w:val="24"/>
        </w:rPr>
        <w:t xml:space="preserve"> убедится в полной исправности </w:t>
      </w:r>
      <w:r w:rsidR="006F3C78" w:rsidRPr="00843491">
        <w:rPr>
          <w:rFonts w:eastAsia="Verdana"/>
          <w:sz w:val="24"/>
          <w:szCs w:val="24"/>
        </w:rPr>
        <w:t>штаб</w:t>
      </w:r>
      <w:r w:rsidR="00353403" w:rsidRPr="00843491">
        <w:rPr>
          <w:rFonts w:eastAsia="Verdana"/>
          <w:sz w:val="24"/>
          <w:szCs w:val="24"/>
        </w:rPr>
        <w:t>е</w:t>
      </w:r>
      <w:r>
        <w:rPr>
          <w:rFonts w:eastAsia="Verdana"/>
          <w:sz w:val="24"/>
          <w:szCs w:val="24"/>
        </w:rPr>
        <w:t>лера</w:t>
      </w:r>
      <w:r w:rsidR="006F3C78" w:rsidRPr="00843491">
        <w:rPr>
          <w:rFonts w:eastAsia="Verdana"/>
          <w:sz w:val="24"/>
          <w:szCs w:val="24"/>
        </w:rPr>
        <w:t xml:space="preserve">. </w:t>
      </w:r>
    </w:p>
    <w:p w:rsidR="00E54160" w:rsidRPr="00843491" w:rsidRDefault="00E54160" w:rsidP="00E54160">
      <w:pPr>
        <w:spacing w:line="64" w:lineRule="exact"/>
        <w:rPr>
          <w:rFonts w:eastAsia="Symbol"/>
          <w:sz w:val="24"/>
          <w:szCs w:val="24"/>
        </w:rPr>
      </w:pPr>
    </w:p>
    <w:p w:rsidR="00E54160" w:rsidRPr="00843491" w:rsidRDefault="00E54160" w:rsidP="00E54160">
      <w:pPr>
        <w:spacing w:line="70" w:lineRule="exact"/>
        <w:rPr>
          <w:sz w:val="24"/>
          <w:szCs w:val="24"/>
        </w:rPr>
      </w:pPr>
    </w:p>
    <w:p w:rsidR="00E54160" w:rsidRPr="00843491" w:rsidRDefault="00E54160" w:rsidP="00843491">
      <w:pPr>
        <w:tabs>
          <w:tab w:val="left" w:pos="540"/>
        </w:tabs>
        <w:spacing w:line="237" w:lineRule="auto"/>
        <w:jc w:val="both"/>
        <w:rPr>
          <w:rFonts w:eastAsia="Symbol"/>
          <w:sz w:val="24"/>
          <w:szCs w:val="24"/>
        </w:rPr>
      </w:pPr>
      <w:r w:rsidRPr="00843491">
        <w:rPr>
          <w:rFonts w:eastAsia="Verdana"/>
          <w:sz w:val="24"/>
          <w:szCs w:val="24"/>
        </w:rPr>
        <w:t xml:space="preserve">Сообщайте о любых неисправностях (необычные шумы, утечки и т.д.) </w:t>
      </w:r>
      <w:r w:rsidR="006F3C78" w:rsidRPr="00843491">
        <w:rPr>
          <w:rFonts w:eastAsia="Verdana"/>
          <w:sz w:val="24"/>
          <w:szCs w:val="24"/>
        </w:rPr>
        <w:t>незам</w:t>
      </w:r>
      <w:r w:rsidR="00FA24A1">
        <w:rPr>
          <w:rFonts w:eastAsia="Verdana"/>
          <w:sz w:val="24"/>
          <w:szCs w:val="24"/>
        </w:rPr>
        <w:t xml:space="preserve">едлительно в ином случаи может </w:t>
      </w:r>
      <w:r w:rsidR="006F3C78" w:rsidRPr="00843491">
        <w:rPr>
          <w:rFonts w:eastAsia="Verdana"/>
          <w:sz w:val="24"/>
          <w:szCs w:val="24"/>
        </w:rPr>
        <w:t xml:space="preserve">привести к еще </w:t>
      </w:r>
      <w:r w:rsidR="00FA24A1">
        <w:rPr>
          <w:rFonts w:eastAsia="Verdana"/>
          <w:sz w:val="24"/>
          <w:szCs w:val="24"/>
        </w:rPr>
        <w:t>большей неисправности</w:t>
      </w:r>
      <w:r w:rsidR="00353403" w:rsidRPr="00843491">
        <w:rPr>
          <w:rFonts w:eastAsia="Verdana"/>
          <w:sz w:val="24"/>
          <w:szCs w:val="24"/>
        </w:rPr>
        <w:t xml:space="preserve">. </w:t>
      </w:r>
    </w:p>
    <w:p w:rsidR="006F3C78" w:rsidRPr="00843491" w:rsidRDefault="006F3C78" w:rsidP="006F3C78">
      <w:pPr>
        <w:tabs>
          <w:tab w:val="left" w:pos="540"/>
        </w:tabs>
        <w:spacing w:line="237" w:lineRule="auto"/>
        <w:jc w:val="both"/>
        <w:rPr>
          <w:rFonts w:eastAsia="Verdana"/>
          <w:sz w:val="24"/>
          <w:szCs w:val="24"/>
        </w:rPr>
      </w:pPr>
    </w:p>
    <w:p w:rsidR="00F35CA4" w:rsidRPr="00843491" w:rsidRDefault="00F35CA4" w:rsidP="00843491">
      <w:pPr>
        <w:spacing w:line="235" w:lineRule="auto"/>
        <w:ind w:right="100"/>
        <w:rPr>
          <w:sz w:val="24"/>
          <w:szCs w:val="24"/>
        </w:rPr>
      </w:pPr>
      <w:r w:rsidRPr="00843491">
        <w:rPr>
          <w:rFonts w:eastAsia="Verdana"/>
          <w:b/>
          <w:bCs/>
          <w:iCs/>
          <w:sz w:val="24"/>
          <w:szCs w:val="24"/>
        </w:rPr>
        <w:t>Инструкции по технике безопасности для обслуживания штабелера</w:t>
      </w:r>
    </w:p>
    <w:p w:rsidR="00F35CA4" w:rsidRPr="00843491" w:rsidRDefault="00F35CA4" w:rsidP="00F35CA4">
      <w:pPr>
        <w:spacing w:line="68" w:lineRule="exact"/>
        <w:rPr>
          <w:sz w:val="24"/>
          <w:szCs w:val="24"/>
        </w:rPr>
      </w:pPr>
    </w:p>
    <w:p w:rsidR="00F35CA4" w:rsidRPr="00843491" w:rsidRDefault="00F35CA4" w:rsidP="00843491">
      <w:pPr>
        <w:rPr>
          <w:sz w:val="24"/>
          <w:szCs w:val="24"/>
        </w:rPr>
      </w:pPr>
      <w:r w:rsidRPr="00843491">
        <w:rPr>
          <w:rFonts w:eastAsia="Verdana"/>
          <w:b/>
          <w:bCs/>
          <w:sz w:val="24"/>
          <w:szCs w:val="24"/>
        </w:rPr>
        <w:t>Масло гидравлической системы:</w:t>
      </w:r>
    </w:p>
    <w:p w:rsidR="00F35CA4" w:rsidRPr="00843491" w:rsidRDefault="00F35CA4" w:rsidP="00F35CA4">
      <w:pPr>
        <w:spacing w:line="56" w:lineRule="exact"/>
        <w:rPr>
          <w:sz w:val="24"/>
          <w:szCs w:val="24"/>
        </w:rPr>
      </w:pPr>
    </w:p>
    <w:p w:rsidR="00F35CA4" w:rsidRPr="00843491" w:rsidRDefault="00FA24A1" w:rsidP="00843491">
      <w:pPr>
        <w:tabs>
          <w:tab w:val="left" w:pos="540"/>
        </w:tabs>
        <w:rPr>
          <w:rFonts w:eastAsia="Symbol"/>
          <w:sz w:val="24"/>
          <w:szCs w:val="24"/>
        </w:rPr>
      </w:pPr>
      <w:r>
        <w:rPr>
          <w:rFonts w:eastAsia="Verdana"/>
          <w:sz w:val="24"/>
          <w:szCs w:val="24"/>
        </w:rPr>
        <w:t xml:space="preserve">Избегайте </w:t>
      </w:r>
      <w:r w:rsidR="00353403" w:rsidRPr="00843491">
        <w:rPr>
          <w:rFonts w:eastAsia="Verdana"/>
          <w:sz w:val="24"/>
          <w:szCs w:val="24"/>
        </w:rPr>
        <w:t>конт</w:t>
      </w:r>
      <w:r>
        <w:rPr>
          <w:rFonts w:eastAsia="Verdana"/>
          <w:sz w:val="24"/>
          <w:szCs w:val="24"/>
        </w:rPr>
        <w:t xml:space="preserve">акта с открытыми поверхностями </w:t>
      </w:r>
      <w:r w:rsidR="00353403" w:rsidRPr="00843491">
        <w:rPr>
          <w:rFonts w:eastAsia="Verdana"/>
          <w:sz w:val="24"/>
          <w:szCs w:val="24"/>
        </w:rPr>
        <w:t xml:space="preserve">тела </w:t>
      </w:r>
    </w:p>
    <w:p w:rsidR="00F35CA4" w:rsidRPr="00843491" w:rsidRDefault="00F35CA4" w:rsidP="00F35CA4">
      <w:pPr>
        <w:spacing w:line="56" w:lineRule="exact"/>
        <w:rPr>
          <w:rFonts w:eastAsia="Symbol"/>
          <w:sz w:val="24"/>
          <w:szCs w:val="24"/>
        </w:rPr>
      </w:pPr>
    </w:p>
    <w:p w:rsidR="00F35CA4" w:rsidRPr="00843491" w:rsidRDefault="00FA24A1" w:rsidP="00843491">
      <w:pPr>
        <w:tabs>
          <w:tab w:val="left" w:pos="540"/>
        </w:tabs>
        <w:rPr>
          <w:rFonts w:eastAsia="Symbol"/>
          <w:sz w:val="24"/>
          <w:szCs w:val="24"/>
        </w:rPr>
      </w:pPr>
      <w:r>
        <w:rPr>
          <w:rFonts w:eastAsia="Verdana"/>
          <w:sz w:val="24"/>
          <w:szCs w:val="24"/>
        </w:rPr>
        <w:t xml:space="preserve">Не вдыхайте </w:t>
      </w:r>
      <w:r w:rsidR="00353403" w:rsidRPr="00843491">
        <w:rPr>
          <w:rFonts w:eastAsia="Verdana"/>
          <w:sz w:val="24"/>
          <w:szCs w:val="24"/>
        </w:rPr>
        <w:t xml:space="preserve">пары </w:t>
      </w:r>
      <w:r>
        <w:rPr>
          <w:rFonts w:eastAsia="Verdana"/>
          <w:sz w:val="24"/>
          <w:szCs w:val="24"/>
        </w:rPr>
        <w:t xml:space="preserve">горюче-смазочных </w:t>
      </w:r>
      <w:r w:rsidR="00353403" w:rsidRPr="00843491">
        <w:rPr>
          <w:rFonts w:eastAsia="Verdana"/>
          <w:sz w:val="24"/>
          <w:szCs w:val="24"/>
        </w:rPr>
        <w:t>материалов .</w:t>
      </w:r>
    </w:p>
    <w:p w:rsidR="00F35CA4" w:rsidRPr="00843491" w:rsidRDefault="00F35CA4" w:rsidP="00F35CA4">
      <w:pPr>
        <w:spacing w:line="67" w:lineRule="exact"/>
        <w:rPr>
          <w:rFonts w:eastAsia="Symbol"/>
          <w:sz w:val="24"/>
          <w:szCs w:val="24"/>
        </w:rPr>
      </w:pPr>
    </w:p>
    <w:p w:rsidR="00F35CA4" w:rsidRPr="00843491" w:rsidRDefault="00F35CA4" w:rsidP="00843491">
      <w:pPr>
        <w:tabs>
          <w:tab w:val="left" w:pos="540"/>
        </w:tabs>
        <w:spacing w:line="238" w:lineRule="auto"/>
        <w:jc w:val="both"/>
        <w:rPr>
          <w:rFonts w:eastAsia="Symbol"/>
          <w:sz w:val="24"/>
          <w:szCs w:val="24"/>
        </w:rPr>
      </w:pPr>
      <w:r w:rsidRPr="00843491">
        <w:rPr>
          <w:rFonts w:eastAsia="Verdana"/>
          <w:sz w:val="24"/>
          <w:szCs w:val="24"/>
        </w:rPr>
        <w:t>Никогда не выбрасывайте масло вместе с обычным мусором, так как оно загрязняет окружающую среду. Соберите его в предусмотренные для этого контейнеры и передайте в специальный центр по утилизации.</w:t>
      </w:r>
    </w:p>
    <w:p w:rsidR="00F35CA4" w:rsidRPr="00843491" w:rsidRDefault="00F35CA4" w:rsidP="00F35CA4">
      <w:pPr>
        <w:spacing w:line="64" w:lineRule="exact"/>
        <w:rPr>
          <w:rFonts w:eastAsia="Symbol"/>
          <w:sz w:val="24"/>
          <w:szCs w:val="24"/>
        </w:rPr>
      </w:pPr>
    </w:p>
    <w:p w:rsidR="00F35CA4" w:rsidRPr="00843491" w:rsidRDefault="00F35CA4" w:rsidP="00843491">
      <w:pPr>
        <w:tabs>
          <w:tab w:val="left" w:pos="540"/>
        </w:tabs>
        <w:spacing w:line="238" w:lineRule="auto"/>
        <w:jc w:val="both"/>
        <w:rPr>
          <w:rFonts w:eastAsia="Symbol"/>
          <w:sz w:val="24"/>
          <w:szCs w:val="24"/>
        </w:rPr>
      </w:pPr>
      <w:r w:rsidRPr="00843491">
        <w:rPr>
          <w:rFonts w:eastAsia="Verdana"/>
          <w:sz w:val="24"/>
          <w:szCs w:val="24"/>
        </w:rPr>
        <w:t>Всегда носите защитную одежду при выполнении операций по техническому обслуживанию штабелеров (перчатки, очки и т.д.), чтобы предотвратить контакт масла с кожей.</w:t>
      </w:r>
    </w:p>
    <w:p w:rsidR="00F35CA4" w:rsidRPr="00843491" w:rsidRDefault="00F35CA4" w:rsidP="00843491">
      <w:pPr>
        <w:rPr>
          <w:sz w:val="24"/>
          <w:szCs w:val="24"/>
        </w:rPr>
      </w:pPr>
      <w:r w:rsidRPr="00843491">
        <w:rPr>
          <w:rFonts w:eastAsia="Verdana"/>
          <w:b/>
          <w:bCs/>
          <w:sz w:val="24"/>
          <w:szCs w:val="24"/>
        </w:rPr>
        <w:t>Электролит аккумуляторной батареи:</w:t>
      </w:r>
    </w:p>
    <w:p w:rsidR="00F35CA4" w:rsidRPr="00843491" w:rsidRDefault="00F35CA4" w:rsidP="00F35CA4">
      <w:pPr>
        <w:spacing w:line="61" w:lineRule="exact"/>
        <w:rPr>
          <w:sz w:val="24"/>
          <w:szCs w:val="24"/>
        </w:rPr>
      </w:pPr>
    </w:p>
    <w:p w:rsidR="00F35CA4" w:rsidRPr="00843491" w:rsidRDefault="00353403" w:rsidP="00843491">
      <w:pPr>
        <w:tabs>
          <w:tab w:val="left" w:pos="540"/>
        </w:tabs>
        <w:rPr>
          <w:rFonts w:eastAsia="Symbol"/>
          <w:sz w:val="24"/>
          <w:szCs w:val="24"/>
        </w:rPr>
      </w:pPr>
      <w:r w:rsidRPr="00843491">
        <w:rPr>
          <w:rFonts w:eastAsia="Verdana"/>
          <w:sz w:val="24"/>
          <w:szCs w:val="24"/>
        </w:rPr>
        <w:t xml:space="preserve">Пары  электролита  токсичны </w:t>
      </w:r>
    </w:p>
    <w:p w:rsidR="00F35CA4" w:rsidRPr="00843491" w:rsidRDefault="00F35CA4" w:rsidP="00F35CA4">
      <w:pPr>
        <w:spacing w:line="62" w:lineRule="exact"/>
        <w:rPr>
          <w:rFonts w:eastAsia="Symbol"/>
          <w:sz w:val="24"/>
          <w:szCs w:val="24"/>
        </w:rPr>
      </w:pPr>
    </w:p>
    <w:p w:rsidR="00F35CA4" w:rsidRPr="00843491" w:rsidRDefault="00F35CA4" w:rsidP="00843491">
      <w:pPr>
        <w:tabs>
          <w:tab w:val="left" w:pos="540"/>
        </w:tabs>
        <w:spacing w:line="237" w:lineRule="auto"/>
        <w:rPr>
          <w:rFonts w:eastAsia="Symbol"/>
          <w:sz w:val="24"/>
          <w:szCs w:val="24"/>
        </w:rPr>
      </w:pPr>
      <w:r w:rsidRPr="00843491">
        <w:rPr>
          <w:rFonts w:eastAsia="Verdana"/>
          <w:sz w:val="24"/>
          <w:szCs w:val="24"/>
        </w:rPr>
        <w:t xml:space="preserve">Используйте соответствующую защиту, чтобы избегать контакта с </w:t>
      </w:r>
      <w:r w:rsidR="00353403" w:rsidRPr="00843491">
        <w:rPr>
          <w:rFonts w:eastAsia="Verdana"/>
          <w:sz w:val="24"/>
          <w:szCs w:val="24"/>
        </w:rPr>
        <w:t>открытыми участками тела .</w:t>
      </w:r>
    </w:p>
    <w:p w:rsidR="00F35CA4" w:rsidRPr="00843491" w:rsidRDefault="00F35CA4" w:rsidP="00F35CA4">
      <w:pPr>
        <w:spacing w:line="64" w:lineRule="exact"/>
        <w:rPr>
          <w:rFonts w:eastAsia="Symbol"/>
          <w:sz w:val="24"/>
          <w:szCs w:val="24"/>
        </w:rPr>
      </w:pPr>
    </w:p>
    <w:p w:rsidR="00F35CA4" w:rsidRPr="00843491" w:rsidRDefault="00353403" w:rsidP="00843491">
      <w:pPr>
        <w:tabs>
          <w:tab w:val="left" w:pos="540"/>
        </w:tabs>
        <w:spacing w:line="237" w:lineRule="auto"/>
        <w:rPr>
          <w:rFonts w:eastAsia="Symbol"/>
          <w:sz w:val="24"/>
          <w:szCs w:val="24"/>
        </w:rPr>
      </w:pPr>
      <w:r w:rsidRPr="00843491">
        <w:rPr>
          <w:rFonts w:eastAsia="Verdana"/>
          <w:sz w:val="24"/>
          <w:szCs w:val="24"/>
        </w:rPr>
        <w:t xml:space="preserve">В случаи попадания  кислоты на  кожные покровы незамедлительно  промойте большим количеством воды . </w:t>
      </w:r>
    </w:p>
    <w:p w:rsidR="00F35CA4" w:rsidRPr="00843491" w:rsidRDefault="00F35CA4" w:rsidP="00F35CA4">
      <w:pPr>
        <w:spacing w:line="64" w:lineRule="exact"/>
        <w:rPr>
          <w:rFonts w:eastAsia="Symbol"/>
          <w:sz w:val="24"/>
          <w:szCs w:val="24"/>
        </w:rPr>
      </w:pPr>
    </w:p>
    <w:p w:rsidR="00F35CA4" w:rsidRPr="00843491" w:rsidRDefault="00F35CA4" w:rsidP="00843491">
      <w:pPr>
        <w:tabs>
          <w:tab w:val="left" w:pos="540"/>
        </w:tabs>
        <w:spacing w:line="238" w:lineRule="auto"/>
        <w:jc w:val="both"/>
        <w:rPr>
          <w:rFonts w:eastAsia="Symbol"/>
          <w:sz w:val="24"/>
          <w:szCs w:val="24"/>
        </w:rPr>
      </w:pPr>
      <w:r w:rsidRPr="00843491">
        <w:rPr>
          <w:rFonts w:eastAsia="Verdana"/>
          <w:sz w:val="24"/>
          <w:szCs w:val="24"/>
        </w:rPr>
        <w:t>Убедитесь, что помещение для заряда аккумулятора удовлетворяет всем необходимым нормам. Существует риск смешения взрывоопасных газов.</w:t>
      </w:r>
    </w:p>
    <w:p w:rsidR="00F35CA4" w:rsidRPr="00843491" w:rsidRDefault="00F35CA4" w:rsidP="00F35CA4">
      <w:pPr>
        <w:spacing w:line="65" w:lineRule="exact"/>
        <w:rPr>
          <w:rFonts w:eastAsia="Symbol"/>
          <w:sz w:val="24"/>
          <w:szCs w:val="24"/>
        </w:rPr>
      </w:pPr>
    </w:p>
    <w:p w:rsidR="00F35CA4" w:rsidRPr="00843491" w:rsidRDefault="00F35CA4" w:rsidP="00843491">
      <w:pPr>
        <w:tabs>
          <w:tab w:val="left" w:pos="540"/>
        </w:tabs>
        <w:spacing w:line="237" w:lineRule="auto"/>
        <w:rPr>
          <w:rFonts w:eastAsia="Symbol"/>
          <w:sz w:val="24"/>
          <w:szCs w:val="24"/>
        </w:rPr>
      </w:pPr>
      <w:r w:rsidRPr="00843491">
        <w:rPr>
          <w:rFonts w:eastAsia="Verdana"/>
          <w:sz w:val="24"/>
          <w:szCs w:val="24"/>
        </w:rPr>
        <w:t>Не курите и не пользуйтесь открытым огнем вблизи от батареи, пока она заряжается, а также в помещении для заряда аккумулятора.</w:t>
      </w:r>
    </w:p>
    <w:p w:rsidR="00F35CA4" w:rsidRDefault="00F35CA4" w:rsidP="00D30663">
      <w:pPr>
        <w:tabs>
          <w:tab w:val="left" w:pos="2700"/>
        </w:tabs>
        <w:rPr>
          <w:rFonts w:eastAsia="Verdana"/>
          <w:b/>
          <w:bCs/>
          <w:iCs/>
          <w:sz w:val="24"/>
          <w:szCs w:val="24"/>
        </w:rPr>
      </w:pPr>
    </w:p>
    <w:p w:rsidR="00843491" w:rsidRDefault="00843491" w:rsidP="00D30663">
      <w:pPr>
        <w:tabs>
          <w:tab w:val="left" w:pos="2700"/>
        </w:tabs>
        <w:rPr>
          <w:rFonts w:eastAsia="Verdana"/>
          <w:b/>
          <w:bCs/>
          <w:iCs/>
          <w:sz w:val="24"/>
          <w:szCs w:val="24"/>
        </w:rPr>
      </w:pPr>
    </w:p>
    <w:p w:rsidR="00843491" w:rsidRDefault="00843491" w:rsidP="00D30663">
      <w:pPr>
        <w:tabs>
          <w:tab w:val="left" w:pos="2700"/>
        </w:tabs>
        <w:rPr>
          <w:rFonts w:eastAsia="Verdana"/>
          <w:b/>
          <w:bCs/>
          <w:iCs/>
          <w:sz w:val="24"/>
          <w:szCs w:val="24"/>
        </w:rPr>
      </w:pPr>
    </w:p>
    <w:p w:rsidR="00843491" w:rsidRDefault="00843491" w:rsidP="00D30663">
      <w:pPr>
        <w:tabs>
          <w:tab w:val="left" w:pos="2700"/>
        </w:tabs>
        <w:rPr>
          <w:rFonts w:eastAsia="Verdana"/>
          <w:b/>
          <w:bCs/>
          <w:iCs/>
          <w:sz w:val="24"/>
          <w:szCs w:val="24"/>
        </w:rPr>
      </w:pPr>
    </w:p>
    <w:p w:rsidR="00843491" w:rsidRDefault="00843491" w:rsidP="00D30663">
      <w:pPr>
        <w:tabs>
          <w:tab w:val="left" w:pos="2700"/>
        </w:tabs>
        <w:rPr>
          <w:rFonts w:eastAsia="Verdana"/>
          <w:b/>
          <w:bCs/>
          <w:iCs/>
          <w:sz w:val="24"/>
          <w:szCs w:val="24"/>
        </w:rPr>
      </w:pPr>
    </w:p>
    <w:p w:rsidR="00843491" w:rsidRPr="00BF64F6" w:rsidRDefault="00843491" w:rsidP="00D30663">
      <w:pPr>
        <w:tabs>
          <w:tab w:val="left" w:pos="2700"/>
        </w:tabs>
        <w:rPr>
          <w:sz w:val="24"/>
          <w:szCs w:val="24"/>
        </w:rPr>
      </w:pPr>
    </w:p>
    <w:p w:rsidR="00F35CA4" w:rsidRPr="00BF64F6" w:rsidRDefault="00F35CA4" w:rsidP="00D30663">
      <w:pPr>
        <w:tabs>
          <w:tab w:val="left" w:pos="2700"/>
        </w:tabs>
        <w:rPr>
          <w:sz w:val="24"/>
          <w:szCs w:val="24"/>
        </w:rPr>
      </w:pPr>
    </w:p>
    <w:p w:rsidR="00F35CA4" w:rsidRPr="00BF64F6" w:rsidRDefault="00F35CA4" w:rsidP="00D30663">
      <w:pPr>
        <w:tabs>
          <w:tab w:val="left" w:pos="2700"/>
        </w:tabs>
        <w:rPr>
          <w:sz w:val="24"/>
          <w:szCs w:val="24"/>
        </w:rPr>
      </w:pP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843491" w:rsidP="00F35CA4">
      <w:pPr>
        <w:rPr>
          <w:sz w:val="24"/>
          <w:szCs w:val="24"/>
        </w:rPr>
      </w:pPr>
      <w:r w:rsidRPr="00BF64F6">
        <w:rPr>
          <w:noProof/>
          <w:sz w:val="24"/>
          <w:szCs w:val="24"/>
        </w:rPr>
        <w:drawing>
          <wp:anchor distT="0" distB="0" distL="114300" distR="114300" simplePos="0" relativeHeight="251665408" behindDoc="1" locked="0" layoutInCell="0" allowOverlap="1" wp14:anchorId="4CB0FA10" wp14:editId="3C761ADE">
            <wp:simplePos x="0" y="0"/>
            <wp:positionH relativeFrom="column">
              <wp:posOffset>20955</wp:posOffset>
            </wp:positionH>
            <wp:positionV relativeFrom="paragraph">
              <wp:posOffset>-79375</wp:posOffset>
            </wp:positionV>
            <wp:extent cx="5589905" cy="3974465"/>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
                      <a:extLst/>
                    </a:blip>
                    <a:srcRect/>
                    <a:stretch>
                      <a:fillRect/>
                    </a:stretch>
                  </pic:blipFill>
                  <pic:spPr bwMode="auto">
                    <a:xfrm>
                      <a:off x="0" y="0"/>
                      <a:ext cx="5589905" cy="3974465"/>
                    </a:xfrm>
                    <a:prstGeom prst="rect">
                      <a:avLst/>
                    </a:prstGeom>
                    <a:noFill/>
                  </pic:spPr>
                </pic:pic>
              </a:graphicData>
            </a:graphic>
          </wp:anchor>
        </w:drawing>
      </w: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F35CA4" w:rsidP="00F35CA4">
      <w:pPr>
        <w:ind w:right="20"/>
        <w:jc w:val="center"/>
        <w:rPr>
          <w:sz w:val="24"/>
          <w:szCs w:val="24"/>
        </w:rPr>
      </w:pPr>
    </w:p>
    <w:p w:rsidR="00F35CA4" w:rsidRPr="00BF64F6" w:rsidRDefault="00F35CA4" w:rsidP="00F35CA4">
      <w:pPr>
        <w:rPr>
          <w:sz w:val="24"/>
          <w:szCs w:val="24"/>
        </w:rPr>
      </w:pPr>
    </w:p>
    <w:p w:rsidR="00F35CA4" w:rsidRPr="00BF64F6" w:rsidRDefault="00F35CA4" w:rsidP="00F35CA4">
      <w:pPr>
        <w:tabs>
          <w:tab w:val="left" w:pos="1633"/>
        </w:tabs>
        <w:rPr>
          <w:sz w:val="24"/>
          <w:szCs w:val="24"/>
        </w:rPr>
      </w:pPr>
      <w:r w:rsidRPr="00BF64F6">
        <w:rPr>
          <w:sz w:val="24"/>
          <w:szCs w:val="24"/>
        </w:rPr>
        <w:tab/>
      </w: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843491" w:rsidP="00F35CA4">
      <w:pPr>
        <w:rPr>
          <w:sz w:val="24"/>
          <w:szCs w:val="24"/>
        </w:rPr>
      </w:pPr>
      <w:r w:rsidRPr="00BF64F6">
        <w:rPr>
          <w:noProof/>
          <w:sz w:val="24"/>
          <w:szCs w:val="24"/>
        </w:rPr>
        <w:drawing>
          <wp:anchor distT="0" distB="0" distL="114300" distR="114300" simplePos="0" relativeHeight="251667456" behindDoc="1" locked="0" layoutInCell="0" allowOverlap="1" wp14:anchorId="5D7A636C" wp14:editId="3B45161A">
            <wp:simplePos x="0" y="0"/>
            <wp:positionH relativeFrom="column">
              <wp:posOffset>85725</wp:posOffset>
            </wp:positionH>
            <wp:positionV relativeFrom="paragraph">
              <wp:posOffset>18415</wp:posOffset>
            </wp:positionV>
            <wp:extent cx="5593080" cy="3980815"/>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
                      <a:extLst/>
                    </a:blip>
                    <a:srcRect/>
                    <a:stretch>
                      <a:fillRect/>
                    </a:stretch>
                  </pic:blipFill>
                  <pic:spPr bwMode="auto">
                    <a:xfrm>
                      <a:off x="0" y="0"/>
                      <a:ext cx="5593080" cy="3980815"/>
                    </a:xfrm>
                    <a:prstGeom prst="rect">
                      <a:avLst/>
                    </a:prstGeom>
                    <a:noFill/>
                  </pic:spPr>
                </pic:pic>
              </a:graphicData>
            </a:graphic>
          </wp:anchor>
        </w:drawing>
      </w: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F35CA4" w:rsidP="00F35CA4">
      <w:pPr>
        <w:rPr>
          <w:sz w:val="24"/>
          <w:szCs w:val="24"/>
        </w:rPr>
      </w:pPr>
    </w:p>
    <w:p w:rsidR="00843491" w:rsidRDefault="00843491" w:rsidP="00F35CA4">
      <w:pPr>
        <w:ind w:left="260"/>
        <w:rPr>
          <w:rFonts w:eastAsia="Verdana"/>
          <w:b/>
          <w:bCs/>
          <w:i/>
          <w:iCs/>
          <w:sz w:val="24"/>
          <w:szCs w:val="24"/>
        </w:rPr>
      </w:pPr>
    </w:p>
    <w:p w:rsidR="00843491" w:rsidRDefault="00843491" w:rsidP="00F35CA4">
      <w:pPr>
        <w:ind w:left="260"/>
        <w:rPr>
          <w:rFonts w:eastAsia="Verdana"/>
          <w:b/>
          <w:bCs/>
          <w:i/>
          <w:iCs/>
          <w:sz w:val="24"/>
          <w:szCs w:val="24"/>
        </w:rPr>
      </w:pPr>
    </w:p>
    <w:p w:rsidR="00843491" w:rsidRDefault="00843491" w:rsidP="00F35CA4">
      <w:pPr>
        <w:ind w:left="260"/>
        <w:rPr>
          <w:rFonts w:eastAsia="Verdana"/>
          <w:b/>
          <w:bCs/>
          <w:i/>
          <w:iCs/>
          <w:sz w:val="24"/>
          <w:szCs w:val="24"/>
        </w:rPr>
      </w:pPr>
    </w:p>
    <w:p w:rsidR="00843491" w:rsidRDefault="00843491" w:rsidP="00F35CA4">
      <w:pPr>
        <w:ind w:left="260"/>
        <w:rPr>
          <w:rFonts w:eastAsia="Verdana"/>
          <w:b/>
          <w:bCs/>
          <w:i/>
          <w:iCs/>
          <w:sz w:val="24"/>
          <w:szCs w:val="24"/>
        </w:rPr>
      </w:pPr>
    </w:p>
    <w:p w:rsidR="00843491" w:rsidRDefault="00843491" w:rsidP="00F35CA4">
      <w:pPr>
        <w:ind w:left="260"/>
        <w:rPr>
          <w:rFonts w:eastAsia="Verdana"/>
          <w:b/>
          <w:bCs/>
          <w:i/>
          <w:iCs/>
          <w:sz w:val="24"/>
          <w:szCs w:val="24"/>
        </w:rPr>
      </w:pPr>
    </w:p>
    <w:p w:rsidR="009E7536" w:rsidRDefault="009E7536" w:rsidP="00F35CA4">
      <w:pPr>
        <w:ind w:left="260"/>
        <w:rPr>
          <w:rFonts w:eastAsia="Verdana"/>
          <w:b/>
          <w:bCs/>
          <w:i/>
          <w:iCs/>
          <w:sz w:val="24"/>
          <w:szCs w:val="24"/>
        </w:rPr>
      </w:pPr>
    </w:p>
    <w:p w:rsidR="009E7536" w:rsidRDefault="009E7536" w:rsidP="00F35CA4">
      <w:pPr>
        <w:ind w:left="260"/>
        <w:rPr>
          <w:rFonts w:eastAsia="Verdana"/>
          <w:b/>
          <w:bCs/>
          <w:i/>
          <w:iCs/>
          <w:sz w:val="24"/>
          <w:szCs w:val="24"/>
        </w:rPr>
      </w:pPr>
    </w:p>
    <w:p w:rsidR="00F35CA4" w:rsidRPr="00BF64F6" w:rsidRDefault="00843491" w:rsidP="00F35CA4">
      <w:pPr>
        <w:rPr>
          <w:sz w:val="24"/>
          <w:szCs w:val="24"/>
        </w:rPr>
      </w:pPr>
      <w:r w:rsidRPr="00BF64F6">
        <w:rPr>
          <w:noProof/>
          <w:sz w:val="24"/>
          <w:szCs w:val="24"/>
        </w:rPr>
        <w:drawing>
          <wp:anchor distT="0" distB="0" distL="114300" distR="114300" simplePos="0" relativeHeight="251669504" behindDoc="1" locked="0" layoutInCell="0" allowOverlap="1" wp14:anchorId="374859B2" wp14:editId="6DA5D116">
            <wp:simplePos x="0" y="0"/>
            <wp:positionH relativeFrom="column">
              <wp:posOffset>219075</wp:posOffset>
            </wp:positionH>
            <wp:positionV relativeFrom="paragraph">
              <wp:posOffset>149225</wp:posOffset>
            </wp:positionV>
            <wp:extent cx="5325110" cy="3767455"/>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
                      <a:extLst/>
                    </a:blip>
                    <a:srcRect/>
                    <a:stretch>
                      <a:fillRect/>
                    </a:stretch>
                  </pic:blipFill>
                  <pic:spPr bwMode="auto">
                    <a:xfrm>
                      <a:off x="0" y="0"/>
                      <a:ext cx="5325110" cy="3767455"/>
                    </a:xfrm>
                    <a:prstGeom prst="rect">
                      <a:avLst/>
                    </a:prstGeom>
                    <a:noFill/>
                  </pic:spPr>
                </pic:pic>
              </a:graphicData>
            </a:graphic>
          </wp:anchor>
        </w:drawing>
      </w: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843491" w:rsidP="00F35CA4">
      <w:pPr>
        <w:rPr>
          <w:sz w:val="24"/>
          <w:szCs w:val="24"/>
        </w:rPr>
      </w:pPr>
      <w:r w:rsidRPr="00BF64F6">
        <w:rPr>
          <w:noProof/>
          <w:sz w:val="24"/>
          <w:szCs w:val="24"/>
        </w:rPr>
        <w:drawing>
          <wp:anchor distT="0" distB="0" distL="114300" distR="114300" simplePos="0" relativeHeight="251671552" behindDoc="1" locked="0" layoutInCell="0" allowOverlap="1" wp14:anchorId="7D9EE39C" wp14:editId="538EE3A3">
            <wp:simplePos x="0" y="0"/>
            <wp:positionH relativeFrom="column">
              <wp:posOffset>225425</wp:posOffset>
            </wp:positionH>
            <wp:positionV relativeFrom="paragraph">
              <wp:posOffset>100965</wp:posOffset>
            </wp:positionV>
            <wp:extent cx="5318760" cy="3767455"/>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
                      <a:extLst/>
                    </a:blip>
                    <a:srcRect/>
                    <a:stretch>
                      <a:fillRect/>
                    </a:stretch>
                  </pic:blipFill>
                  <pic:spPr bwMode="auto">
                    <a:xfrm>
                      <a:off x="0" y="0"/>
                      <a:ext cx="5318760" cy="3767455"/>
                    </a:xfrm>
                    <a:prstGeom prst="rect">
                      <a:avLst/>
                    </a:prstGeom>
                    <a:noFill/>
                  </pic:spPr>
                </pic:pic>
              </a:graphicData>
            </a:graphic>
          </wp:anchor>
        </w:drawing>
      </w: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F35CA4" w:rsidP="00F35CA4">
      <w:pPr>
        <w:ind w:left="260"/>
        <w:rPr>
          <w:rFonts w:eastAsia="Verdana"/>
          <w:b/>
          <w:bCs/>
          <w:sz w:val="24"/>
          <w:szCs w:val="24"/>
        </w:rPr>
      </w:pPr>
    </w:p>
    <w:p w:rsidR="00F35CA4" w:rsidRDefault="00F35CA4" w:rsidP="00F35CA4">
      <w:pPr>
        <w:ind w:left="260"/>
        <w:rPr>
          <w:rFonts w:eastAsia="Verdana"/>
          <w:b/>
          <w:bCs/>
          <w:sz w:val="24"/>
          <w:szCs w:val="24"/>
        </w:rPr>
      </w:pPr>
    </w:p>
    <w:p w:rsidR="009E7536" w:rsidRDefault="009E7536" w:rsidP="00F35CA4">
      <w:pPr>
        <w:ind w:left="260"/>
        <w:rPr>
          <w:rFonts w:eastAsia="Verdana"/>
          <w:b/>
          <w:bCs/>
          <w:sz w:val="24"/>
          <w:szCs w:val="24"/>
        </w:rPr>
      </w:pPr>
    </w:p>
    <w:p w:rsidR="009E7536" w:rsidRDefault="009E7536" w:rsidP="00F35CA4">
      <w:pPr>
        <w:ind w:left="260"/>
        <w:rPr>
          <w:rFonts w:eastAsia="Verdana"/>
          <w:b/>
          <w:bCs/>
          <w:sz w:val="24"/>
          <w:szCs w:val="24"/>
        </w:rPr>
      </w:pPr>
    </w:p>
    <w:p w:rsidR="009E7536" w:rsidRPr="00BF64F6" w:rsidRDefault="009E7536" w:rsidP="00F35CA4">
      <w:pPr>
        <w:ind w:left="260"/>
        <w:rPr>
          <w:rFonts w:eastAsia="Verdana"/>
          <w:b/>
          <w:bCs/>
          <w:sz w:val="24"/>
          <w:szCs w:val="24"/>
        </w:rPr>
      </w:pPr>
    </w:p>
    <w:p w:rsidR="00F35CA4" w:rsidRPr="00FA24A1" w:rsidRDefault="00F35CA4" w:rsidP="00F35CA4">
      <w:pPr>
        <w:ind w:left="260"/>
        <w:rPr>
          <w:color w:val="000000" w:themeColor="text1"/>
          <w:sz w:val="28"/>
          <w:szCs w:val="28"/>
        </w:rPr>
      </w:pPr>
      <w:r w:rsidRPr="00FA24A1">
        <w:rPr>
          <w:rFonts w:eastAsia="Verdana"/>
          <w:b/>
          <w:bCs/>
          <w:color w:val="000000" w:themeColor="text1"/>
          <w:sz w:val="28"/>
          <w:szCs w:val="28"/>
        </w:rPr>
        <w:t>Устройства для обеспечения безопасности</w:t>
      </w:r>
    </w:p>
    <w:p w:rsidR="00F35CA4" w:rsidRPr="00BF64F6" w:rsidRDefault="00F35CA4" w:rsidP="00F35CA4">
      <w:pPr>
        <w:spacing w:line="64" w:lineRule="exact"/>
        <w:rPr>
          <w:sz w:val="24"/>
          <w:szCs w:val="24"/>
        </w:rPr>
      </w:pPr>
    </w:p>
    <w:p w:rsidR="00F35CA4" w:rsidRPr="00BF64F6" w:rsidRDefault="00FA24A1" w:rsidP="00F35CA4">
      <w:pPr>
        <w:spacing w:line="238" w:lineRule="auto"/>
        <w:ind w:left="260" w:firstLine="283"/>
        <w:rPr>
          <w:sz w:val="24"/>
          <w:szCs w:val="24"/>
        </w:rPr>
      </w:pPr>
      <w:r>
        <w:rPr>
          <w:rFonts w:eastAsia="Verdana"/>
          <w:sz w:val="24"/>
          <w:szCs w:val="24"/>
        </w:rPr>
        <w:t xml:space="preserve">Штабелер </w:t>
      </w:r>
      <w:r w:rsidR="00353403" w:rsidRPr="00BF64F6">
        <w:rPr>
          <w:rFonts w:eastAsia="Verdana"/>
          <w:sz w:val="24"/>
          <w:szCs w:val="24"/>
        </w:rPr>
        <w:t xml:space="preserve">сконструирован таким  образом  чтобы обеспечить максимальную  безопасность и удобство при работе . </w:t>
      </w:r>
    </w:p>
    <w:p w:rsidR="00F35CA4" w:rsidRPr="00BF64F6" w:rsidRDefault="00F35CA4" w:rsidP="00F35CA4">
      <w:pPr>
        <w:spacing w:line="65" w:lineRule="exact"/>
        <w:rPr>
          <w:sz w:val="24"/>
          <w:szCs w:val="24"/>
        </w:rPr>
      </w:pPr>
    </w:p>
    <w:p w:rsidR="00F35CA4" w:rsidRPr="00BF64F6" w:rsidRDefault="00353403" w:rsidP="00F35CA4">
      <w:pPr>
        <w:spacing w:line="238" w:lineRule="auto"/>
        <w:ind w:left="260" w:firstLine="283"/>
        <w:rPr>
          <w:sz w:val="24"/>
          <w:szCs w:val="24"/>
        </w:rPr>
      </w:pPr>
      <w:r w:rsidRPr="00BF64F6">
        <w:rPr>
          <w:rFonts w:eastAsia="Verdana"/>
          <w:sz w:val="24"/>
          <w:szCs w:val="24"/>
        </w:rPr>
        <w:t>Ряд устройств пр</w:t>
      </w:r>
      <w:r w:rsidR="00FA24A1">
        <w:rPr>
          <w:rFonts w:eastAsia="Verdana"/>
          <w:sz w:val="24"/>
          <w:szCs w:val="24"/>
        </w:rPr>
        <w:t>едусмотренных для безопасности</w:t>
      </w:r>
      <w:r w:rsidRPr="00BF64F6">
        <w:rPr>
          <w:rFonts w:eastAsia="Verdana"/>
          <w:sz w:val="24"/>
          <w:szCs w:val="24"/>
        </w:rPr>
        <w:t xml:space="preserve">: </w:t>
      </w:r>
    </w:p>
    <w:p w:rsidR="00F35CA4" w:rsidRPr="00BF64F6" w:rsidRDefault="00F35CA4" w:rsidP="00F35CA4">
      <w:pPr>
        <w:spacing w:line="61" w:lineRule="exact"/>
        <w:rPr>
          <w:sz w:val="24"/>
          <w:szCs w:val="24"/>
        </w:rPr>
      </w:pPr>
    </w:p>
    <w:p w:rsidR="00F35CA4" w:rsidRPr="00BF64F6" w:rsidRDefault="009E7536" w:rsidP="007E7953">
      <w:pPr>
        <w:numPr>
          <w:ilvl w:val="0"/>
          <w:numId w:val="14"/>
        </w:numPr>
        <w:tabs>
          <w:tab w:val="left" w:pos="540"/>
        </w:tabs>
        <w:ind w:left="540" w:hanging="281"/>
        <w:rPr>
          <w:rFonts w:eastAsia="Verdana"/>
          <w:sz w:val="24"/>
          <w:szCs w:val="24"/>
        </w:rPr>
      </w:pPr>
      <w:r>
        <w:rPr>
          <w:rFonts w:eastAsia="Verdana"/>
          <w:sz w:val="24"/>
          <w:szCs w:val="24"/>
        </w:rPr>
        <w:t xml:space="preserve">Противооткат </w:t>
      </w:r>
    </w:p>
    <w:p w:rsidR="00F35CA4" w:rsidRPr="00BF64F6" w:rsidRDefault="00F35CA4" w:rsidP="00F35CA4">
      <w:pPr>
        <w:spacing w:line="58" w:lineRule="exact"/>
        <w:rPr>
          <w:rFonts w:eastAsia="Verdana"/>
          <w:sz w:val="24"/>
          <w:szCs w:val="24"/>
        </w:rPr>
      </w:pPr>
    </w:p>
    <w:p w:rsidR="00F35CA4" w:rsidRPr="00BF64F6" w:rsidRDefault="009E7536" w:rsidP="007E7953">
      <w:pPr>
        <w:numPr>
          <w:ilvl w:val="0"/>
          <w:numId w:val="14"/>
        </w:numPr>
        <w:tabs>
          <w:tab w:val="left" w:pos="540"/>
        </w:tabs>
        <w:ind w:left="540" w:hanging="281"/>
        <w:rPr>
          <w:rFonts w:eastAsia="Verdana"/>
          <w:sz w:val="24"/>
          <w:szCs w:val="24"/>
        </w:rPr>
      </w:pPr>
      <w:r>
        <w:rPr>
          <w:rFonts w:eastAsia="Verdana"/>
          <w:sz w:val="24"/>
          <w:szCs w:val="24"/>
        </w:rPr>
        <w:t xml:space="preserve">Аварийное отключение </w:t>
      </w:r>
    </w:p>
    <w:p w:rsidR="00F35CA4" w:rsidRPr="00BF64F6" w:rsidRDefault="00F35CA4" w:rsidP="00F35CA4">
      <w:pPr>
        <w:spacing w:line="63" w:lineRule="exact"/>
        <w:rPr>
          <w:rFonts w:eastAsia="Verdana"/>
          <w:sz w:val="24"/>
          <w:szCs w:val="24"/>
        </w:rPr>
      </w:pPr>
    </w:p>
    <w:p w:rsidR="00F35CA4" w:rsidRPr="00BF64F6" w:rsidRDefault="00F35CA4" w:rsidP="007E7953">
      <w:pPr>
        <w:numPr>
          <w:ilvl w:val="0"/>
          <w:numId w:val="14"/>
        </w:numPr>
        <w:tabs>
          <w:tab w:val="left" w:pos="540"/>
        </w:tabs>
        <w:ind w:left="540" w:hanging="281"/>
        <w:rPr>
          <w:rFonts w:eastAsia="Verdana"/>
          <w:sz w:val="24"/>
          <w:szCs w:val="24"/>
        </w:rPr>
      </w:pPr>
      <w:r w:rsidRPr="00BF64F6">
        <w:rPr>
          <w:rFonts w:eastAsia="Verdana"/>
          <w:sz w:val="24"/>
          <w:szCs w:val="24"/>
        </w:rPr>
        <w:t xml:space="preserve">Защитный кожух </w:t>
      </w:r>
    </w:p>
    <w:p w:rsidR="00F35CA4" w:rsidRPr="00BF64F6" w:rsidRDefault="00F35CA4" w:rsidP="00F35CA4">
      <w:pPr>
        <w:spacing w:line="62" w:lineRule="exact"/>
        <w:rPr>
          <w:rFonts w:eastAsia="Verdana"/>
          <w:sz w:val="24"/>
          <w:szCs w:val="24"/>
        </w:rPr>
      </w:pPr>
    </w:p>
    <w:p w:rsidR="00F35CA4" w:rsidRPr="00BF64F6" w:rsidRDefault="00F35CA4" w:rsidP="007E7953">
      <w:pPr>
        <w:numPr>
          <w:ilvl w:val="0"/>
          <w:numId w:val="14"/>
        </w:numPr>
        <w:tabs>
          <w:tab w:val="left" w:pos="540"/>
        </w:tabs>
        <w:spacing w:line="238" w:lineRule="auto"/>
        <w:ind w:left="540" w:hanging="281"/>
        <w:rPr>
          <w:rFonts w:eastAsia="Verdana"/>
          <w:sz w:val="24"/>
          <w:szCs w:val="24"/>
        </w:rPr>
      </w:pPr>
      <w:r w:rsidRPr="00BF64F6">
        <w:rPr>
          <w:rFonts w:eastAsia="Verdana"/>
          <w:sz w:val="24"/>
          <w:szCs w:val="24"/>
        </w:rPr>
        <w:t>Решетка ограждения груза (не для всех комплектаций) для предотвращения падения.</w:t>
      </w:r>
    </w:p>
    <w:p w:rsidR="00F35CA4" w:rsidRPr="00BF64F6" w:rsidRDefault="00F35CA4" w:rsidP="00F35CA4">
      <w:pPr>
        <w:ind w:firstLine="708"/>
        <w:rPr>
          <w:sz w:val="24"/>
          <w:szCs w:val="24"/>
        </w:rPr>
      </w:pPr>
      <w:r w:rsidRPr="00BF64F6">
        <w:rPr>
          <w:noProof/>
          <w:sz w:val="24"/>
          <w:szCs w:val="24"/>
        </w:rPr>
        <w:drawing>
          <wp:anchor distT="0" distB="0" distL="114300" distR="114300" simplePos="0" relativeHeight="251673600" behindDoc="1" locked="0" layoutInCell="0" allowOverlap="1" wp14:anchorId="5584F513" wp14:editId="68BAC592">
            <wp:simplePos x="0" y="0"/>
            <wp:positionH relativeFrom="column">
              <wp:posOffset>0</wp:posOffset>
            </wp:positionH>
            <wp:positionV relativeFrom="paragraph">
              <wp:posOffset>0</wp:posOffset>
            </wp:positionV>
            <wp:extent cx="3615055" cy="3593465"/>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
                      <a:extLst/>
                    </a:blip>
                    <a:srcRect/>
                    <a:stretch>
                      <a:fillRect/>
                    </a:stretch>
                  </pic:blipFill>
                  <pic:spPr bwMode="auto">
                    <a:xfrm>
                      <a:off x="0" y="0"/>
                      <a:ext cx="3615055" cy="3593465"/>
                    </a:xfrm>
                    <a:prstGeom prst="rect">
                      <a:avLst/>
                    </a:prstGeom>
                    <a:noFill/>
                  </pic:spPr>
                </pic:pic>
              </a:graphicData>
            </a:graphic>
          </wp:anchor>
        </w:drawing>
      </w: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F35CA4" w:rsidP="00F35CA4">
      <w:pPr>
        <w:rPr>
          <w:sz w:val="24"/>
          <w:szCs w:val="24"/>
        </w:rPr>
      </w:pPr>
    </w:p>
    <w:p w:rsidR="00F35CA4" w:rsidRPr="00BF64F6" w:rsidRDefault="00F35CA4" w:rsidP="00F35CA4">
      <w:pPr>
        <w:ind w:left="540"/>
        <w:rPr>
          <w:sz w:val="24"/>
          <w:szCs w:val="24"/>
        </w:rPr>
      </w:pPr>
      <w:r w:rsidRPr="00BF64F6">
        <w:rPr>
          <w:rFonts w:eastAsia="Verdana"/>
          <w:sz w:val="24"/>
          <w:szCs w:val="24"/>
        </w:rPr>
        <w:t>Штабелер также оснащен устройствами для защиты двигателя.</w:t>
      </w:r>
    </w:p>
    <w:p w:rsidR="00F35CA4" w:rsidRPr="00BF64F6" w:rsidRDefault="00F35CA4" w:rsidP="00F35CA4">
      <w:pPr>
        <w:spacing w:line="68" w:lineRule="exact"/>
        <w:rPr>
          <w:sz w:val="24"/>
          <w:szCs w:val="24"/>
        </w:rPr>
      </w:pPr>
    </w:p>
    <w:p w:rsidR="00F35CA4" w:rsidRPr="00BF64F6" w:rsidRDefault="00F35CA4" w:rsidP="00F35CA4">
      <w:pPr>
        <w:spacing w:line="236" w:lineRule="auto"/>
        <w:ind w:left="260" w:firstLine="283"/>
        <w:rPr>
          <w:sz w:val="24"/>
          <w:szCs w:val="24"/>
        </w:rPr>
      </w:pPr>
      <w:r w:rsidRPr="00BF64F6">
        <w:rPr>
          <w:rFonts w:eastAsia="Verdana"/>
          <w:sz w:val="24"/>
          <w:szCs w:val="24"/>
        </w:rPr>
        <w:t>Штабелер оснащен электромагнитными датчиками для обеспечения безопасности эксплуатации:</w:t>
      </w:r>
    </w:p>
    <w:p w:rsidR="00F35CA4" w:rsidRPr="00BF64F6" w:rsidRDefault="00F35CA4" w:rsidP="00F35CA4">
      <w:pPr>
        <w:spacing w:line="70" w:lineRule="exact"/>
        <w:rPr>
          <w:sz w:val="24"/>
          <w:szCs w:val="24"/>
        </w:rPr>
      </w:pPr>
    </w:p>
    <w:p w:rsidR="00F35CA4" w:rsidRPr="00BF64F6" w:rsidRDefault="00F35CA4" w:rsidP="007E7953">
      <w:pPr>
        <w:numPr>
          <w:ilvl w:val="0"/>
          <w:numId w:val="15"/>
        </w:numPr>
        <w:tabs>
          <w:tab w:val="left" w:pos="540"/>
        </w:tabs>
        <w:spacing w:line="238" w:lineRule="auto"/>
        <w:ind w:left="540" w:hanging="281"/>
        <w:jc w:val="both"/>
        <w:rPr>
          <w:rFonts w:eastAsia="Verdana"/>
          <w:sz w:val="24"/>
          <w:szCs w:val="24"/>
        </w:rPr>
      </w:pPr>
      <w:r w:rsidRPr="00BF64F6">
        <w:rPr>
          <w:rFonts w:eastAsia="Verdana"/>
          <w:sz w:val="24"/>
          <w:szCs w:val="24"/>
        </w:rPr>
        <w:lastRenderedPageBreak/>
        <w:t>Датчик подножки оператора: когда оператор управляет машиной, стоя на подножке, скорость движения будет быстрее, чем при сложенной подножке.</w:t>
      </w:r>
    </w:p>
    <w:p w:rsidR="00F35CA4" w:rsidRPr="00BF64F6" w:rsidRDefault="00F35CA4" w:rsidP="00F35CA4">
      <w:pPr>
        <w:spacing w:line="63" w:lineRule="exact"/>
        <w:rPr>
          <w:rFonts w:eastAsia="Verdana"/>
          <w:sz w:val="24"/>
          <w:szCs w:val="24"/>
        </w:rPr>
      </w:pPr>
    </w:p>
    <w:p w:rsidR="00F35CA4" w:rsidRPr="00BF64F6" w:rsidRDefault="00F35CA4" w:rsidP="007E7953">
      <w:pPr>
        <w:numPr>
          <w:ilvl w:val="0"/>
          <w:numId w:val="15"/>
        </w:numPr>
        <w:tabs>
          <w:tab w:val="left" w:pos="540"/>
        </w:tabs>
        <w:spacing w:line="239" w:lineRule="auto"/>
        <w:ind w:left="540" w:hanging="281"/>
        <w:jc w:val="both"/>
        <w:rPr>
          <w:rFonts w:eastAsia="Verdana"/>
          <w:sz w:val="24"/>
          <w:szCs w:val="24"/>
        </w:rPr>
      </w:pPr>
      <w:r w:rsidRPr="00BF64F6">
        <w:rPr>
          <w:rFonts w:eastAsia="Verdana"/>
          <w:sz w:val="24"/>
          <w:szCs w:val="24"/>
        </w:rPr>
        <w:t>Поручни оператора: Вы можете получить полную скорость движения только тогда, когда левый и правый поручни полностью открыты, а подножка опущена (не для всех комплектаций).</w:t>
      </w:r>
    </w:p>
    <w:p w:rsidR="00F35CA4" w:rsidRPr="00BF64F6" w:rsidRDefault="00F35CA4" w:rsidP="00F35CA4">
      <w:pPr>
        <w:spacing w:line="64" w:lineRule="exact"/>
        <w:rPr>
          <w:rFonts w:eastAsia="Verdana"/>
          <w:sz w:val="24"/>
          <w:szCs w:val="24"/>
        </w:rPr>
      </w:pPr>
    </w:p>
    <w:p w:rsidR="00F35CA4" w:rsidRPr="00BF64F6" w:rsidRDefault="00F35CA4" w:rsidP="007E7953">
      <w:pPr>
        <w:numPr>
          <w:ilvl w:val="0"/>
          <w:numId w:val="15"/>
        </w:numPr>
        <w:tabs>
          <w:tab w:val="left" w:pos="540"/>
        </w:tabs>
        <w:spacing w:line="238" w:lineRule="auto"/>
        <w:ind w:left="540" w:hanging="281"/>
        <w:rPr>
          <w:rFonts w:eastAsia="Verdana"/>
          <w:sz w:val="24"/>
          <w:szCs w:val="24"/>
        </w:rPr>
      </w:pPr>
      <w:r w:rsidRPr="00BF64F6">
        <w:rPr>
          <w:rFonts w:eastAsia="Verdana"/>
          <w:sz w:val="24"/>
          <w:szCs w:val="24"/>
        </w:rPr>
        <w:t>Датчик высоты подъема: при достижении максимальной высоты подъема гидронасос прекращает работу.</w:t>
      </w:r>
    </w:p>
    <w:p w:rsidR="00F35CA4" w:rsidRPr="00BF64F6" w:rsidRDefault="00F35CA4" w:rsidP="00F35CA4">
      <w:pPr>
        <w:spacing w:line="64" w:lineRule="exact"/>
        <w:rPr>
          <w:rFonts w:eastAsia="Verdana"/>
          <w:sz w:val="24"/>
          <w:szCs w:val="24"/>
        </w:rPr>
      </w:pPr>
    </w:p>
    <w:p w:rsidR="00F35CA4" w:rsidRPr="00BF64F6" w:rsidRDefault="00F35CA4" w:rsidP="007E7953">
      <w:pPr>
        <w:numPr>
          <w:ilvl w:val="0"/>
          <w:numId w:val="15"/>
        </w:numPr>
        <w:tabs>
          <w:tab w:val="left" w:pos="540"/>
        </w:tabs>
        <w:spacing w:line="238" w:lineRule="auto"/>
        <w:ind w:left="540" w:hanging="281"/>
        <w:rPr>
          <w:rFonts w:eastAsia="Verdana"/>
          <w:sz w:val="24"/>
          <w:szCs w:val="24"/>
        </w:rPr>
      </w:pPr>
      <w:r w:rsidRPr="00BF64F6">
        <w:rPr>
          <w:rFonts w:eastAsia="Verdana"/>
          <w:sz w:val="24"/>
          <w:szCs w:val="24"/>
        </w:rPr>
        <w:t>Датчик ограничения скорости: скорость передвижения будет понижаться после достижения определенной высоты.</w:t>
      </w:r>
    </w:p>
    <w:p w:rsidR="00F35CA4" w:rsidRPr="00BF64F6" w:rsidRDefault="00F35CA4" w:rsidP="00F35CA4">
      <w:pPr>
        <w:ind w:firstLine="708"/>
        <w:rPr>
          <w:sz w:val="24"/>
          <w:szCs w:val="24"/>
        </w:rPr>
      </w:pPr>
    </w:p>
    <w:p w:rsidR="008B44C1" w:rsidRDefault="008B44C1" w:rsidP="00F35CA4">
      <w:pPr>
        <w:ind w:left="260"/>
        <w:rPr>
          <w:rFonts w:eastAsia="Verdana"/>
          <w:b/>
          <w:bCs/>
          <w:sz w:val="24"/>
          <w:szCs w:val="24"/>
        </w:rPr>
      </w:pPr>
    </w:p>
    <w:p w:rsidR="008B44C1" w:rsidRDefault="00353403" w:rsidP="00B33C3B">
      <w:pPr>
        <w:spacing w:line="238" w:lineRule="auto"/>
        <w:jc w:val="both"/>
        <w:rPr>
          <w:sz w:val="24"/>
          <w:szCs w:val="24"/>
        </w:rPr>
      </w:pPr>
      <w:bookmarkStart w:id="4" w:name="_Hlk482704956"/>
      <w:r w:rsidRPr="008B44C1">
        <w:rPr>
          <w:rFonts w:eastAsia="Verdana"/>
          <w:bCs/>
          <w:sz w:val="24"/>
          <w:szCs w:val="24"/>
        </w:rPr>
        <w:t>При загрузке руководствуйтесь графиком кривой нагрузки на этикетке. Грузоподъемность штабелера зависит от высоты подъема и положения центра тяжести груза. Не допускайте перегруза</w:t>
      </w:r>
      <w:bookmarkEnd w:id="4"/>
    </w:p>
    <w:p w:rsidR="008B44C1" w:rsidRDefault="008B44C1" w:rsidP="0071507F">
      <w:pPr>
        <w:ind w:left="260"/>
        <w:rPr>
          <w:sz w:val="24"/>
          <w:szCs w:val="24"/>
        </w:rPr>
      </w:pPr>
    </w:p>
    <w:p w:rsidR="0071507F" w:rsidRDefault="0071507F" w:rsidP="0071507F">
      <w:pPr>
        <w:spacing w:line="200" w:lineRule="exact"/>
        <w:rPr>
          <w:rFonts w:eastAsia="Verdana"/>
          <w:b/>
          <w:bCs/>
          <w:sz w:val="24"/>
          <w:szCs w:val="24"/>
        </w:rPr>
      </w:pPr>
    </w:p>
    <w:p w:rsidR="009E7536" w:rsidRPr="009E7536" w:rsidRDefault="009E7536" w:rsidP="0071507F">
      <w:pPr>
        <w:spacing w:line="200" w:lineRule="exact"/>
        <w:rPr>
          <w:rFonts w:eastAsia="Verdana"/>
          <w:b/>
          <w:bCs/>
          <w:color w:val="FF0000"/>
          <w:sz w:val="28"/>
          <w:szCs w:val="28"/>
        </w:rPr>
      </w:pPr>
      <w:r w:rsidRPr="009E7536">
        <w:rPr>
          <w:rFonts w:eastAsia="Verdana"/>
          <w:b/>
          <w:bCs/>
          <w:color w:val="FF0000"/>
          <w:sz w:val="28"/>
          <w:szCs w:val="28"/>
        </w:rPr>
        <w:t xml:space="preserve">Транспортировка  штабелера </w:t>
      </w:r>
    </w:p>
    <w:p w:rsidR="009E7536" w:rsidRPr="008B44C1" w:rsidRDefault="009E7536" w:rsidP="0071507F">
      <w:pPr>
        <w:spacing w:line="200" w:lineRule="exact"/>
        <w:rPr>
          <w:sz w:val="24"/>
          <w:szCs w:val="24"/>
        </w:rPr>
      </w:pPr>
    </w:p>
    <w:p w:rsidR="0071507F" w:rsidRPr="008B44C1" w:rsidRDefault="0071507F" w:rsidP="008B44C1">
      <w:pPr>
        <w:rPr>
          <w:sz w:val="24"/>
          <w:szCs w:val="24"/>
        </w:rPr>
      </w:pPr>
      <w:r w:rsidRPr="008B44C1">
        <w:rPr>
          <w:rFonts w:eastAsia="Verdana"/>
          <w:b/>
          <w:bCs/>
          <w:iCs/>
          <w:sz w:val="24"/>
          <w:szCs w:val="24"/>
        </w:rPr>
        <w:t>Транспортировка</w:t>
      </w:r>
    </w:p>
    <w:p w:rsidR="0071507F" w:rsidRPr="008B44C1" w:rsidRDefault="0071507F" w:rsidP="0071507F">
      <w:pPr>
        <w:spacing w:line="132" w:lineRule="exact"/>
        <w:rPr>
          <w:sz w:val="24"/>
          <w:szCs w:val="24"/>
        </w:rPr>
      </w:pPr>
    </w:p>
    <w:p w:rsidR="0071507F" w:rsidRPr="008B44C1" w:rsidRDefault="00353403" w:rsidP="008B44C1">
      <w:pPr>
        <w:spacing w:line="236" w:lineRule="auto"/>
        <w:ind w:right="2620"/>
        <w:rPr>
          <w:sz w:val="24"/>
          <w:szCs w:val="24"/>
        </w:rPr>
      </w:pPr>
      <w:r w:rsidRPr="008B44C1">
        <w:rPr>
          <w:rFonts w:eastAsia="Verdana"/>
          <w:sz w:val="24"/>
          <w:szCs w:val="24"/>
        </w:rPr>
        <w:t xml:space="preserve">Убедитесь  что штабелер  надежно зафиксирован и не нарушает разрешенных  к транспортировке габаритов , в случаи если габаритные размеры штабелера превышают допустимые нормы  он должен быть  разобран  и собирается уже на месте его непосредственной эксплуатации  при этом сборка штабелера должна осуществлять только квалифицированным специалистом . </w:t>
      </w:r>
      <w:r w:rsidR="0071507F" w:rsidRPr="008B44C1">
        <w:rPr>
          <w:noProof/>
          <w:sz w:val="24"/>
          <w:szCs w:val="24"/>
        </w:rPr>
        <w:drawing>
          <wp:anchor distT="0" distB="0" distL="114300" distR="114300" simplePos="0" relativeHeight="251679744" behindDoc="1" locked="0" layoutInCell="0" allowOverlap="1" wp14:anchorId="7D1451E4" wp14:editId="0F9684DA">
            <wp:simplePos x="0" y="0"/>
            <wp:positionH relativeFrom="column">
              <wp:posOffset>4620895</wp:posOffset>
            </wp:positionH>
            <wp:positionV relativeFrom="paragraph">
              <wp:posOffset>-217805</wp:posOffset>
            </wp:positionV>
            <wp:extent cx="1438910" cy="1438910"/>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6">
                      <a:extLst/>
                    </a:blip>
                    <a:srcRect/>
                    <a:stretch>
                      <a:fillRect/>
                    </a:stretch>
                  </pic:blipFill>
                  <pic:spPr bwMode="auto">
                    <a:xfrm>
                      <a:off x="0" y="0"/>
                      <a:ext cx="1438910" cy="1438910"/>
                    </a:xfrm>
                    <a:prstGeom prst="rect">
                      <a:avLst/>
                    </a:prstGeom>
                    <a:noFill/>
                  </pic:spPr>
                </pic:pic>
              </a:graphicData>
            </a:graphic>
          </wp:anchor>
        </w:drawing>
      </w:r>
      <w:r w:rsidRPr="008B44C1">
        <w:rPr>
          <w:rFonts w:eastAsia="Verdana"/>
          <w:sz w:val="24"/>
          <w:szCs w:val="24"/>
        </w:rPr>
        <w:t xml:space="preserve">При транспортировке  открытым транспортом  штабелер должен быть  защищен  от попадания влаги и открытых солнечных лучей . </w:t>
      </w:r>
    </w:p>
    <w:p w:rsidR="0071507F" w:rsidRPr="008B44C1" w:rsidRDefault="0071507F" w:rsidP="0071507F">
      <w:pPr>
        <w:spacing w:line="200" w:lineRule="exact"/>
        <w:rPr>
          <w:sz w:val="24"/>
          <w:szCs w:val="24"/>
        </w:rPr>
      </w:pPr>
    </w:p>
    <w:p w:rsidR="0071507F" w:rsidRPr="008B44C1" w:rsidRDefault="0071507F" w:rsidP="0071507F">
      <w:pPr>
        <w:spacing w:line="200" w:lineRule="exact"/>
        <w:rPr>
          <w:sz w:val="24"/>
          <w:szCs w:val="24"/>
        </w:rPr>
      </w:pPr>
    </w:p>
    <w:p w:rsidR="0071507F" w:rsidRPr="008B44C1" w:rsidRDefault="0071507F" w:rsidP="0071507F">
      <w:pPr>
        <w:spacing w:line="200" w:lineRule="exact"/>
        <w:rPr>
          <w:sz w:val="24"/>
          <w:szCs w:val="24"/>
        </w:rPr>
      </w:pPr>
    </w:p>
    <w:p w:rsidR="0071507F" w:rsidRPr="008B44C1" w:rsidRDefault="0071507F" w:rsidP="0071507F">
      <w:pPr>
        <w:spacing w:line="262" w:lineRule="exact"/>
        <w:rPr>
          <w:sz w:val="24"/>
          <w:szCs w:val="24"/>
        </w:rPr>
      </w:pPr>
    </w:p>
    <w:p w:rsidR="0071507F" w:rsidRPr="008B44C1" w:rsidRDefault="0071507F" w:rsidP="008B44C1">
      <w:pPr>
        <w:rPr>
          <w:sz w:val="24"/>
          <w:szCs w:val="24"/>
        </w:rPr>
      </w:pPr>
      <w:r w:rsidRPr="008B44C1">
        <w:rPr>
          <w:rFonts w:eastAsia="Verdana"/>
          <w:b/>
          <w:bCs/>
          <w:iCs/>
          <w:sz w:val="24"/>
          <w:szCs w:val="24"/>
        </w:rPr>
        <w:t>Загрузка и выгрузка штабелера</w:t>
      </w:r>
    </w:p>
    <w:p w:rsidR="0071507F" w:rsidRPr="008B44C1" w:rsidRDefault="0071507F" w:rsidP="0071507F">
      <w:pPr>
        <w:spacing w:line="64" w:lineRule="exact"/>
        <w:rPr>
          <w:sz w:val="24"/>
          <w:szCs w:val="24"/>
        </w:rPr>
      </w:pPr>
    </w:p>
    <w:p w:rsidR="0071507F" w:rsidRPr="008B44C1" w:rsidRDefault="0071507F" w:rsidP="008B44C1">
      <w:pPr>
        <w:spacing w:line="239" w:lineRule="auto"/>
        <w:jc w:val="both"/>
        <w:rPr>
          <w:sz w:val="24"/>
          <w:szCs w:val="24"/>
        </w:rPr>
      </w:pPr>
      <w:r w:rsidRPr="008B44C1">
        <w:rPr>
          <w:rFonts w:eastAsia="Verdana"/>
          <w:sz w:val="24"/>
          <w:szCs w:val="24"/>
        </w:rPr>
        <w:t>Загрузка и выгрузка штабелера должна производиться с помощью пандуса или мобильной платформы. Если штабелер неисправен, следуйте инструкциям ниже, чтобы поднять его.</w:t>
      </w:r>
    </w:p>
    <w:p w:rsidR="0071507F" w:rsidRPr="008B44C1" w:rsidRDefault="0071507F" w:rsidP="008B44C1">
      <w:pPr>
        <w:spacing w:line="238" w:lineRule="auto"/>
        <w:jc w:val="both"/>
        <w:rPr>
          <w:sz w:val="24"/>
          <w:szCs w:val="24"/>
        </w:rPr>
      </w:pPr>
      <w:r w:rsidRPr="008B44C1">
        <w:rPr>
          <w:rFonts w:eastAsia="Verdana"/>
          <w:sz w:val="24"/>
          <w:szCs w:val="24"/>
        </w:rPr>
        <w:t>Используйте</w:t>
      </w:r>
      <w:r w:rsidRPr="008B44C1">
        <w:rPr>
          <w:sz w:val="24"/>
          <w:szCs w:val="24"/>
        </w:rPr>
        <w:t xml:space="preserve"> </w:t>
      </w:r>
      <w:r w:rsidRPr="008B44C1">
        <w:rPr>
          <w:rFonts w:eastAsia="Verdana"/>
          <w:sz w:val="24"/>
          <w:szCs w:val="24"/>
        </w:rPr>
        <w:t>кран с грузоподъемностью, которая является достаточной, чтобы выдержать вес штабелера, указанный на шильде.</w:t>
      </w:r>
    </w:p>
    <w:p w:rsidR="0071507F" w:rsidRPr="008B44C1" w:rsidRDefault="0071507F" w:rsidP="0071507F">
      <w:pPr>
        <w:spacing w:line="356" w:lineRule="exact"/>
        <w:rPr>
          <w:sz w:val="24"/>
          <w:szCs w:val="24"/>
        </w:rPr>
      </w:pPr>
    </w:p>
    <w:p w:rsidR="0071507F" w:rsidRPr="008B44C1" w:rsidRDefault="0071507F" w:rsidP="008B44C1">
      <w:pPr>
        <w:tabs>
          <w:tab w:val="left" w:pos="540"/>
        </w:tabs>
        <w:spacing w:line="237" w:lineRule="auto"/>
        <w:rPr>
          <w:rFonts w:eastAsia="Symbol"/>
          <w:sz w:val="24"/>
          <w:szCs w:val="24"/>
        </w:rPr>
      </w:pPr>
      <w:r w:rsidRPr="008B44C1">
        <w:rPr>
          <w:rFonts w:eastAsia="Verdana"/>
          <w:sz w:val="24"/>
          <w:szCs w:val="24"/>
        </w:rPr>
        <w:t>Убедитесь, что подъем машины выполняется квалифицированным персоналом.</w:t>
      </w:r>
    </w:p>
    <w:p w:rsidR="0071507F" w:rsidRPr="008B44C1" w:rsidRDefault="0071507F" w:rsidP="0071507F">
      <w:pPr>
        <w:spacing w:line="58" w:lineRule="exact"/>
        <w:rPr>
          <w:rFonts w:eastAsia="Symbol"/>
          <w:sz w:val="24"/>
          <w:szCs w:val="24"/>
        </w:rPr>
      </w:pPr>
    </w:p>
    <w:p w:rsidR="0071507F" w:rsidRPr="008B44C1" w:rsidRDefault="0071507F" w:rsidP="008B44C1">
      <w:pPr>
        <w:tabs>
          <w:tab w:val="left" w:pos="540"/>
        </w:tabs>
        <w:rPr>
          <w:rFonts w:eastAsia="Symbol"/>
          <w:sz w:val="24"/>
          <w:szCs w:val="24"/>
        </w:rPr>
      </w:pPr>
      <w:r w:rsidRPr="008B44C1">
        <w:rPr>
          <w:rFonts w:eastAsia="Verdana"/>
          <w:sz w:val="24"/>
          <w:szCs w:val="24"/>
        </w:rPr>
        <w:t>Не стойте в радиусе действия крана и под поднятым штабелером.</w:t>
      </w:r>
    </w:p>
    <w:p w:rsidR="0071507F" w:rsidRPr="008B44C1" w:rsidRDefault="0071507F" w:rsidP="0071507F">
      <w:pPr>
        <w:spacing w:line="62" w:lineRule="exact"/>
        <w:rPr>
          <w:rFonts w:eastAsia="Symbol"/>
          <w:sz w:val="24"/>
          <w:szCs w:val="24"/>
        </w:rPr>
      </w:pPr>
    </w:p>
    <w:p w:rsidR="0071507F" w:rsidRPr="008B44C1" w:rsidRDefault="0071507F" w:rsidP="008B44C1">
      <w:pPr>
        <w:tabs>
          <w:tab w:val="left" w:pos="540"/>
        </w:tabs>
        <w:spacing w:line="237" w:lineRule="auto"/>
        <w:rPr>
          <w:rFonts w:eastAsia="Symbol"/>
          <w:sz w:val="24"/>
          <w:szCs w:val="24"/>
        </w:rPr>
      </w:pPr>
      <w:r w:rsidRPr="008B44C1">
        <w:rPr>
          <w:rFonts w:eastAsia="Verdana"/>
          <w:sz w:val="24"/>
          <w:szCs w:val="24"/>
        </w:rPr>
        <w:t>Используйте неметаллические стропы. Убедитесь, что они могут выдержать вес штабелера.</w:t>
      </w:r>
    </w:p>
    <w:p w:rsidR="0071507F" w:rsidRPr="008B44C1" w:rsidRDefault="0071507F" w:rsidP="0071507F">
      <w:pPr>
        <w:spacing w:line="20" w:lineRule="exact"/>
        <w:rPr>
          <w:sz w:val="24"/>
          <w:szCs w:val="24"/>
        </w:rPr>
      </w:pPr>
    </w:p>
    <w:p w:rsidR="008B44C1" w:rsidRDefault="008B44C1" w:rsidP="008B44C1">
      <w:pPr>
        <w:rPr>
          <w:rFonts w:eastAsia="Verdana"/>
          <w:b/>
          <w:bCs/>
          <w:sz w:val="24"/>
          <w:szCs w:val="24"/>
        </w:rPr>
      </w:pPr>
    </w:p>
    <w:p w:rsidR="008B44C1" w:rsidRDefault="008B44C1" w:rsidP="008B44C1">
      <w:pPr>
        <w:rPr>
          <w:rFonts w:eastAsia="Verdana"/>
          <w:b/>
          <w:bCs/>
          <w:sz w:val="24"/>
          <w:szCs w:val="24"/>
        </w:rPr>
      </w:pPr>
    </w:p>
    <w:p w:rsidR="0071507F" w:rsidRPr="008B44C1" w:rsidRDefault="0071507F" w:rsidP="008B44C1">
      <w:pPr>
        <w:rPr>
          <w:sz w:val="24"/>
          <w:szCs w:val="24"/>
        </w:rPr>
      </w:pPr>
      <w:r w:rsidRPr="008B44C1">
        <w:rPr>
          <w:rFonts w:eastAsia="Verdana"/>
          <w:b/>
          <w:bCs/>
          <w:sz w:val="24"/>
          <w:szCs w:val="24"/>
        </w:rPr>
        <w:t>Выполните следующие действия, чтобы поднять штабелер:</w:t>
      </w:r>
    </w:p>
    <w:p w:rsidR="0071507F" w:rsidRPr="008B44C1" w:rsidRDefault="0071507F" w:rsidP="0071507F">
      <w:pPr>
        <w:spacing w:line="68" w:lineRule="exact"/>
        <w:rPr>
          <w:sz w:val="24"/>
          <w:szCs w:val="24"/>
        </w:rPr>
      </w:pPr>
    </w:p>
    <w:p w:rsidR="0071507F" w:rsidRPr="008B44C1" w:rsidRDefault="0071507F" w:rsidP="008B44C1">
      <w:pPr>
        <w:tabs>
          <w:tab w:val="left" w:pos="540"/>
        </w:tabs>
        <w:spacing w:line="237" w:lineRule="auto"/>
        <w:jc w:val="both"/>
        <w:rPr>
          <w:rFonts w:eastAsia="Symbol"/>
          <w:sz w:val="24"/>
          <w:szCs w:val="24"/>
        </w:rPr>
      </w:pPr>
      <w:r w:rsidRPr="008B44C1">
        <w:rPr>
          <w:rFonts w:eastAsia="Verdana"/>
          <w:sz w:val="24"/>
          <w:szCs w:val="24"/>
        </w:rPr>
        <w:t>Вставьте два подъемных крюка (скобы), способных выдержать вес штабелера, в точки, обозначенные на мачте, и присоедините их к крану.</w:t>
      </w:r>
    </w:p>
    <w:p w:rsidR="0071507F" w:rsidRPr="008B44C1" w:rsidRDefault="0071507F" w:rsidP="0071507F">
      <w:pPr>
        <w:spacing w:line="63" w:lineRule="exact"/>
        <w:rPr>
          <w:rFonts w:eastAsia="Symbol"/>
          <w:sz w:val="24"/>
          <w:szCs w:val="24"/>
        </w:rPr>
      </w:pPr>
    </w:p>
    <w:p w:rsidR="0071507F" w:rsidRPr="008B44C1" w:rsidRDefault="0071507F" w:rsidP="008B44C1">
      <w:pPr>
        <w:tabs>
          <w:tab w:val="left" w:pos="540"/>
        </w:tabs>
        <w:rPr>
          <w:rFonts w:eastAsia="Symbol"/>
          <w:sz w:val="24"/>
          <w:szCs w:val="24"/>
        </w:rPr>
      </w:pPr>
      <w:r w:rsidRPr="008B44C1">
        <w:rPr>
          <w:rFonts w:eastAsia="Verdana"/>
          <w:sz w:val="24"/>
          <w:szCs w:val="24"/>
        </w:rPr>
        <w:t>Осуществите подъем оборудования.</w:t>
      </w:r>
    </w:p>
    <w:p w:rsidR="00F35CA4" w:rsidRPr="00BF64F6" w:rsidRDefault="00F35CA4" w:rsidP="0071507F">
      <w:pPr>
        <w:rPr>
          <w:sz w:val="24"/>
          <w:szCs w:val="24"/>
        </w:rPr>
      </w:pPr>
    </w:p>
    <w:p w:rsidR="0071507F" w:rsidRPr="00BF64F6" w:rsidRDefault="0071507F" w:rsidP="0071507F">
      <w:pPr>
        <w:rPr>
          <w:sz w:val="24"/>
          <w:szCs w:val="24"/>
        </w:rPr>
      </w:pPr>
    </w:p>
    <w:p w:rsidR="0071507F" w:rsidRPr="00BF64F6" w:rsidRDefault="0071507F" w:rsidP="0071507F">
      <w:pPr>
        <w:rPr>
          <w:sz w:val="24"/>
          <w:szCs w:val="24"/>
        </w:rPr>
      </w:pPr>
    </w:p>
    <w:p w:rsidR="0071507F" w:rsidRPr="00BF64F6" w:rsidRDefault="0071507F" w:rsidP="0071507F">
      <w:pPr>
        <w:rPr>
          <w:sz w:val="24"/>
          <w:szCs w:val="24"/>
        </w:rPr>
      </w:pPr>
    </w:p>
    <w:p w:rsidR="0071507F" w:rsidRPr="00BF64F6" w:rsidRDefault="0071507F" w:rsidP="0071507F">
      <w:pPr>
        <w:rPr>
          <w:sz w:val="24"/>
          <w:szCs w:val="24"/>
        </w:rPr>
      </w:pPr>
    </w:p>
    <w:p w:rsidR="0071507F" w:rsidRDefault="0071507F" w:rsidP="0071507F">
      <w:pPr>
        <w:rPr>
          <w:sz w:val="24"/>
          <w:szCs w:val="24"/>
        </w:rPr>
      </w:pPr>
    </w:p>
    <w:p w:rsidR="008B44C1" w:rsidRDefault="008B44C1" w:rsidP="008B44C1">
      <w:pPr>
        <w:jc w:val="center"/>
        <w:rPr>
          <w:sz w:val="24"/>
          <w:szCs w:val="24"/>
        </w:rPr>
      </w:pPr>
    </w:p>
    <w:p w:rsidR="008B44C1" w:rsidRDefault="008B44C1" w:rsidP="0071507F">
      <w:pPr>
        <w:rPr>
          <w:sz w:val="24"/>
          <w:szCs w:val="24"/>
        </w:rPr>
      </w:pPr>
    </w:p>
    <w:p w:rsidR="008B44C1" w:rsidRDefault="008B44C1" w:rsidP="0071507F">
      <w:pPr>
        <w:rPr>
          <w:sz w:val="24"/>
          <w:szCs w:val="24"/>
        </w:rPr>
      </w:pPr>
    </w:p>
    <w:p w:rsidR="008B44C1" w:rsidRDefault="008B44C1" w:rsidP="0071507F">
      <w:pPr>
        <w:rPr>
          <w:sz w:val="24"/>
          <w:szCs w:val="24"/>
        </w:rPr>
      </w:pPr>
    </w:p>
    <w:p w:rsidR="008B44C1" w:rsidRDefault="008B44C1" w:rsidP="0071507F">
      <w:pPr>
        <w:rPr>
          <w:sz w:val="24"/>
          <w:szCs w:val="24"/>
        </w:rPr>
      </w:pPr>
    </w:p>
    <w:p w:rsidR="008B44C1" w:rsidRDefault="008B44C1" w:rsidP="0071507F">
      <w:pPr>
        <w:rPr>
          <w:sz w:val="24"/>
          <w:szCs w:val="24"/>
        </w:rPr>
      </w:pPr>
    </w:p>
    <w:p w:rsidR="009E7536" w:rsidRDefault="009E7536" w:rsidP="0071507F">
      <w:pPr>
        <w:rPr>
          <w:sz w:val="24"/>
          <w:szCs w:val="24"/>
        </w:rPr>
      </w:pPr>
    </w:p>
    <w:p w:rsidR="00FA24A1" w:rsidRDefault="00FA24A1" w:rsidP="0071507F">
      <w:pPr>
        <w:spacing w:line="200" w:lineRule="exact"/>
        <w:rPr>
          <w:color w:val="FF0000"/>
          <w:sz w:val="28"/>
          <w:szCs w:val="28"/>
        </w:rPr>
      </w:pPr>
    </w:p>
    <w:p w:rsidR="00FA24A1" w:rsidRDefault="00FA24A1" w:rsidP="0071507F">
      <w:pPr>
        <w:spacing w:line="200" w:lineRule="exact"/>
        <w:rPr>
          <w:color w:val="FF0000"/>
          <w:sz w:val="28"/>
          <w:szCs w:val="28"/>
        </w:rPr>
      </w:pPr>
    </w:p>
    <w:p w:rsidR="00FA24A1" w:rsidRDefault="00FA24A1" w:rsidP="0071507F">
      <w:pPr>
        <w:spacing w:line="200" w:lineRule="exact"/>
        <w:rPr>
          <w:color w:val="FF0000"/>
          <w:sz w:val="28"/>
          <w:szCs w:val="28"/>
        </w:rPr>
      </w:pPr>
    </w:p>
    <w:p w:rsidR="0071507F" w:rsidRPr="009E7536" w:rsidRDefault="009E7536" w:rsidP="0071507F">
      <w:pPr>
        <w:spacing w:line="200" w:lineRule="exact"/>
        <w:rPr>
          <w:color w:val="FF0000"/>
          <w:sz w:val="28"/>
          <w:szCs w:val="28"/>
        </w:rPr>
      </w:pPr>
      <w:r w:rsidRPr="009E7536">
        <w:rPr>
          <w:color w:val="FF0000"/>
          <w:sz w:val="28"/>
          <w:szCs w:val="28"/>
        </w:rPr>
        <w:t xml:space="preserve">Основные узлы  штабелера </w:t>
      </w:r>
    </w:p>
    <w:p w:rsidR="008B44C1" w:rsidRPr="00BF64F6" w:rsidRDefault="008B44C1" w:rsidP="0071507F">
      <w:pPr>
        <w:spacing w:line="200" w:lineRule="exact"/>
        <w:rPr>
          <w:sz w:val="24"/>
          <w:szCs w:val="24"/>
        </w:rPr>
      </w:pPr>
    </w:p>
    <w:p w:rsidR="0071507F" w:rsidRPr="00BF64F6" w:rsidRDefault="0071507F" w:rsidP="0071507F">
      <w:pPr>
        <w:spacing w:line="20" w:lineRule="exact"/>
        <w:rPr>
          <w:sz w:val="24"/>
          <w:szCs w:val="24"/>
        </w:rPr>
      </w:pPr>
    </w:p>
    <w:p w:rsidR="0071507F" w:rsidRPr="00BF64F6" w:rsidRDefault="0071507F" w:rsidP="0071507F">
      <w:pPr>
        <w:spacing w:line="200" w:lineRule="exact"/>
        <w:rPr>
          <w:sz w:val="24"/>
          <w:szCs w:val="24"/>
        </w:rPr>
      </w:pPr>
    </w:p>
    <w:p w:rsidR="0071507F" w:rsidRPr="00BF64F6" w:rsidRDefault="00FA24A1" w:rsidP="0071507F">
      <w:pPr>
        <w:spacing w:line="200" w:lineRule="exact"/>
        <w:rPr>
          <w:sz w:val="24"/>
          <w:szCs w:val="24"/>
        </w:rPr>
      </w:pPr>
      <w:r w:rsidRPr="00BF64F6">
        <w:rPr>
          <w:noProof/>
          <w:sz w:val="24"/>
          <w:szCs w:val="24"/>
        </w:rPr>
        <w:drawing>
          <wp:anchor distT="0" distB="0" distL="114300" distR="114300" simplePos="0" relativeHeight="251683840" behindDoc="1" locked="0" layoutInCell="0" allowOverlap="1" wp14:anchorId="06E71DCF" wp14:editId="6B6F323D">
            <wp:simplePos x="0" y="0"/>
            <wp:positionH relativeFrom="margin">
              <wp:posOffset>293914</wp:posOffset>
            </wp:positionH>
            <wp:positionV relativeFrom="paragraph">
              <wp:posOffset>-271871</wp:posOffset>
            </wp:positionV>
            <wp:extent cx="4596130" cy="4919345"/>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7">
                      <a:extLst/>
                    </a:blip>
                    <a:srcRect/>
                    <a:stretch>
                      <a:fillRect/>
                    </a:stretch>
                  </pic:blipFill>
                  <pic:spPr bwMode="auto">
                    <a:xfrm>
                      <a:off x="0" y="0"/>
                      <a:ext cx="4596130" cy="4919345"/>
                    </a:xfrm>
                    <a:prstGeom prst="rect">
                      <a:avLst/>
                    </a:prstGeom>
                    <a:noFill/>
                  </pic:spPr>
                </pic:pic>
              </a:graphicData>
            </a:graphic>
          </wp:anchor>
        </w:drawing>
      </w:r>
    </w:p>
    <w:p w:rsidR="0071507F" w:rsidRPr="00BF64F6" w:rsidRDefault="0071507F" w:rsidP="0071507F">
      <w:pPr>
        <w:spacing w:line="200" w:lineRule="exact"/>
        <w:rPr>
          <w:sz w:val="24"/>
          <w:szCs w:val="24"/>
        </w:rPr>
      </w:pPr>
    </w:p>
    <w:p w:rsidR="0071507F" w:rsidRPr="00BF64F6" w:rsidRDefault="0071507F" w:rsidP="0071507F">
      <w:pPr>
        <w:spacing w:line="200" w:lineRule="exact"/>
        <w:rPr>
          <w:sz w:val="24"/>
          <w:szCs w:val="24"/>
        </w:rPr>
      </w:pPr>
    </w:p>
    <w:p w:rsidR="0071507F" w:rsidRPr="00BF64F6" w:rsidRDefault="0071507F" w:rsidP="0071507F">
      <w:pPr>
        <w:spacing w:line="200" w:lineRule="exact"/>
        <w:rPr>
          <w:sz w:val="24"/>
          <w:szCs w:val="24"/>
        </w:rPr>
      </w:pPr>
    </w:p>
    <w:p w:rsidR="0071507F" w:rsidRPr="00BF64F6" w:rsidRDefault="0071507F" w:rsidP="0071507F">
      <w:pPr>
        <w:spacing w:line="200" w:lineRule="exact"/>
        <w:rPr>
          <w:sz w:val="24"/>
          <w:szCs w:val="24"/>
        </w:rPr>
      </w:pPr>
    </w:p>
    <w:p w:rsidR="0071507F" w:rsidRPr="00BF64F6" w:rsidRDefault="0071507F" w:rsidP="0071507F">
      <w:pPr>
        <w:spacing w:line="200" w:lineRule="exact"/>
        <w:rPr>
          <w:sz w:val="24"/>
          <w:szCs w:val="24"/>
        </w:rPr>
      </w:pPr>
    </w:p>
    <w:p w:rsidR="0071507F" w:rsidRPr="00BF64F6" w:rsidRDefault="0071507F" w:rsidP="0071507F">
      <w:pPr>
        <w:spacing w:line="200" w:lineRule="exact"/>
        <w:rPr>
          <w:sz w:val="24"/>
          <w:szCs w:val="24"/>
        </w:rPr>
      </w:pPr>
    </w:p>
    <w:p w:rsidR="0071507F" w:rsidRPr="00BF64F6" w:rsidRDefault="0071507F" w:rsidP="0071507F">
      <w:pPr>
        <w:spacing w:line="200" w:lineRule="exact"/>
        <w:rPr>
          <w:sz w:val="24"/>
          <w:szCs w:val="24"/>
        </w:rPr>
      </w:pPr>
    </w:p>
    <w:p w:rsidR="0071507F" w:rsidRPr="00BF64F6" w:rsidRDefault="0071507F" w:rsidP="0071507F">
      <w:pPr>
        <w:spacing w:line="200" w:lineRule="exact"/>
        <w:rPr>
          <w:sz w:val="24"/>
          <w:szCs w:val="24"/>
        </w:rPr>
      </w:pPr>
    </w:p>
    <w:p w:rsidR="0071507F" w:rsidRPr="00BF64F6" w:rsidRDefault="0071507F" w:rsidP="0071507F">
      <w:pPr>
        <w:spacing w:line="200" w:lineRule="exact"/>
        <w:rPr>
          <w:sz w:val="24"/>
          <w:szCs w:val="24"/>
        </w:rPr>
      </w:pPr>
    </w:p>
    <w:p w:rsidR="0071507F" w:rsidRPr="00BF64F6" w:rsidRDefault="0071507F" w:rsidP="0071507F">
      <w:pPr>
        <w:spacing w:line="200" w:lineRule="exact"/>
        <w:rPr>
          <w:sz w:val="24"/>
          <w:szCs w:val="24"/>
        </w:rPr>
      </w:pPr>
    </w:p>
    <w:p w:rsidR="0071507F" w:rsidRPr="00BF64F6" w:rsidRDefault="0071507F" w:rsidP="0071507F">
      <w:pPr>
        <w:spacing w:line="200" w:lineRule="exact"/>
        <w:rPr>
          <w:sz w:val="24"/>
          <w:szCs w:val="24"/>
        </w:rPr>
      </w:pPr>
    </w:p>
    <w:p w:rsidR="0071507F" w:rsidRPr="00BF64F6" w:rsidRDefault="0071507F" w:rsidP="0071507F">
      <w:pPr>
        <w:spacing w:line="200" w:lineRule="exact"/>
        <w:rPr>
          <w:sz w:val="24"/>
          <w:szCs w:val="24"/>
        </w:rPr>
      </w:pPr>
    </w:p>
    <w:p w:rsidR="0071507F" w:rsidRPr="00BF64F6" w:rsidRDefault="0071507F" w:rsidP="0071507F">
      <w:pPr>
        <w:spacing w:line="200" w:lineRule="exact"/>
        <w:rPr>
          <w:sz w:val="24"/>
          <w:szCs w:val="24"/>
        </w:rPr>
      </w:pPr>
    </w:p>
    <w:p w:rsidR="0071507F" w:rsidRPr="00BF64F6" w:rsidRDefault="0071507F" w:rsidP="0071507F">
      <w:pPr>
        <w:spacing w:line="200" w:lineRule="exact"/>
        <w:rPr>
          <w:sz w:val="24"/>
          <w:szCs w:val="24"/>
        </w:rPr>
      </w:pPr>
    </w:p>
    <w:p w:rsidR="0071507F" w:rsidRPr="00BF64F6" w:rsidRDefault="0071507F" w:rsidP="0071507F">
      <w:pPr>
        <w:spacing w:line="200" w:lineRule="exact"/>
        <w:rPr>
          <w:sz w:val="24"/>
          <w:szCs w:val="24"/>
        </w:rPr>
      </w:pPr>
    </w:p>
    <w:p w:rsidR="0071507F" w:rsidRPr="00BF64F6" w:rsidRDefault="0071507F" w:rsidP="0071507F">
      <w:pPr>
        <w:spacing w:line="200" w:lineRule="exact"/>
        <w:rPr>
          <w:sz w:val="24"/>
          <w:szCs w:val="24"/>
        </w:rPr>
      </w:pPr>
    </w:p>
    <w:p w:rsidR="0071507F" w:rsidRPr="00BF64F6" w:rsidRDefault="0071507F" w:rsidP="0071507F">
      <w:pPr>
        <w:spacing w:line="200" w:lineRule="exact"/>
        <w:rPr>
          <w:sz w:val="24"/>
          <w:szCs w:val="24"/>
        </w:rPr>
      </w:pPr>
    </w:p>
    <w:p w:rsidR="0071507F" w:rsidRPr="00BF64F6" w:rsidRDefault="0071507F" w:rsidP="0071507F">
      <w:pPr>
        <w:spacing w:line="200" w:lineRule="exact"/>
        <w:rPr>
          <w:sz w:val="24"/>
          <w:szCs w:val="24"/>
        </w:rPr>
      </w:pPr>
    </w:p>
    <w:p w:rsidR="0071507F" w:rsidRPr="00BF64F6" w:rsidRDefault="0071507F" w:rsidP="0071507F">
      <w:pPr>
        <w:spacing w:line="200" w:lineRule="exact"/>
        <w:rPr>
          <w:sz w:val="24"/>
          <w:szCs w:val="24"/>
        </w:rPr>
      </w:pPr>
    </w:p>
    <w:p w:rsidR="0071507F" w:rsidRPr="00BF64F6" w:rsidRDefault="0071507F" w:rsidP="0071507F">
      <w:pPr>
        <w:spacing w:line="200" w:lineRule="exact"/>
        <w:rPr>
          <w:sz w:val="24"/>
          <w:szCs w:val="24"/>
        </w:rPr>
      </w:pPr>
    </w:p>
    <w:p w:rsidR="0071507F" w:rsidRPr="00BF64F6" w:rsidRDefault="0071507F" w:rsidP="0071507F">
      <w:pPr>
        <w:spacing w:line="200" w:lineRule="exact"/>
        <w:rPr>
          <w:sz w:val="24"/>
          <w:szCs w:val="24"/>
        </w:rPr>
      </w:pPr>
    </w:p>
    <w:p w:rsidR="0071507F" w:rsidRPr="00BF64F6" w:rsidRDefault="0071507F" w:rsidP="0071507F">
      <w:pPr>
        <w:spacing w:line="200" w:lineRule="exact"/>
        <w:rPr>
          <w:sz w:val="24"/>
          <w:szCs w:val="24"/>
        </w:rPr>
      </w:pPr>
    </w:p>
    <w:p w:rsidR="0071507F" w:rsidRPr="00BF64F6" w:rsidRDefault="0071507F" w:rsidP="0071507F">
      <w:pPr>
        <w:spacing w:line="200" w:lineRule="exact"/>
        <w:rPr>
          <w:sz w:val="24"/>
          <w:szCs w:val="24"/>
        </w:rPr>
      </w:pPr>
    </w:p>
    <w:p w:rsidR="0071507F" w:rsidRPr="00BF64F6" w:rsidRDefault="0071507F" w:rsidP="0071507F">
      <w:pPr>
        <w:spacing w:line="200" w:lineRule="exact"/>
        <w:rPr>
          <w:sz w:val="24"/>
          <w:szCs w:val="24"/>
        </w:rPr>
      </w:pPr>
    </w:p>
    <w:p w:rsidR="0071507F" w:rsidRPr="00BF64F6" w:rsidRDefault="0071507F" w:rsidP="0071507F">
      <w:pPr>
        <w:spacing w:line="200" w:lineRule="exact"/>
        <w:rPr>
          <w:sz w:val="24"/>
          <w:szCs w:val="24"/>
        </w:rPr>
      </w:pPr>
    </w:p>
    <w:p w:rsidR="0071507F" w:rsidRPr="00BF64F6" w:rsidRDefault="0071507F" w:rsidP="0071507F">
      <w:pPr>
        <w:spacing w:line="200" w:lineRule="exact"/>
        <w:rPr>
          <w:sz w:val="24"/>
          <w:szCs w:val="24"/>
        </w:rPr>
      </w:pPr>
    </w:p>
    <w:p w:rsidR="0071507F" w:rsidRPr="00BF64F6" w:rsidRDefault="0071507F" w:rsidP="0071507F">
      <w:pPr>
        <w:spacing w:line="200" w:lineRule="exact"/>
        <w:rPr>
          <w:sz w:val="24"/>
          <w:szCs w:val="24"/>
        </w:rPr>
      </w:pPr>
    </w:p>
    <w:p w:rsidR="0071507F" w:rsidRPr="00BF64F6" w:rsidRDefault="0071507F" w:rsidP="0071507F">
      <w:pPr>
        <w:spacing w:line="200" w:lineRule="exact"/>
        <w:rPr>
          <w:sz w:val="24"/>
          <w:szCs w:val="24"/>
        </w:rPr>
      </w:pPr>
    </w:p>
    <w:p w:rsidR="0071507F" w:rsidRPr="00BF64F6" w:rsidRDefault="0071507F" w:rsidP="0071507F">
      <w:pPr>
        <w:spacing w:line="200" w:lineRule="exact"/>
        <w:rPr>
          <w:sz w:val="24"/>
          <w:szCs w:val="24"/>
        </w:rPr>
      </w:pPr>
    </w:p>
    <w:p w:rsidR="0071507F" w:rsidRPr="00BF64F6" w:rsidRDefault="0071507F" w:rsidP="0071507F">
      <w:pPr>
        <w:spacing w:line="200" w:lineRule="exact"/>
        <w:rPr>
          <w:sz w:val="24"/>
          <w:szCs w:val="24"/>
        </w:rPr>
      </w:pPr>
    </w:p>
    <w:p w:rsidR="0071507F" w:rsidRPr="00BF64F6" w:rsidRDefault="0071507F" w:rsidP="0071507F">
      <w:pPr>
        <w:spacing w:line="200" w:lineRule="exact"/>
        <w:rPr>
          <w:sz w:val="24"/>
          <w:szCs w:val="24"/>
        </w:rPr>
      </w:pPr>
    </w:p>
    <w:p w:rsidR="0071507F" w:rsidRPr="00BF64F6" w:rsidRDefault="0071507F" w:rsidP="0071507F">
      <w:pPr>
        <w:spacing w:line="200" w:lineRule="exact"/>
        <w:rPr>
          <w:sz w:val="24"/>
          <w:szCs w:val="24"/>
        </w:rPr>
      </w:pPr>
    </w:p>
    <w:p w:rsidR="0071507F" w:rsidRPr="00BF64F6" w:rsidRDefault="0071507F" w:rsidP="0071507F">
      <w:pPr>
        <w:spacing w:line="275" w:lineRule="exact"/>
        <w:rPr>
          <w:sz w:val="24"/>
          <w:szCs w:val="24"/>
        </w:rPr>
      </w:pPr>
    </w:p>
    <w:p w:rsidR="0071507F" w:rsidRPr="00BF64F6" w:rsidRDefault="0071507F" w:rsidP="0071507F">
      <w:pPr>
        <w:spacing w:line="376" w:lineRule="exact"/>
        <w:ind w:left="3980"/>
        <w:rPr>
          <w:sz w:val="24"/>
          <w:szCs w:val="24"/>
        </w:rPr>
      </w:pPr>
      <w:r w:rsidRPr="00BF64F6">
        <w:rPr>
          <w:rFonts w:eastAsia="Arial Unicode MS"/>
          <w:sz w:val="24"/>
          <w:szCs w:val="24"/>
        </w:rPr>
        <w:t>12</w:t>
      </w:r>
    </w:p>
    <w:p w:rsidR="0071507F" w:rsidRPr="00BF64F6" w:rsidRDefault="0071507F" w:rsidP="0071507F">
      <w:pPr>
        <w:spacing w:line="395" w:lineRule="exact"/>
        <w:rPr>
          <w:sz w:val="24"/>
          <w:szCs w:val="24"/>
        </w:rPr>
      </w:pPr>
    </w:p>
    <w:p w:rsidR="0071507F" w:rsidRPr="00BF64F6" w:rsidRDefault="0071507F" w:rsidP="007E7953">
      <w:pPr>
        <w:numPr>
          <w:ilvl w:val="0"/>
          <w:numId w:val="20"/>
        </w:numPr>
        <w:tabs>
          <w:tab w:val="left" w:pos="820"/>
        </w:tabs>
        <w:ind w:left="820" w:hanging="278"/>
        <w:rPr>
          <w:rFonts w:eastAsia="Verdana"/>
          <w:sz w:val="24"/>
          <w:szCs w:val="24"/>
        </w:rPr>
      </w:pPr>
      <w:r w:rsidRPr="00BF64F6">
        <w:rPr>
          <w:rFonts w:eastAsia="Verdana"/>
          <w:sz w:val="24"/>
          <w:szCs w:val="24"/>
        </w:rPr>
        <w:t>Мачта</w:t>
      </w:r>
    </w:p>
    <w:p w:rsidR="0071507F" w:rsidRPr="00BF64F6" w:rsidRDefault="0071507F" w:rsidP="0071507F">
      <w:pPr>
        <w:spacing w:line="58" w:lineRule="exact"/>
        <w:rPr>
          <w:rFonts w:eastAsia="Verdana"/>
          <w:sz w:val="24"/>
          <w:szCs w:val="24"/>
        </w:rPr>
      </w:pPr>
    </w:p>
    <w:p w:rsidR="0071507F" w:rsidRPr="00BF64F6" w:rsidRDefault="0071507F" w:rsidP="007E7953">
      <w:pPr>
        <w:numPr>
          <w:ilvl w:val="0"/>
          <w:numId w:val="20"/>
        </w:numPr>
        <w:tabs>
          <w:tab w:val="left" w:pos="820"/>
        </w:tabs>
        <w:ind w:left="820" w:hanging="278"/>
        <w:rPr>
          <w:rFonts w:eastAsia="Verdana"/>
          <w:sz w:val="24"/>
          <w:szCs w:val="24"/>
        </w:rPr>
      </w:pPr>
      <w:r w:rsidRPr="00BF64F6">
        <w:rPr>
          <w:rFonts w:eastAsia="Verdana"/>
          <w:sz w:val="24"/>
          <w:szCs w:val="24"/>
        </w:rPr>
        <w:t>Ручка управления</w:t>
      </w:r>
    </w:p>
    <w:p w:rsidR="0071507F" w:rsidRPr="00BF64F6" w:rsidRDefault="0071507F" w:rsidP="0071507F">
      <w:pPr>
        <w:spacing w:line="63" w:lineRule="exact"/>
        <w:rPr>
          <w:rFonts w:eastAsia="Verdana"/>
          <w:sz w:val="24"/>
          <w:szCs w:val="24"/>
        </w:rPr>
      </w:pPr>
    </w:p>
    <w:p w:rsidR="0071507F" w:rsidRPr="00BF64F6" w:rsidRDefault="0071507F" w:rsidP="007E7953">
      <w:pPr>
        <w:numPr>
          <w:ilvl w:val="0"/>
          <w:numId w:val="20"/>
        </w:numPr>
        <w:tabs>
          <w:tab w:val="left" w:pos="820"/>
        </w:tabs>
        <w:ind w:left="820" w:hanging="278"/>
        <w:rPr>
          <w:rFonts w:eastAsia="Verdana"/>
          <w:sz w:val="24"/>
          <w:szCs w:val="24"/>
        </w:rPr>
      </w:pPr>
      <w:r w:rsidRPr="00BF64F6">
        <w:rPr>
          <w:rFonts w:eastAsia="Verdana"/>
          <w:sz w:val="24"/>
          <w:szCs w:val="24"/>
        </w:rPr>
        <w:t>Рулевая стойка</w:t>
      </w:r>
    </w:p>
    <w:p w:rsidR="0071507F" w:rsidRPr="00BF64F6" w:rsidRDefault="0071507F" w:rsidP="0071507F">
      <w:pPr>
        <w:spacing w:line="58" w:lineRule="exact"/>
        <w:rPr>
          <w:rFonts w:eastAsia="Verdana"/>
          <w:sz w:val="24"/>
          <w:szCs w:val="24"/>
        </w:rPr>
      </w:pPr>
    </w:p>
    <w:p w:rsidR="0071507F" w:rsidRPr="00BF64F6" w:rsidRDefault="0071507F" w:rsidP="007E7953">
      <w:pPr>
        <w:numPr>
          <w:ilvl w:val="0"/>
          <w:numId w:val="20"/>
        </w:numPr>
        <w:tabs>
          <w:tab w:val="left" w:pos="820"/>
        </w:tabs>
        <w:ind w:left="820" w:hanging="278"/>
        <w:rPr>
          <w:rFonts w:eastAsia="Verdana"/>
          <w:sz w:val="24"/>
          <w:szCs w:val="24"/>
        </w:rPr>
      </w:pPr>
      <w:r w:rsidRPr="00BF64F6">
        <w:rPr>
          <w:rFonts w:eastAsia="Verdana"/>
          <w:sz w:val="24"/>
          <w:szCs w:val="24"/>
        </w:rPr>
        <w:t xml:space="preserve">Поручни защиты оператора </w:t>
      </w:r>
    </w:p>
    <w:p w:rsidR="0071507F" w:rsidRPr="00BF64F6" w:rsidRDefault="0071507F" w:rsidP="0071507F">
      <w:pPr>
        <w:spacing w:line="58" w:lineRule="exact"/>
        <w:rPr>
          <w:rFonts w:eastAsia="Verdana"/>
          <w:sz w:val="24"/>
          <w:szCs w:val="24"/>
        </w:rPr>
      </w:pPr>
    </w:p>
    <w:p w:rsidR="0071507F" w:rsidRPr="00BF64F6" w:rsidRDefault="0071507F" w:rsidP="007E7953">
      <w:pPr>
        <w:numPr>
          <w:ilvl w:val="0"/>
          <w:numId w:val="20"/>
        </w:numPr>
        <w:tabs>
          <w:tab w:val="left" w:pos="820"/>
        </w:tabs>
        <w:ind w:left="820" w:hanging="278"/>
        <w:rPr>
          <w:rFonts w:eastAsia="Verdana"/>
          <w:sz w:val="24"/>
          <w:szCs w:val="24"/>
        </w:rPr>
      </w:pPr>
      <w:r w:rsidRPr="00BF64F6">
        <w:rPr>
          <w:rFonts w:eastAsia="Verdana"/>
          <w:sz w:val="24"/>
          <w:szCs w:val="24"/>
        </w:rPr>
        <w:t>Индикатор АКБ и счетчик моточасов</w:t>
      </w:r>
    </w:p>
    <w:p w:rsidR="0071507F" w:rsidRPr="00BF64F6" w:rsidRDefault="0071507F" w:rsidP="0071507F">
      <w:pPr>
        <w:spacing w:line="58" w:lineRule="exact"/>
        <w:rPr>
          <w:rFonts w:eastAsia="Verdana"/>
          <w:sz w:val="24"/>
          <w:szCs w:val="24"/>
        </w:rPr>
      </w:pPr>
    </w:p>
    <w:p w:rsidR="0071507F" w:rsidRPr="00BF64F6" w:rsidRDefault="0071507F" w:rsidP="007E7953">
      <w:pPr>
        <w:numPr>
          <w:ilvl w:val="0"/>
          <w:numId w:val="20"/>
        </w:numPr>
        <w:tabs>
          <w:tab w:val="left" w:pos="820"/>
        </w:tabs>
        <w:ind w:left="820" w:hanging="278"/>
        <w:rPr>
          <w:rFonts w:eastAsia="Verdana"/>
          <w:sz w:val="24"/>
          <w:szCs w:val="24"/>
        </w:rPr>
      </w:pPr>
      <w:r w:rsidRPr="00BF64F6">
        <w:rPr>
          <w:rFonts w:eastAsia="Verdana"/>
          <w:sz w:val="24"/>
          <w:szCs w:val="24"/>
        </w:rPr>
        <w:t>Крышка отсека электрооборудования</w:t>
      </w:r>
    </w:p>
    <w:p w:rsidR="0071507F" w:rsidRPr="00BF64F6" w:rsidRDefault="0071507F" w:rsidP="0071507F">
      <w:pPr>
        <w:spacing w:line="63" w:lineRule="exact"/>
        <w:rPr>
          <w:rFonts w:eastAsia="Verdana"/>
          <w:sz w:val="24"/>
          <w:szCs w:val="24"/>
        </w:rPr>
      </w:pPr>
    </w:p>
    <w:p w:rsidR="0071507F" w:rsidRPr="00BF64F6" w:rsidRDefault="0071507F" w:rsidP="007E7953">
      <w:pPr>
        <w:numPr>
          <w:ilvl w:val="0"/>
          <w:numId w:val="20"/>
        </w:numPr>
        <w:tabs>
          <w:tab w:val="left" w:pos="820"/>
        </w:tabs>
        <w:ind w:left="820" w:hanging="278"/>
        <w:rPr>
          <w:rFonts w:eastAsia="Verdana"/>
          <w:sz w:val="24"/>
          <w:szCs w:val="24"/>
        </w:rPr>
      </w:pPr>
      <w:r w:rsidRPr="00BF64F6">
        <w:rPr>
          <w:rFonts w:eastAsia="Verdana"/>
          <w:sz w:val="24"/>
          <w:szCs w:val="24"/>
        </w:rPr>
        <w:t>Подножка оператора</w:t>
      </w:r>
    </w:p>
    <w:p w:rsidR="0071507F" w:rsidRPr="00BF64F6" w:rsidRDefault="0071507F" w:rsidP="0071507F">
      <w:pPr>
        <w:spacing w:line="58" w:lineRule="exact"/>
        <w:rPr>
          <w:rFonts w:eastAsia="Verdana"/>
          <w:sz w:val="24"/>
          <w:szCs w:val="24"/>
        </w:rPr>
      </w:pPr>
    </w:p>
    <w:p w:rsidR="0071507F" w:rsidRPr="00BF64F6" w:rsidRDefault="0071507F" w:rsidP="007E7953">
      <w:pPr>
        <w:numPr>
          <w:ilvl w:val="0"/>
          <w:numId w:val="20"/>
        </w:numPr>
        <w:tabs>
          <w:tab w:val="left" w:pos="820"/>
        </w:tabs>
        <w:ind w:left="820" w:hanging="278"/>
        <w:rPr>
          <w:rFonts w:eastAsia="Verdana"/>
          <w:sz w:val="24"/>
          <w:szCs w:val="24"/>
        </w:rPr>
      </w:pPr>
      <w:r w:rsidRPr="00BF64F6">
        <w:rPr>
          <w:rFonts w:eastAsia="Verdana"/>
          <w:sz w:val="24"/>
          <w:szCs w:val="24"/>
        </w:rPr>
        <w:t>Крышка отсека АКБ</w:t>
      </w:r>
    </w:p>
    <w:p w:rsidR="0071507F" w:rsidRPr="00BF64F6" w:rsidRDefault="0071507F" w:rsidP="0071507F">
      <w:pPr>
        <w:spacing w:line="58" w:lineRule="exact"/>
        <w:rPr>
          <w:rFonts w:eastAsia="Verdana"/>
          <w:sz w:val="24"/>
          <w:szCs w:val="24"/>
        </w:rPr>
      </w:pPr>
    </w:p>
    <w:p w:rsidR="0071507F" w:rsidRPr="00BF64F6" w:rsidRDefault="0071507F" w:rsidP="007E7953">
      <w:pPr>
        <w:numPr>
          <w:ilvl w:val="0"/>
          <w:numId w:val="20"/>
        </w:numPr>
        <w:tabs>
          <w:tab w:val="left" w:pos="820"/>
        </w:tabs>
        <w:ind w:left="820" w:hanging="278"/>
        <w:rPr>
          <w:rFonts w:eastAsia="Verdana"/>
          <w:sz w:val="24"/>
          <w:szCs w:val="24"/>
        </w:rPr>
      </w:pPr>
      <w:r w:rsidRPr="00BF64F6">
        <w:rPr>
          <w:rFonts w:eastAsia="Verdana"/>
          <w:sz w:val="24"/>
          <w:szCs w:val="24"/>
        </w:rPr>
        <w:lastRenderedPageBreak/>
        <w:t>Рама</w:t>
      </w:r>
    </w:p>
    <w:p w:rsidR="0071507F" w:rsidRPr="00BF64F6" w:rsidRDefault="0071507F" w:rsidP="0071507F">
      <w:pPr>
        <w:spacing w:line="58" w:lineRule="exact"/>
        <w:rPr>
          <w:rFonts w:eastAsia="Verdana"/>
          <w:sz w:val="24"/>
          <w:szCs w:val="24"/>
        </w:rPr>
      </w:pPr>
    </w:p>
    <w:p w:rsidR="0071507F" w:rsidRPr="00BF64F6" w:rsidRDefault="0071507F" w:rsidP="007E7953">
      <w:pPr>
        <w:numPr>
          <w:ilvl w:val="0"/>
          <w:numId w:val="20"/>
        </w:numPr>
        <w:tabs>
          <w:tab w:val="left" w:pos="960"/>
        </w:tabs>
        <w:ind w:left="960" w:hanging="418"/>
        <w:rPr>
          <w:rFonts w:eastAsia="Verdana"/>
          <w:sz w:val="24"/>
          <w:szCs w:val="24"/>
        </w:rPr>
      </w:pPr>
      <w:r w:rsidRPr="00BF64F6">
        <w:rPr>
          <w:rFonts w:eastAsia="Verdana"/>
          <w:sz w:val="24"/>
          <w:szCs w:val="24"/>
        </w:rPr>
        <w:t>Защитная сетка</w:t>
      </w:r>
    </w:p>
    <w:p w:rsidR="0071507F" w:rsidRPr="00BF64F6" w:rsidRDefault="0071507F" w:rsidP="0071507F">
      <w:pPr>
        <w:spacing w:line="67" w:lineRule="exact"/>
        <w:rPr>
          <w:rFonts w:eastAsia="Verdana"/>
          <w:sz w:val="24"/>
          <w:szCs w:val="24"/>
        </w:rPr>
      </w:pPr>
    </w:p>
    <w:p w:rsidR="0071507F" w:rsidRPr="00BF64F6" w:rsidRDefault="002E160B" w:rsidP="007E7953">
      <w:pPr>
        <w:numPr>
          <w:ilvl w:val="0"/>
          <w:numId w:val="20"/>
        </w:numPr>
        <w:tabs>
          <w:tab w:val="left" w:pos="959"/>
        </w:tabs>
        <w:spacing w:line="236" w:lineRule="auto"/>
        <w:ind w:left="820" w:hanging="278"/>
        <w:rPr>
          <w:rFonts w:eastAsia="Verdana"/>
          <w:sz w:val="24"/>
          <w:szCs w:val="24"/>
        </w:rPr>
      </w:pPr>
      <w:r w:rsidRPr="00BF64F6">
        <w:rPr>
          <w:rFonts w:eastAsia="Verdana"/>
          <w:sz w:val="24"/>
          <w:szCs w:val="24"/>
        </w:rPr>
        <w:t xml:space="preserve">Основания  вил </w:t>
      </w:r>
    </w:p>
    <w:p w:rsidR="0071507F" w:rsidRPr="00BF64F6" w:rsidRDefault="0071507F" w:rsidP="0071507F">
      <w:pPr>
        <w:spacing w:line="65" w:lineRule="exact"/>
        <w:rPr>
          <w:rFonts w:eastAsia="Verdana"/>
          <w:sz w:val="24"/>
          <w:szCs w:val="24"/>
        </w:rPr>
      </w:pPr>
    </w:p>
    <w:p w:rsidR="0071507F" w:rsidRPr="00BF64F6" w:rsidRDefault="0071507F" w:rsidP="007E7953">
      <w:pPr>
        <w:numPr>
          <w:ilvl w:val="0"/>
          <w:numId w:val="20"/>
        </w:numPr>
        <w:tabs>
          <w:tab w:val="left" w:pos="960"/>
        </w:tabs>
        <w:ind w:left="960" w:hanging="418"/>
        <w:rPr>
          <w:rFonts w:eastAsia="Verdana"/>
          <w:sz w:val="24"/>
          <w:szCs w:val="24"/>
        </w:rPr>
      </w:pPr>
      <w:r w:rsidRPr="00BF64F6">
        <w:rPr>
          <w:rFonts w:eastAsia="Verdana"/>
          <w:sz w:val="24"/>
          <w:szCs w:val="24"/>
        </w:rPr>
        <w:t>Вилы</w:t>
      </w:r>
    </w:p>
    <w:p w:rsidR="0071507F" w:rsidRPr="00BF64F6" w:rsidRDefault="0071507F" w:rsidP="0071507F">
      <w:pPr>
        <w:rPr>
          <w:sz w:val="24"/>
          <w:szCs w:val="24"/>
        </w:rPr>
      </w:pPr>
    </w:p>
    <w:p w:rsidR="0071507F" w:rsidRPr="00BF64F6" w:rsidRDefault="0071507F" w:rsidP="0071507F">
      <w:pPr>
        <w:rPr>
          <w:sz w:val="24"/>
          <w:szCs w:val="24"/>
        </w:rPr>
      </w:pPr>
    </w:p>
    <w:p w:rsidR="0071507F" w:rsidRPr="00BF64F6" w:rsidRDefault="0071507F" w:rsidP="0071507F">
      <w:pPr>
        <w:rPr>
          <w:sz w:val="24"/>
          <w:szCs w:val="24"/>
        </w:rPr>
      </w:pPr>
    </w:p>
    <w:p w:rsidR="002E160B" w:rsidRDefault="002E160B" w:rsidP="0071507F">
      <w:pPr>
        <w:ind w:left="260"/>
        <w:rPr>
          <w:rFonts w:eastAsia="Verdana"/>
          <w:b/>
          <w:bCs/>
          <w:sz w:val="24"/>
          <w:szCs w:val="24"/>
        </w:rPr>
      </w:pPr>
    </w:p>
    <w:p w:rsidR="008B44C1" w:rsidRDefault="008B44C1" w:rsidP="0071507F">
      <w:pPr>
        <w:ind w:left="260"/>
        <w:rPr>
          <w:rFonts w:eastAsia="Verdana"/>
          <w:b/>
          <w:bCs/>
          <w:sz w:val="24"/>
          <w:szCs w:val="24"/>
        </w:rPr>
      </w:pPr>
    </w:p>
    <w:p w:rsidR="008B44C1" w:rsidRDefault="008B44C1" w:rsidP="0071507F">
      <w:pPr>
        <w:ind w:left="260"/>
        <w:rPr>
          <w:rFonts w:eastAsia="Verdana"/>
          <w:b/>
          <w:bCs/>
          <w:sz w:val="24"/>
          <w:szCs w:val="24"/>
        </w:rPr>
      </w:pPr>
    </w:p>
    <w:p w:rsidR="008B44C1" w:rsidRPr="00BF64F6" w:rsidRDefault="008B44C1" w:rsidP="0071507F">
      <w:pPr>
        <w:ind w:left="260"/>
        <w:rPr>
          <w:rFonts w:eastAsia="Verdana"/>
          <w:b/>
          <w:bCs/>
          <w:sz w:val="24"/>
          <w:szCs w:val="24"/>
        </w:rPr>
      </w:pPr>
    </w:p>
    <w:p w:rsidR="002E160B" w:rsidRPr="00BF64F6" w:rsidRDefault="002E160B" w:rsidP="0071507F">
      <w:pPr>
        <w:ind w:left="260"/>
        <w:rPr>
          <w:rFonts w:eastAsia="Verdana"/>
          <w:b/>
          <w:bCs/>
          <w:sz w:val="24"/>
          <w:szCs w:val="24"/>
        </w:rPr>
      </w:pPr>
    </w:p>
    <w:p w:rsidR="0071507F" w:rsidRPr="008A7AB8" w:rsidRDefault="008A7AB8" w:rsidP="0071507F">
      <w:pPr>
        <w:spacing w:line="391" w:lineRule="exact"/>
        <w:rPr>
          <w:color w:val="FF0000"/>
          <w:sz w:val="28"/>
          <w:szCs w:val="28"/>
        </w:rPr>
      </w:pPr>
      <w:r w:rsidRPr="008A7AB8">
        <w:rPr>
          <w:rFonts w:eastAsia="Verdana"/>
          <w:b/>
          <w:bCs/>
          <w:color w:val="FF0000"/>
          <w:sz w:val="28"/>
          <w:szCs w:val="28"/>
        </w:rPr>
        <w:t xml:space="preserve">Движение </w:t>
      </w:r>
    </w:p>
    <w:p w:rsidR="0071507F" w:rsidRPr="00BF64F6" w:rsidRDefault="00FA24A1" w:rsidP="008A7AB8">
      <w:pPr>
        <w:rPr>
          <w:sz w:val="24"/>
          <w:szCs w:val="24"/>
        </w:rPr>
      </w:pPr>
      <w:r>
        <w:rPr>
          <w:rFonts w:eastAsia="Verdana"/>
          <w:sz w:val="24"/>
          <w:szCs w:val="24"/>
        </w:rPr>
        <w:t xml:space="preserve">Условные </w:t>
      </w:r>
      <w:r w:rsidR="008A7AB8">
        <w:rPr>
          <w:rFonts w:eastAsia="Verdana"/>
          <w:sz w:val="24"/>
          <w:szCs w:val="24"/>
        </w:rPr>
        <w:t xml:space="preserve">обозначения направления движения </w:t>
      </w:r>
    </w:p>
    <w:p w:rsidR="0071507F" w:rsidRPr="00BF64F6" w:rsidRDefault="0071507F" w:rsidP="0071507F">
      <w:pPr>
        <w:spacing w:line="68" w:lineRule="exact"/>
        <w:rPr>
          <w:sz w:val="24"/>
          <w:szCs w:val="24"/>
        </w:rPr>
      </w:pPr>
    </w:p>
    <w:p w:rsidR="0071507F" w:rsidRPr="00BF64F6" w:rsidRDefault="0071507F" w:rsidP="0071507F">
      <w:pPr>
        <w:spacing w:line="306" w:lineRule="auto"/>
        <w:ind w:left="260" w:right="2100"/>
        <w:rPr>
          <w:sz w:val="24"/>
          <w:szCs w:val="24"/>
        </w:rPr>
      </w:pPr>
      <w:r w:rsidRPr="00BF64F6">
        <w:rPr>
          <w:noProof/>
          <w:sz w:val="24"/>
          <w:szCs w:val="24"/>
        </w:rPr>
        <w:drawing>
          <wp:anchor distT="0" distB="0" distL="114300" distR="114300" simplePos="0" relativeHeight="251685888" behindDoc="1" locked="0" layoutInCell="0" allowOverlap="1" wp14:anchorId="79F1E915" wp14:editId="5087C151">
            <wp:simplePos x="0" y="0"/>
            <wp:positionH relativeFrom="column">
              <wp:posOffset>668740</wp:posOffset>
            </wp:positionH>
            <wp:positionV relativeFrom="paragraph">
              <wp:posOffset>650884</wp:posOffset>
            </wp:positionV>
            <wp:extent cx="3124200" cy="3039110"/>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8">
                      <a:extLst/>
                    </a:blip>
                    <a:srcRect/>
                    <a:stretch>
                      <a:fillRect/>
                    </a:stretch>
                  </pic:blipFill>
                  <pic:spPr bwMode="auto">
                    <a:xfrm>
                      <a:off x="0" y="0"/>
                      <a:ext cx="3124200" cy="3039110"/>
                    </a:xfrm>
                    <a:prstGeom prst="rect">
                      <a:avLst/>
                    </a:prstGeom>
                    <a:noFill/>
                  </pic:spPr>
                </pic:pic>
              </a:graphicData>
            </a:graphic>
          </wp:anchor>
        </w:drawing>
      </w:r>
      <w:r w:rsidRPr="00BF64F6">
        <w:rPr>
          <w:rFonts w:eastAsia="Verdana"/>
          <w:sz w:val="24"/>
          <w:szCs w:val="24"/>
        </w:rPr>
        <w:t>«A» - Направление движения в сторону вил «B» - Направление движения в сторону оператора</w:t>
      </w:r>
      <w:r w:rsidR="008A7AB8">
        <w:rPr>
          <w:rFonts w:eastAsia="Verdana"/>
          <w:sz w:val="24"/>
          <w:szCs w:val="24"/>
        </w:rPr>
        <w:t>.</w:t>
      </w:r>
    </w:p>
    <w:p w:rsidR="0071507F" w:rsidRPr="00BF64F6" w:rsidRDefault="0071507F" w:rsidP="0071507F">
      <w:pPr>
        <w:rPr>
          <w:sz w:val="24"/>
          <w:szCs w:val="24"/>
        </w:rPr>
      </w:pPr>
    </w:p>
    <w:p w:rsidR="0071507F" w:rsidRPr="00BF64F6" w:rsidRDefault="0071507F" w:rsidP="0071507F">
      <w:pPr>
        <w:rPr>
          <w:sz w:val="24"/>
          <w:szCs w:val="24"/>
        </w:rPr>
      </w:pPr>
    </w:p>
    <w:p w:rsidR="0071507F" w:rsidRPr="00BF64F6" w:rsidRDefault="0071507F" w:rsidP="0071507F">
      <w:pPr>
        <w:rPr>
          <w:sz w:val="24"/>
          <w:szCs w:val="24"/>
        </w:rPr>
      </w:pPr>
    </w:p>
    <w:p w:rsidR="0071507F" w:rsidRPr="00BF64F6" w:rsidRDefault="0071507F" w:rsidP="0071507F">
      <w:pPr>
        <w:rPr>
          <w:sz w:val="24"/>
          <w:szCs w:val="24"/>
        </w:rPr>
      </w:pPr>
    </w:p>
    <w:p w:rsidR="0071507F" w:rsidRPr="00BF64F6" w:rsidRDefault="0071507F" w:rsidP="0071507F">
      <w:pPr>
        <w:rPr>
          <w:sz w:val="24"/>
          <w:szCs w:val="24"/>
        </w:rPr>
      </w:pPr>
    </w:p>
    <w:p w:rsidR="0071507F" w:rsidRPr="00BF64F6" w:rsidRDefault="0071507F" w:rsidP="0071507F">
      <w:pPr>
        <w:rPr>
          <w:sz w:val="24"/>
          <w:szCs w:val="24"/>
        </w:rPr>
      </w:pPr>
    </w:p>
    <w:p w:rsidR="0071507F" w:rsidRPr="00BF64F6" w:rsidRDefault="0071507F" w:rsidP="0071507F">
      <w:pPr>
        <w:rPr>
          <w:sz w:val="24"/>
          <w:szCs w:val="24"/>
        </w:rPr>
      </w:pPr>
    </w:p>
    <w:p w:rsidR="0071507F" w:rsidRPr="00BF64F6" w:rsidRDefault="0071507F" w:rsidP="0071507F">
      <w:pPr>
        <w:rPr>
          <w:sz w:val="24"/>
          <w:szCs w:val="24"/>
        </w:rPr>
      </w:pPr>
    </w:p>
    <w:p w:rsidR="0071507F" w:rsidRPr="00BF64F6" w:rsidRDefault="0071507F" w:rsidP="0071507F">
      <w:pPr>
        <w:rPr>
          <w:sz w:val="24"/>
          <w:szCs w:val="24"/>
        </w:rPr>
      </w:pPr>
    </w:p>
    <w:p w:rsidR="0071507F" w:rsidRPr="00BF64F6" w:rsidRDefault="0071507F" w:rsidP="0071507F">
      <w:pPr>
        <w:rPr>
          <w:sz w:val="24"/>
          <w:szCs w:val="24"/>
        </w:rPr>
      </w:pPr>
    </w:p>
    <w:p w:rsidR="0071507F" w:rsidRPr="00BF64F6" w:rsidRDefault="0071507F" w:rsidP="0071507F">
      <w:pPr>
        <w:rPr>
          <w:sz w:val="24"/>
          <w:szCs w:val="24"/>
        </w:rPr>
      </w:pPr>
    </w:p>
    <w:p w:rsidR="0071507F" w:rsidRPr="00BF64F6" w:rsidRDefault="0071507F" w:rsidP="0071507F">
      <w:pPr>
        <w:rPr>
          <w:sz w:val="24"/>
          <w:szCs w:val="24"/>
        </w:rPr>
      </w:pPr>
    </w:p>
    <w:p w:rsidR="0071507F" w:rsidRPr="00BF64F6" w:rsidRDefault="0071507F" w:rsidP="0071507F">
      <w:pPr>
        <w:rPr>
          <w:sz w:val="24"/>
          <w:szCs w:val="24"/>
        </w:rPr>
      </w:pPr>
    </w:p>
    <w:p w:rsidR="0071507F" w:rsidRPr="00BF64F6" w:rsidRDefault="0071507F" w:rsidP="0071507F">
      <w:pPr>
        <w:rPr>
          <w:sz w:val="24"/>
          <w:szCs w:val="24"/>
        </w:rPr>
      </w:pPr>
    </w:p>
    <w:p w:rsidR="0071507F" w:rsidRPr="00BF64F6" w:rsidRDefault="0071507F" w:rsidP="0071507F">
      <w:pPr>
        <w:rPr>
          <w:sz w:val="24"/>
          <w:szCs w:val="24"/>
        </w:rPr>
      </w:pPr>
    </w:p>
    <w:p w:rsidR="0071507F" w:rsidRPr="00BF64F6" w:rsidRDefault="0071507F" w:rsidP="0071507F">
      <w:pPr>
        <w:rPr>
          <w:sz w:val="24"/>
          <w:szCs w:val="24"/>
        </w:rPr>
      </w:pPr>
    </w:p>
    <w:p w:rsidR="0071507F" w:rsidRPr="00BF64F6" w:rsidRDefault="0071507F" w:rsidP="0071507F">
      <w:pPr>
        <w:rPr>
          <w:sz w:val="24"/>
          <w:szCs w:val="24"/>
        </w:rPr>
      </w:pPr>
    </w:p>
    <w:p w:rsidR="0071507F" w:rsidRPr="00BF64F6" w:rsidRDefault="0071507F" w:rsidP="0071507F">
      <w:pPr>
        <w:rPr>
          <w:sz w:val="24"/>
          <w:szCs w:val="24"/>
        </w:rPr>
      </w:pPr>
    </w:p>
    <w:p w:rsidR="0071507F" w:rsidRPr="00BF64F6" w:rsidRDefault="0071507F" w:rsidP="0071507F">
      <w:pPr>
        <w:rPr>
          <w:sz w:val="24"/>
          <w:szCs w:val="24"/>
        </w:rPr>
      </w:pPr>
    </w:p>
    <w:p w:rsidR="0071507F" w:rsidRPr="00BF64F6" w:rsidRDefault="0071507F" w:rsidP="0071507F">
      <w:pPr>
        <w:rPr>
          <w:sz w:val="24"/>
          <w:szCs w:val="24"/>
        </w:rPr>
      </w:pPr>
    </w:p>
    <w:p w:rsidR="0071507F" w:rsidRPr="00BF64F6" w:rsidRDefault="008B44C1" w:rsidP="0071507F">
      <w:pPr>
        <w:rPr>
          <w:sz w:val="24"/>
          <w:szCs w:val="24"/>
        </w:rPr>
      </w:pPr>
      <w:r w:rsidRPr="00BF64F6">
        <w:rPr>
          <w:noProof/>
          <w:sz w:val="24"/>
          <w:szCs w:val="24"/>
        </w:rPr>
        <w:drawing>
          <wp:anchor distT="0" distB="0" distL="114300" distR="114300" simplePos="0" relativeHeight="251687936" behindDoc="1" locked="0" layoutInCell="0" allowOverlap="1" wp14:anchorId="34FD9940" wp14:editId="7FED0928">
            <wp:simplePos x="0" y="0"/>
            <wp:positionH relativeFrom="column">
              <wp:posOffset>2642870</wp:posOffset>
            </wp:positionH>
            <wp:positionV relativeFrom="paragraph">
              <wp:posOffset>170815</wp:posOffset>
            </wp:positionV>
            <wp:extent cx="3239770" cy="2523490"/>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9">
                      <a:extLst/>
                    </a:blip>
                    <a:srcRect/>
                    <a:stretch>
                      <a:fillRect/>
                    </a:stretch>
                  </pic:blipFill>
                  <pic:spPr bwMode="auto">
                    <a:xfrm>
                      <a:off x="0" y="0"/>
                      <a:ext cx="3239770" cy="2523490"/>
                    </a:xfrm>
                    <a:prstGeom prst="rect">
                      <a:avLst/>
                    </a:prstGeom>
                    <a:noFill/>
                  </pic:spPr>
                </pic:pic>
              </a:graphicData>
            </a:graphic>
          </wp:anchor>
        </w:drawing>
      </w:r>
    </w:p>
    <w:p w:rsidR="0071507F" w:rsidRPr="00BF64F6" w:rsidRDefault="0071507F" w:rsidP="0071507F">
      <w:pPr>
        <w:rPr>
          <w:sz w:val="24"/>
          <w:szCs w:val="24"/>
        </w:rPr>
      </w:pPr>
    </w:p>
    <w:p w:rsidR="0071507F" w:rsidRPr="00BF64F6" w:rsidRDefault="002E160B" w:rsidP="0071507F">
      <w:pPr>
        <w:spacing w:line="384" w:lineRule="exact"/>
        <w:rPr>
          <w:sz w:val="24"/>
          <w:szCs w:val="24"/>
        </w:rPr>
      </w:pPr>
      <w:r w:rsidRPr="00BF64F6">
        <w:rPr>
          <w:rFonts w:eastAsia="Verdana"/>
          <w:b/>
          <w:bCs/>
          <w:sz w:val="24"/>
          <w:szCs w:val="24"/>
        </w:rPr>
        <w:t xml:space="preserve">Управление </w:t>
      </w:r>
    </w:p>
    <w:p w:rsidR="0071507F" w:rsidRPr="00BF64F6" w:rsidRDefault="0071507F" w:rsidP="0071507F">
      <w:pPr>
        <w:ind w:left="260"/>
        <w:rPr>
          <w:sz w:val="24"/>
          <w:szCs w:val="24"/>
        </w:rPr>
      </w:pPr>
      <w:r w:rsidRPr="00BF64F6">
        <w:rPr>
          <w:rFonts w:eastAsia="Verdana"/>
          <w:b/>
          <w:bCs/>
          <w:i/>
          <w:iCs/>
          <w:sz w:val="24"/>
          <w:szCs w:val="24"/>
        </w:rPr>
        <w:t>Ручка управления</w:t>
      </w:r>
    </w:p>
    <w:p w:rsidR="0071507F" w:rsidRPr="00BF64F6" w:rsidRDefault="0071507F" w:rsidP="0071507F">
      <w:pPr>
        <w:spacing w:line="20" w:lineRule="exact"/>
        <w:rPr>
          <w:sz w:val="24"/>
          <w:szCs w:val="24"/>
        </w:rPr>
      </w:pPr>
    </w:p>
    <w:p w:rsidR="0071507F" w:rsidRPr="00BF64F6" w:rsidRDefault="0071507F" w:rsidP="0071507F">
      <w:pPr>
        <w:spacing w:line="200" w:lineRule="exact"/>
        <w:rPr>
          <w:sz w:val="24"/>
          <w:szCs w:val="24"/>
        </w:rPr>
      </w:pPr>
    </w:p>
    <w:p w:rsidR="0071507F" w:rsidRPr="00BF64F6" w:rsidRDefault="0071507F" w:rsidP="0071507F">
      <w:pPr>
        <w:spacing w:line="200" w:lineRule="exact"/>
        <w:rPr>
          <w:sz w:val="24"/>
          <w:szCs w:val="24"/>
        </w:rPr>
      </w:pPr>
    </w:p>
    <w:p w:rsidR="0071507F" w:rsidRPr="00BF64F6" w:rsidRDefault="0071507F" w:rsidP="0071507F">
      <w:pPr>
        <w:spacing w:line="200" w:lineRule="exact"/>
        <w:rPr>
          <w:sz w:val="24"/>
          <w:szCs w:val="24"/>
        </w:rPr>
      </w:pPr>
    </w:p>
    <w:p w:rsidR="0071507F" w:rsidRPr="00BF64F6" w:rsidRDefault="0071507F" w:rsidP="0071507F">
      <w:pPr>
        <w:spacing w:line="200" w:lineRule="exact"/>
        <w:rPr>
          <w:sz w:val="24"/>
          <w:szCs w:val="24"/>
        </w:rPr>
      </w:pPr>
    </w:p>
    <w:p w:rsidR="0071507F" w:rsidRPr="00BF64F6" w:rsidRDefault="0071507F" w:rsidP="0071507F">
      <w:pPr>
        <w:spacing w:line="200" w:lineRule="exact"/>
        <w:rPr>
          <w:sz w:val="24"/>
          <w:szCs w:val="24"/>
        </w:rPr>
      </w:pPr>
    </w:p>
    <w:p w:rsidR="0071507F" w:rsidRPr="00BF64F6" w:rsidRDefault="0071507F" w:rsidP="0071507F">
      <w:pPr>
        <w:spacing w:line="240" w:lineRule="exact"/>
        <w:rPr>
          <w:sz w:val="24"/>
          <w:szCs w:val="24"/>
        </w:rPr>
      </w:pPr>
    </w:p>
    <w:p w:rsidR="0071507F" w:rsidRPr="00BF64F6" w:rsidRDefault="0071507F" w:rsidP="007E7953">
      <w:pPr>
        <w:numPr>
          <w:ilvl w:val="0"/>
          <w:numId w:val="21"/>
        </w:numPr>
        <w:tabs>
          <w:tab w:val="left" w:pos="680"/>
        </w:tabs>
        <w:ind w:left="680" w:hanging="421"/>
        <w:rPr>
          <w:rFonts w:eastAsia="Verdana"/>
          <w:sz w:val="24"/>
          <w:szCs w:val="24"/>
        </w:rPr>
      </w:pPr>
      <w:r w:rsidRPr="00BF64F6">
        <w:rPr>
          <w:rFonts w:eastAsia="Verdana"/>
          <w:sz w:val="24"/>
          <w:szCs w:val="24"/>
        </w:rPr>
        <w:t>Кнопка противоотката.</w:t>
      </w:r>
    </w:p>
    <w:p w:rsidR="0071507F" w:rsidRPr="00BF64F6" w:rsidRDefault="0071507F" w:rsidP="0071507F">
      <w:pPr>
        <w:spacing w:line="67" w:lineRule="exact"/>
        <w:rPr>
          <w:rFonts w:eastAsia="Verdana"/>
          <w:sz w:val="24"/>
          <w:szCs w:val="24"/>
        </w:rPr>
      </w:pPr>
    </w:p>
    <w:p w:rsidR="0071507F" w:rsidRPr="00BF64F6" w:rsidRDefault="0071507F" w:rsidP="007E7953">
      <w:pPr>
        <w:numPr>
          <w:ilvl w:val="0"/>
          <w:numId w:val="21"/>
        </w:numPr>
        <w:tabs>
          <w:tab w:val="left" w:pos="673"/>
        </w:tabs>
        <w:spacing w:line="300" w:lineRule="auto"/>
        <w:ind w:left="260" w:right="5160" w:hanging="1"/>
        <w:rPr>
          <w:rFonts w:eastAsia="Verdana"/>
          <w:sz w:val="24"/>
          <w:szCs w:val="24"/>
        </w:rPr>
      </w:pPr>
      <w:r w:rsidRPr="00BF64F6">
        <w:rPr>
          <w:rFonts w:eastAsia="Verdana"/>
          <w:sz w:val="24"/>
          <w:szCs w:val="24"/>
        </w:rPr>
        <w:t>Маховик потенциометра хода. 3/4.Кнопки спуска/подъема.</w:t>
      </w:r>
    </w:p>
    <w:p w:rsidR="0071507F" w:rsidRPr="00BF64F6" w:rsidRDefault="0071507F" w:rsidP="007E7953">
      <w:pPr>
        <w:numPr>
          <w:ilvl w:val="0"/>
          <w:numId w:val="22"/>
        </w:numPr>
        <w:tabs>
          <w:tab w:val="left" w:pos="680"/>
        </w:tabs>
        <w:ind w:left="680" w:hanging="421"/>
        <w:rPr>
          <w:rFonts w:eastAsia="Verdana"/>
          <w:sz w:val="24"/>
          <w:szCs w:val="24"/>
        </w:rPr>
      </w:pPr>
      <w:r w:rsidRPr="00BF64F6">
        <w:rPr>
          <w:rFonts w:eastAsia="Verdana"/>
          <w:sz w:val="24"/>
          <w:szCs w:val="24"/>
        </w:rPr>
        <w:t>Кнопка звукового сигнала.</w:t>
      </w:r>
    </w:p>
    <w:p w:rsidR="0071507F" w:rsidRPr="00BF64F6" w:rsidRDefault="0071507F" w:rsidP="0071507F">
      <w:pPr>
        <w:spacing w:line="200" w:lineRule="exact"/>
        <w:rPr>
          <w:sz w:val="24"/>
          <w:szCs w:val="24"/>
        </w:rPr>
      </w:pPr>
    </w:p>
    <w:p w:rsidR="0071507F" w:rsidRPr="00BF64F6" w:rsidRDefault="0071507F" w:rsidP="0071507F">
      <w:pPr>
        <w:spacing w:line="200" w:lineRule="exact"/>
        <w:rPr>
          <w:sz w:val="24"/>
          <w:szCs w:val="24"/>
        </w:rPr>
      </w:pPr>
    </w:p>
    <w:p w:rsidR="0071507F" w:rsidRPr="00BF64F6" w:rsidRDefault="0071507F" w:rsidP="0071507F">
      <w:pPr>
        <w:spacing w:line="200" w:lineRule="exact"/>
        <w:rPr>
          <w:sz w:val="24"/>
          <w:szCs w:val="24"/>
        </w:rPr>
      </w:pPr>
    </w:p>
    <w:p w:rsidR="0071507F" w:rsidRPr="00BF64F6" w:rsidRDefault="0071507F" w:rsidP="0071507F">
      <w:pPr>
        <w:spacing w:line="200" w:lineRule="exact"/>
        <w:rPr>
          <w:sz w:val="24"/>
          <w:szCs w:val="24"/>
        </w:rPr>
      </w:pPr>
    </w:p>
    <w:p w:rsidR="0071507F" w:rsidRPr="00BF64F6" w:rsidRDefault="0071507F" w:rsidP="0071507F">
      <w:pPr>
        <w:spacing w:line="200" w:lineRule="exact"/>
        <w:rPr>
          <w:sz w:val="24"/>
          <w:szCs w:val="24"/>
        </w:rPr>
      </w:pPr>
    </w:p>
    <w:p w:rsidR="0071507F" w:rsidRPr="00BF64F6" w:rsidRDefault="0071507F" w:rsidP="0071507F">
      <w:pPr>
        <w:spacing w:line="248" w:lineRule="auto"/>
        <w:ind w:left="260"/>
        <w:rPr>
          <w:sz w:val="24"/>
          <w:szCs w:val="24"/>
        </w:rPr>
      </w:pPr>
      <w:r w:rsidRPr="00BF64F6">
        <w:rPr>
          <w:rFonts w:eastAsia="Verdana"/>
          <w:sz w:val="24"/>
          <w:szCs w:val="24"/>
        </w:rPr>
        <w:t>Все элементы управления действуют только тогда, когда ручка управления находится в рабочем положении.</w:t>
      </w:r>
    </w:p>
    <w:p w:rsidR="0071507F" w:rsidRPr="00BF64F6" w:rsidRDefault="0071507F" w:rsidP="0071507F">
      <w:pPr>
        <w:ind w:firstLine="708"/>
        <w:rPr>
          <w:sz w:val="24"/>
          <w:szCs w:val="24"/>
        </w:rPr>
      </w:pPr>
    </w:p>
    <w:p w:rsidR="0071507F" w:rsidRPr="00BF64F6" w:rsidRDefault="0071507F" w:rsidP="0071507F">
      <w:pPr>
        <w:ind w:firstLine="708"/>
        <w:rPr>
          <w:sz w:val="24"/>
          <w:szCs w:val="24"/>
        </w:rPr>
      </w:pPr>
    </w:p>
    <w:p w:rsidR="001E7BAD" w:rsidRPr="00BF64F6" w:rsidRDefault="001E7BAD" w:rsidP="0071507F">
      <w:pPr>
        <w:ind w:left="540"/>
        <w:rPr>
          <w:rFonts w:eastAsia="Verdana"/>
          <w:b/>
          <w:bCs/>
          <w:sz w:val="24"/>
          <w:szCs w:val="24"/>
        </w:rPr>
      </w:pPr>
    </w:p>
    <w:p w:rsidR="001E7BAD" w:rsidRPr="00BF64F6" w:rsidRDefault="001E7BAD" w:rsidP="0071507F">
      <w:pPr>
        <w:ind w:left="540"/>
        <w:rPr>
          <w:rFonts w:eastAsia="Verdana"/>
          <w:b/>
          <w:bCs/>
          <w:sz w:val="24"/>
          <w:szCs w:val="24"/>
        </w:rPr>
      </w:pPr>
    </w:p>
    <w:p w:rsidR="008B44C1" w:rsidRDefault="008B44C1" w:rsidP="0071507F">
      <w:pPr>
        <w:ind w:left="540"/>
        <w:rPr>
          <w:rFonts w:eastAsia="Verdana"/>
          <w:b/>
          <w:bCs/>
          <w:sz w:val="24"/>
          <w:szCs w:val="24"/>
        </w:rPr>
      </w:pPr>
    </w:p>
    <w:p w:rsidR="008A7AB8" w:rsidRDefault="008A7AB8" w:rsidP="008B44C1">
      <w:pPr>
        <w:rPr>
          <w:rFonts w:eastAsia="Verdana"/>
          <w:b/>
          <w:bCs/>
          <w:sz w:val="24"/>
          <w:szCs w:val="24"/>
        </w:rPr>
      </w:pPr>
    </w:p>
    <w:p w:rsidR="008A7AB8" w:rsidRDefault="008A7AB8" w:rsidP="008B44C1">
      <w:pPr>
        <w:rPr>
          <w:rFonts w:eastAsia="Verdana"/>
          <w:b/>
          <w:bCs/>
          <w:sz w:val="24"/>
          <w:szCs w:val="24"/>
        </w:rPr>
      </w:pPr>
    </w:p>
    <w:p w:rsidR="0071507F" w:rsidRPr="00BF64F6" w:rsidRDefault="0071507F" w:rsidP="008B44C1">
      <w:pPr>
        <w:rPr>
          <w:sz w:val="24"/>
          <w:szCs w:val="24"/>
        </w:rPr>
      </w:pPr>
      <w:r w:rsidRPr="00BF64F6">
        <w:rPr>
          <w:rFonts w:eastAsia="Verdana"/>
          <w:b/>
          <w:bCs/>
          <w:sz w:val="24"/>
          <w:szCs w:val="24"/>
        </w:rPr>
        <w:t>Кнопка противоотката</w:t>
      </w:r>
    </w:p>
    <w:p w:rsidR="0071507F" w:rsidRPr="00BF64F6" w:rsidRDefault="0071507F" w:rsidP="0071507F">
      <w:pPr>
        <w:spacing w:line="68" w:lineRule="exact"/>
        <w:rPr>
          <w:sz w:val="24"/>
          <w:szCs w:val="24"/>
        </w:rPr>
      </w:pPr>
    </w:p>
    <w:p w:rsidR="0071507F" w:rsidRPr="00BF64F6" w:rsidRDefault="0071507F" w:rsidP="008B44C1">
      <w:pPr>
        <w:spacing w:line="238" w:lineRule="auto"/>
        <w:jc w:val="both"/>
        <w:rPr>
          <w:sz w:val="24"/>
          <w:szCs w:val="24"/>
        </w:rPr>
      </w:pPr>
      <w:r w:rsidRPr="00BF64F6">
        <w:rPr>
          <w:rFonts w:eastAsia="Verdana"/>
          <w:sz w:val="24"/>
          <w:szCs w:val="24"/>
        </w:rPr>
        <w:t>Если кнопка противоотката нажимается, когда штабелер движется в сторону оператора, он будет двигаться в противоположную сторону, пока нажата кнопка, и остановится.</w:t>
      </w:r>
    </w:p>
    <w:p w:rsidR="0071507F" w:rsidRPr="00BF64F6" w:rsidRDefault="0071507F" w:rsidP="0071507F">
      <w:pPr>
        <w:spacing w:line="395" w:lineRule="exact"/>
        <w:rPr>
          <w:sz w:val="24"/>
          <w:szCs w:val="24"/>
        </w:rPr>
      </w:pPr>
    </w:p>
    <w:p w:rsidR="0071507F" w:rsidRPr="00BF64F6" w:rsidRDefault="0071507F" w:rsidP="008B44C1">
      <w:pPr>
        <w:rPr>
          <w:sz w:val="24"/>
          <w:szCs w:val="24"/>
        </w:rPr>
      </w:pPr>
      <w:r w:rsidRPr="00BF64F6">
        <w:rPr>
          <w:rFonts w:eastAsia="Verdana"/>
          <w:b/>
          <w:bCs/>
          <w:sz w:val="24"/>
          <w:szCs w:val="24"/>
        </w:rPr>
        <w:t>Маховик потенциометра хода</w:t>
      </w:r>
    </w:p>
    <w:p w:rsidR="0071507F" w:rsidRPr="00BF64F6" w:rsidRDefault="0071507F" w:rsidP="0071507F">
      <w:pPr>
        <w:spacing w:line="68" w:lineRule="exact"/>
        <w:rPr>
          <w:sz w:val="24"/>
          <w:szCs w:val="24"/>
        </w:rPr>
      </w:pPr>
    </w:p>
    <w:p w:rsidR="0071507F" w:rsidRPr="00BF64F6" w:rsidRDefault="0071507F" w:rsidP="008B44C1">
      <w:pPr>
        <w:tabs>
          <w:tab w:val="left" w:pos="540"/>
        </w:tabs>
        <w:spacing w:line="237" w:lineRule="auto"/>
        <w:jc w:val="both"/>
        <w:rPr>
          <w:rFonts w:eastAsia="Symbol"/>
          <w:sz w:val="24"/>
          <w:szCs w:val="24"/>
        </w:rPr>
      </w:pPr>
      <w:r w:rsidRPr="00BF64F6">
        <w:rPr>
          <w:rFonts w:eastAsia="Verdana"/>
          <w:sz w:val="24"/>
          <w:szCs w:val="24"/>
        </w:rPr>
        <w:t>Если маховик повернут в направлении «А», штабелер будет двигаться в сторону вил. Если маховик повернут в сторону «B», штабелер будет двигаться в сторону оператора.</w:t>
      </w:r>
    </w:p>
    <w:p w:rsidR="0071507F" w:rsidRPr="00BF64F6" w:rsidRDefault="0071507F" w:rsidP="0071507F">
      <w:pPr>
        <w:spacing w:line="69" w:lineRule="exact"/>
        <w:rPr>
          <w:rFonts w:eastAsia="Symbol"/>
          <w:sz w:val="24"/>
          <w:szCs w:val="24"/>
        </w:rPr>
      </w:pPr>
    </w:p>
    <w:p w:rsidR="0071507F" w:rsidRPr="00BF64F6" w:rsidRDefault="0071507F" w:rsidP="008B44C1">
      <w:pPr>
        <w:tabs>
          <w:tab w:val="left" w:pos="540"/>
        </w:tabs>
        <w:spacing w:line="235" w:lineRule="auto"/>
        <w:rPr>
          <w:rFonts w:eastAsia="Symbol"/>
          <w:sz w:val="24"/>
          <w:szCs w:val="24"/>
        </w:rPr>
      </w:pPr>
      <w:r w:rsidRPr="00BF64F6">
        <w:rPr>
          <w:rFonts w:eastAsia="Verdana"/>
          <w:sz w:val="24"/>
          <w:szCs w:val="24"/>
        </w:rPr>
        <w:t>Если маховик будет отпущен, штабелер будет тормозить (электрическое торможение при отпускании), а затем остановится.</w:t>
      </w:r>
    </w:p>
    <w:p w:rsidR="0071507F" w:rsidRPr="00BF64F6" w:rsidRDefault="0071507F" w:rsidP="0071507F">
      <w:pPr>
        <w:spacing w:line="69" w:lineRule="exact"/>
        <w:rPr>
          <w:rFonts w:eastAsia="Symbol"/>
          <w:sz w:val="24"/>
          <w:szCs w:val="24"/>
        </w:rPr>
      </w:pPr>
    </w:p>
    <w:p w:rsidR="0071507F" w:rsidRPr="00BF64F6" w:rsidRDefault="0071507F" w:rsidP="008B44C1">
      <w:pPr>
        <w:tabs>
          <w:tab w:val="left" w:pos="540"/>
        </w:tabs>
        <w:spacing w:line="235" w:lineRule="auto"/>
        <w:rPr>
          <w:rFonts w:eastAsia="Symbol"/>
          <w:sz w:val="24"/>
          <w:szCs w:val="24"/>
        </w:rPr>
      </w:pPr>
      <w:r w:rsidRPr="00BF64F6">
        <w:rPr>
          <w:rFonts w:eastAsia="Verdana"/>
          <w:sz w:val="24"/>
          <w:szCs w:val="24"/>
        </w:rPr>
        <w:t>Скорость штабелера изменяется в зависимости от угла отклонения маховика.</w:t>
      </w:r>
    </w:p>
    <w:p w:rsidR="0071507F" w:rsidRPr="00BF64F6" w:rsidRDefault="0071507F" w:rsidP="0071507F">
      <w:pPr>
        <w:spacing w:line="69" w:lineRule="exact"/>
        <w:rPr>
          <w:sz w:val="24"/>
          <w:szCs w:val="24"/>
        </w:rPr>
      </w:pPr>
    </w:p>
    <w:p w:rsidR="0071507F" w:rsidRPr="00BF64F6" w:rsidRDefault="0071507F" w:rsidP="008B44C1">
      <w:pPr>
        <w:spacing w:line="242" w:lineRule="auto"/>
        <w:jc w:val="both"/>
        <w:rPr>
          <w:sz w:val="24"/>
          <w:szCs w:val="24"/>
        </w:rPr>
      </w:pPr>
      <w:r w:rsidRPr="00BF64F6">
        <w:rPr>
          <w:rFonts w:eastAsia="Verdana"/>
          <w:sz w:val="24"/>
          <w:szCs w:val="24"/>
        </w:rPr>
        <w:t>Скорость движения штабелера снижается, если вилы подняты выше, чем рекомендованная производителем высота. Высота, на которой срабатывает ограничение, может варьироваться в зависимости от грузоподъемности машины, типа используемой мачты и уровня масла в системе.</w:t>
      </w:r>
    </w:p>
    <w:p w:rsidR="0071507F" w:rsidRPr="00BF64F6" w:rsidRDefault="0071507F" w:rsidP="008B44C1">
      <w:pPr>
        <w:rPr>
          <w:sz w:val="24"/>
          <w:szCs w:val="24"/>
        </w:rPr>
      </w:pPr>
      <w:r w:rsidRPr="00BF64F6">
        <w:rPr>
          <w:rFonts w:eastAsia="Verdana"/>
          <w:b/>
          <w:bCs/>
          <w:sz w:val="24"/>
          <w:szCs w:val="24"/>
        </w:rPr>
        <w:t>Кнопки подъема/опускания</w:t>
      </w:r>
    </w:p>
    <w:p w:rsidR="0071507F" w:rsidRPr="00BF64F6" w:rsidRDefault="0071507F" w:rsidP="0071507F">
      <w:pPr>
        <w:spacing w:line="61" w:lineRule="exact"/>
        <w:rPr>
          <w:sz w:val="24"/>
          <w:szCs w:val="24"/>
        </w:rPr>
      </w:pPr>
    </w:p>
    <w:p w:rsidR="0071507F" w:rsidRPr="00BF64F6" w:rsidRDefault="0071507F" w:rsidP="008B44C1">
      <w:pPr>
        <w:tabs>
          <w:tab w:val="left" w:pos="540"/>
        </w:tabs>
        <w:rPr>
          <w:rFonts w:eastAsia="Symbol"/>
          <w:sz w:val="24"/>
          <w:szCs w:val="24"/>
        </w:rPr>
      </w:pPr>
      <w:r w:rsidRPr="00BF64F6">
        <w:rPr>
          <w:rFonts w:eastAsia="Verdana"/>
          <w:sz w:val="24"/>
          <w:szCs w:val="24"/>
        </w:rPr>
        <w:t>Нажмите кнопку (3), чтобы поднять вилы.</w:t>
      </w:r>
    </w:p>
    <w:p w:rsidR="0071507F" w:rsidRPr="00BF64F6" w:rsidRDefault="0071507F" w:rsidP="0071507F">
      <w:pPr>
        <w:spacing w:line="56" w:lineRule="exact"/>
        <w:rPr>
          <w:rFonts w:eastAsia="Symbol"/>
          <w:sz w:val="24"/>
          <w:szCs w:val="24"/>
        </w:rPr>
      </w:pPr>
    </w:p>
    <w:p w:rsidR="0071507F" w:rsidRPr="00BF64F6" w:rsidRDefault="0071507F" w:rsidP="008B44C1">
      <w:pPr>
        <w:tabs>
          <w:tab w:val="left" w:pos="540"/>
        </w:tabs>
        <w:rPr>
          <w:rFonts w:eastAsia="Symbol"/>
          <w:sz w:val="24"/>
          <w:szCs w:val="24"/>
        </w:rPr>
      </w:pPr>
      <w:r w:rsidRPr="00BF64F6">
        <w:rPr>
          <w:rFonts w:eastAsia="Verdana"/>
          <w:sz w:val="24"/>
          <w:szCs w:val="24"/>
        </w:rPr>
        <w:t>Нажмите кнопку (4), чтобы опустить вилы.</w:t>
      </w:r>
    </w:p>
    <w:p w:rsidR="0071507F" w:rsidRPr="00BF64F6" w:rsidRDefault="0071507F" w:rsidP="008B44C1">
      <w:pPr>
        <w:rPr>
          <w:rFonts w:eastAsia="Symbol"/>
          <w:sz w:val="24"/>
          <w:szCs w:val="24"/>
        </w:rPr>
      </w:pPr>
      <w:r w:rsidRPr="00BF64F6">
        <w:rPr>
          <w:rFonts w:eastAsia="Verdana"/>
          <w:b/>
          <w:bCs/>
          <w:sz w:val="24"/>
          <w:szCs w:val="24"/>
        </w:rPr>
        <w:t>Кнопка звукового сигнала</w:t>
      </w:r>
    </w:p>
    <w:p w:rsidR="0071507F" w:rsidRPr="00BF64F6" w:rsidRDefault="0071507F" w:rsidP="0071507F">
      <w:pPr>
        <w:spacing w:line="63" w:lineRule="exact"/>
        <w:rPr>
          <w:rFonts w:eastAsia="Symbol"/>
          <w:sz w:val="24"/>
          <w:szCs w:val="24"/>
        </w:rPr>
      </w:pPr>
    </w:p>
    <w:p w:rsidR="0071507F" w:rsidRPr="00BF64F6" w:rsidRDefault="0071507F" w:rsidP="008B44C1">
      <w:pPr>
        <w:rPr>
          <w:rFonts w:eastAsia="Symbol"/>
          <w:sz w:val="24"/>
          <w:szCs w:val="24"/>
        </w:rPr>
      </w:pPr>
      <w:r w:rsidRPr="00BF64F6">
        <w:rPr>
          <w:rFonts w:eastAsia="Verdana"/>
          <w:sz w:val="24"/>
          <w:szCs w:val="24"/>
        </w:rPr>
        <w:t>Нажмите кнопку для предупреждающего сигнала.</w:t>
      </w:r>
    </w:p>
    <w:p w:rsidR="0071507F" w:rsidRPr="00BF64F6" w:rsidRDefault="0071507F" w:rsidP="0071507F">
      <w:pPr>
        <w:spacing w:line="63" w:lineRule="exact"/>
        <w:rPr>
          <w:sz w:val="24"/>
          <w:szCs w:val="24"/>
        </w:rPr>
      </w:pPr>
    </w:p>
    <w:p w:rsidR="0071507F" w:rsidRPr="00BF64F6" w:rsidRDefault="0071507F" w:rsidP="008B44C1">
      <w:pPr>
        <w:spacing w:line="238" w:lineRule="auto"/>
        <w:rPr>
          <w:sz w:val="24"/>
          <w:szCs w:val="24"/>
        </w:rPr>
      </w:pPr>
      <w:r w:rsidRPr="00BF64F6">
        <w:rPr>
          <w:rFonts w:eastAsia="Verdana"/>
          <w:sz w:val="24"/>
          <w:szCs w:val="24"/>
        </w:rPr>
        <w:t>Звуковой сигнал позволяет оператору предупреждать о своем приближении.</w:t>
      </w:r>
    </w:p>
    <w:p w:rsidR="0071507F" w:rsidRPr="00BF64F6" w:rsidRDefault="0071507F" w:rsidP="008B44C1">
      <w:pPr>
        <w:rPr>
          <w:sz w:val="24"/>
          <w:szCs w:val="24"/>
        </w:rPr>
      </w:pPr>
      <w:r w:rsidRPr="00BF64F6">
        <w:rPr>
          <w:rFonts w:eastAsia="Verdana"/>
          <w:b/>
          <w:bCs/>
          <w:sz w:val="24"/>
          <w:szCs w:val="24"/>
        </w:rPr>
        <w:t>Потенциометр подъема/опускания (не для всех комплектаций)</w:t>
      </w:r>
    </w:p>
    <w:p w:rsidR="007B1708" w:rsidRPr="00BF64F6" w:rsidRDefault="008B44C1" w:rsidP="008B44C1">
      <w:pPr>
        <w:tabs>
          <w:tab w:val="left" w:pos="540"/>
        </w:tabs>
        <w:spacing w:line="256" w:lineRule="auto"/>
        <w:ind w:right="4780"/>
        <w:rPr>
          <w:rFonts w:eastAsia="Symbol"/>
          <w:sz w:val="24"/>
          <w:szCs w:val="24"/>
        </w:rPr>
      </w:pPr>
      <w:r w:rsidRPr="00BF64F6">
        <w:rPr>
          <w:noProof/>
          <w:sz w:val="24"/>
          <w:szCs w:val="24"/>
        </w:rPr>
        <w:drawing>
          <wp:anchor distT="0" distB="0" distL="114300" distR="114300" simplePos="0" relativeHeight="251689984" behindDoc="1" locked="0" layoutInCell="0" allowOverlap="1" wp14:anchorId="7A82FF7F" wp14:editId="0E909C95">
            <wp:simplePos x="0" y="0"/>
            <wp:positionH relativeFrom="column">
              <wp:posOffset>3412490</wp:posOffset>
            </wp:positionH>
            <wp:positionV relativeFrom="paragraph">
              <wp:posOffset>56515</wp:posOffset>
            </wp:positionV>
            <wp:extent cx="2563495" cy="1789430"/>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0">
                      <a:extLst/>
                    </a:blip>
                    <a:srcRect/>
                    <a:stretch>
                      <a:fillRect/>
                    </a:stretch>
                  </pic:blipFill>
                  <pic:spPr bwMode="auto">
                    <a:xfrm>
                      <a:off x="0" y="0"/>
                      <a:ext cx="2563495" cy="1789430"/>
                    </a:xfrm>
                    <a:prstGeom prst="rect">
                      <a:avLst/>
                    </a:prstGeom>
                    <a:noFill/>
                  </pic:spPr>
                </pic:pic>
              </a:graphicData>
            </a:graphic>
          </wp:anchor>
        </w:drawing>
      </w:r>
      <w:r w:rsidR="007B1708" w:rsidRPr="00BF64F6">
        <w:rPr>
          <w:rFonts w:eastAsia="Verdana"/>
          <w:sz w:val="24"/>
          <w:szCs w:val="24"/>
        </w:rPr>
        <w:t>Отклоните ползунок (6) в                      сторону «A», чтобы поднять вилы.</w:t>
      </w:r>
    </w:p>
    <w:p w:rsidR="007B1708" w:rsidRPr="00BF64F6" w:rsidRDefault="007B1708" w:rsidP="007B1708">
      <w:pPr>
        <w:spacing w:line="44" w:lineRule="exact"/>
        <w:rPr>
          <w:rFonts w:eastAsia="Symbol"/>
          <w:sz w:val="24"/>
          <w:szCs w:val="24"/>
        </w:rPr>
      </w:pPr>
    </w:p>
    <w:p w:rsidR="007B1708" w:rsidRPr="00BF64F6" w:rsidRDefault="007B1708" w:rsidP="008B44C1">
      <w:pPr>
        <w:tabs>
          <w:tab w:val="left" w:pos="540"/>
        </w:tabs>
        <w:spacing w:line="256" w:lineRule="auto"/>
        <w:ind w:right="4780"/>
        <w:rPr>
          <w:rFonts w:eastAsia="Symbol"/>
          <w:sz w:val="24"/>
          <w:szCs w:val="24"/>
        </w:rPr>
      </w:pPr>
      <w:r w:rsidRPr="00BF64F6">
        <w:rPr>
          <w:rFonts w:eastAsia="Verdana"/>
          <w:sz w:val="24"/>
          <w:szCs w:val="24"/>
        </w:rPr>
        <w:t>Отклоните ползунок (6) в сторону «B», чтобы опустить вилы.</w:t>
      </w:r>
    </w:p>
    <w:p w:rsidR="007B1708" w:rsidRPr="00BF64F6" w:rsidRDefault="007B1708" w:rsidP="007B1708">
      <w:pPr>
        <w:pStyle w:val="a3"/>
        <w:spacing w:line="239" w:lineRule="auto"/>
        <w:jc w:val="both"/>
        <w:rPr>
          <w:rFonts w:eastAsia="Verdana"/>
          <w:sz w:val="24"/>
          <w:szCs w:val="24"/>
        </w:rPr>
      </w:pPr>
    </w:p>
    <w:p w:rsidR="007B1708" w:rsidRPr="00BF64F6" w:rsidRDefault="007B1708" w:rsidP="007B1708">
      <w:pPr>
        <w:pStyle w:val="a3"/>
        <w:spacing w:line="239" w:lineRule="auto"/>
        <w:jc w:val="both"/>
        <w:rPr>
          <w:rFonts w:eastAsia="Verdana"/>
          <w:sz w:val="24"/>
          <w:szCs w:val="24"/>
        </w:rPr>
      </w:pPr>
    </w:p>
    <w:p w:rsidR="007B1708" w:rsidRDefault="007B1708" w:rsidP="007B1708">
      <w:pPr>
        <w:pStyle w:val="a3"/>
        <w:spacing w:line="239" w:lineRule="auto"/>
        <w:jc w:val="both"/>
        <w:rPr>
          <w:rFonts w:eastAsia="Verdana"/>
          <w:sz w:val="24"/>
          <w:szCs w:val="24"/>
        </w:rPr>
      </w:pPr>
    </w:p>
    <w:p w:rsidR="008B44C1" w:rsidRDefault="008B44C1" w:rsidP="007B1708">
      <w:pPr>
        <w:pStyle w:val="a3"/>
        <w:spacing w:line="239" w:lineRule="auto"/>
        <w:jc w:val="both"/>
        <w:rPr>
          <w:rFonts w:eastAsia="Verdana"/>
          <w:sz w:val="24"/>
          <w:szCs w:val="24"/>
        </w:rPr>
      </w:pPr>
    </w:p>
    <w:p w:rsidR="008B44C1" w:rsidRDefault="008B44C1" w:rsidP="007B1708">
      <w:pPr>
        <w:pStyle w:val="a3"/>
        <w:spacing w:line="239" w:lineRule="auto"/>
        <w:jc w:val="both"/>
        <w:rPr>
          <w:rFonts w:eastAsia="Verdana"/>
          <w:sz w:val="24"/>
          <w:szCs w:val="24"/>
        </w:rPr>
      </w:pPr>
    </w:p>
    <w:p w:rsidR="008B44C1" w:rsidRPr="00BF64F6" w:rsidRDefault="008B44C1" w:rsidP="007B1708">
      <w:pPr>
        <w:pStyle w:val="a3"/>
        <w:spacing w:line="239" w:lineRule="auto"/>
        <w:jc w:val="both"/>
        <w:rPr>
          <w:rFonts w:eastAsia="Verdana"/>
          <w:sz w:val="24"/>
          <w:szCs w:val="24"/>
        </w:rPr>
      </w:pPr>
    </w:p>
    <w:p w:rsidR="007B1708" w:rsidRPr="008B44C1" w:rsidRDefault="007B1708" w:rsidP="008B44C1">
      <w:pPr>
        <w:spacing w:line="239" w:lineRule="auto"/>
        <w:jc w:val="both"/>
        <w:rPr>
          <w:rFonts w:eastAsia="Verdana"/>
          <w:sz w:val="24"/>
          <w:szCs w:val="24"/>
        </w:rPr>
      </w:pPr>
      <w:r w:rsidRPr="008B44C1">
        <w:rPr>
          <w:rFonts w:eastAsia="Verdana"/>
          <w:sz w:val="24"/>
          <w:szCs w:val="24"/>
        </w:rPr>
        <w:t>Электрический пропорциональный клапан для плавного спуска и скорость вращения двигателя гидросистемы управляются потенциометром (устанавливается опционально) на ручке управления.</w:t>
      </w:r>
    </w:p>
    <w:p w:rsidR="007B1708" w:rsidRPr="00BF64F6" w:rsidRDefault="007B1708" w:rsidP="007B1708">
      <w:pPr>
        <w:pStyle w:val="a3"/>
        <w:spacing w:line="239" w:lineRule="auto"/>
        <w:jc w:val="both"/>
        <w:rPr>
          <w:rFonts w:eastAsia="Verdana"/>
          <w:sz w:val="24"/>
          <w:szCs w:val="24"/>
        </w:rPr>
      </w:pPr>
    </w:p>
    <w:p w:rsidR="007B1708" w:rsidRPr="00BF64F6" w:rsidRDefault="007B1708" w:rsidP="008B44C1">
      <w:pPr>
        <w:spacing w:line="242" w:lineRule="auto"/>
        <w:jc w:val="both"/>
        <w:rPr>
          <w:sz w:val="24"/>
          <w:szCs w:val="24"/>
        </w:rPr>
      </w:pPr>
      <w:r w:rsidRPr="00BF64F6">
        <w:rPr>
          <w:rFonts w:eastAsia="Verdana"/>
          <w:sz w:val="24"/>
          <w:szCs w:val="24"/>
        </w:rPr>
        <w:t xml:space="preserve">Штабелер с грузом не может резко стартовать и останавливаться в силу инерционности системы. Регулируйте скорость движения в зависимости от различных ситуаций, таких </w:t>
      </w:r>
      <w:r w:rsidRPr="00BF64F6">
        <w:rPr>
          <w:rFonts w:eastAsia="Verdana"/>
          <w:sz w:val="24"/>
          <w:szCs w:val="24"/>
        </w:rPr>
        <w:lastRenderedPageBreak/>
        <w:t>как наличие другой техники или людей рядом со штабелером, неровного пола и прочих условий.</w:t>
      </w:r>
    </w:p>
    <w:p w:rsidR="007B1708" w:rsidRPr="00BF64F6" w:rsidRDefault="007B1708" w:rsidP="008B44C1">
      <w:pPr>
        <w:spacing w:line="236" w:lineRule="auto"/>
        <w:jc w:val="both"/>
        <w:rPr>
          <w:sz w:val="24"/>
          <w:szCs w:val="24"/>
        </w:rPr>
      </w:pPr>
      <w:r w:rsidRPr="00BF64F6">
        <w:rPr>
          <w:rFonts w:eastAsia="Verdana"/>
          <w:sz w:val="24"/>
          <w:szCs w:val="24"/>
        </w:rPr>
        <w:t>Для безопасного перемещения штабелера, в случае, если груз блокирует обзор, необходимо обратиться к помощи другого оператора.</w:t>
      </w:r>
    </w:p>
    <w:p w:rsidR="007B1708" w:rsidRPr="00BF64F6" w:rsidRDefault="007B1708" w:rsidP="008B44C1">
      <w:pPr>
        <w:rPr>
          <w:sz w:val="24"/>
          <w:szCs w:val="24"/>
        </w:rPr>
      </w:pPr>
      <w:r w:rsidRPr="00BF64F6">
        <w:rPr>
          <w:rFonts w:eastAsia="Verdana"/>
          <w:b/>
          <w:bCs/>
          <w:sz w:val="24"/>
          <w:szCs w:val="24"/>
        </w:rPr>
        <w:t>Выполняйте следующие действия во время разгрузки:</w:t>
      </w:r>
    </w:p>
    <w:p w:rsidR="007B1708" w:rsidRPr="00BF64F6" w:rsidRDefault="007B1708" w:rsidP="007B1708">
      <w:pPr>
        <w:spacing w:line="64" w:lineRule="exact"/>
        <w:rPr>
          <w:sz w:val="24"/>
          <w:szCs w:val="24"/>
        </w:rPr>
      </w:pPr>
    </w:p>
    <w:p w:rsidR="007B1708" w:rsidRPr="00BF64F6" w:rsidRDefault="007B1708" w:rsidP="007E7953">
      <w:pPr>
        <w:numPr>
          <w:ilvl w:val="0"/>
          <w:numId w:val="26"/>
        </w:numPr>
        <w:tabs>
          <w:tab w:val="left" w:pos="540"/>
        </w:tabs>
        <w:ind w:left="540" w:hanging="281"/>
        <w:rPr>
          <w:rFonts w:eastAsia="Verdana"/>
          <w:sz w:val="24"/>
          <w:szCs w:val="24"/>
        </w:rPr>
      </w:pPr>
      <w:r w:rsidRPr="00BF64F6">
        <w:rPr>
          <w:rFonts w:eastAsia="Verdana"/>
          <w:sz w:val="24"/>
          <w:szCs w:val="24"/>
        </w:rPr>
        <w:t>Расположите штабелер непосредственно у места разгрузки.</w:t>
      </w:r>
    </w:p>
    <w:p w:rsidR="007B1708" w:rsidRPr="00BF64F6" w:rsidRDefault="007B1708" w:rsidP="007B1708">
      <w:pPr>
        <w:spacing w:line="58" w:lineRule="exact"/>
        <w:rPr>
          <w:rFonts w:eastAsia="Verdana"/>
          <w:sz w:val="24"/>
          <w:szCs w:val="24"/>
        </w:rPr>
      </w:pPr>
    </w:p>
    <w:p w:rsidR="007B1708" w:rsidRPr="00BF64F6" w:rsidRDefault="007B1708" w:rsidP="007E7953">
      <w:pPr>
        <w:numPr>
          <w:ilvl w:val="0"/>
          <w:numId w:val="26"/>
        </w:numPr>
        <w:tabs>
          <w:tab w:val="left" w:pos="540"/>
        </w:tabs>
        <w:ind w:left="540" w:hanging="281"/>
        <w:rPr>
          <w:rFonts w:eastAsia="Verdana"/>
          <w:sz w:val="24"/>
          <w:szCs w:val="24"/>
        </w:rPr>
      </w:pPr>
      <w:r w:rsidRPr="00BF64F6">
        <w:rPr>
          <w:rFonts w:eastAsia="Verdana"/>
          <w:sz w:val="24"/>
          <w:szCs w:val="24"/>
        </w:rPr>
        <w:t>Поднимите груз до необходимой высоты.</w:t>
      </w:r>
    </w:p>
    <w:p w:rsidR="007B1708" w:rsidRPr="00BF64F6" w:rsidRDefault="007B1708" w:rsidP="007B1708">
      <w:pPr>
        <w:spacing w:line="58" w:lineRule="exact"/>
        <w:rPr>
          <w:rFonts w:eastAsia="Verdana"/>
          <w:sz w:val="24"/>
          <w:szCs w:val="24"/>
        </w:rPr>
      </w:pPr>
    </w:p>
    <w:p w:rsidR="007B1708" w:rsidRPr="00BF64F6" w:rsidRDefault="007B1708" w:rsidP="007E7953">
      <w:pPr>
        <w:numPr>
          <w:ilvl w:val="0"/>
          <w:numId w:val="26"/>
        </w:numPr>
        <w:tabs>
          <w:tab w:val="left" w:pos="540"/>
        </w:tabs>
        <w:ind w:left="540" w:hanging="281"/>
        <w:rPr>
          <w:rFonts w:eastAsia="Verdana"/>
          <w:sz w:val="24"/>
          <w:szCs w:val="24"/>
        </w:rPr>
      </w:pPr>
      <w:r w:rsidRPr="00BF64F6">
        <w:rPr>
          <w:rFonts w:eastAsia="Verdana"/>
          <w:sz w:val="24"/>
          <w:szCs w:val="24"/>
        </w:rPr>
        <w:t>Продвиньте вилы вперед до требуемого положения.</w:t>
      </w:r>
    </w:p>
    <w:p w:rsidR="007B1708" w:rsidRPr="00BF64F6" w:rsidRDefault="007B1708" w:rsidP="007B1708">
      <w:pPr>
        <w:spacing w:line="62" w:lineRule="exact"/>
        <w:rPr>
          <w:rFonts w:eastAsia="Verdana"/>
          <w:sz w:val="24"/>
          <w:szCs w:val="24"/>
        </w:rPr>
      </w:pPr>
    </w:p>
    <w:p w:rsidR="007B1708" w:rsidRPr="00BF64F6" w:rsidRDefault="007B1708" w:rsidP="007E7953">
      <w:pPr>
        <w:numPr>
          <w:ilvl w:val="0"/>
          <w:numId w:val="26"/>
        </w:numPr>
        <w:tabs>
          <w:tab w:val="left" w:pos="540"/>
        </w:tabs>
        <w:spacing w:line="239" w:lineRule="auto"/>
        <w:ind w:left="540" w:hanging="281"/>
        <w:jc w:val="both"/>
        <w:rPr>
          <w:rFonts w:eastAsia="Verdana"/>
          <w:sz w:val="24"/>
          <w:szCs w:val="24"/>
        </w:rPr>
      </w:pPr>
      <w:r w:rsidRPr="00BF64F6">
        <w:rPr>
          <w:rFonts w:eastAsia="Verdana"/>
          <w:sz w:val="24"/>
          <w:szCs w:val="24"/>
        </w:rPr>
        <w:t>Опустите груз так, чтобы он был устойчиво расположен на стеллаже, а вилы не касались поддона. После этого штабелер может отъехать от стеллажа.</w:t>
      </w:r>
    </w:p>
    <w:p w:rsidR="007B1708" w:rsidRPr="00BF64F6" w:rsidRDefault="007B1708" w:rsidP="007B1708">
      <w:pPr>
        <w:spacing w:line="60" w:lineRule="exact"/>
        <w:rPr>
          <w:rFonts w:eastAsia="Verdana"/>
          <w:sz w:val="24"/>
          <w:szCs w:val="24"/>
        </w:rPr>
      </w:pPr>
    </w:p>
    <w:p w:rsidR="007B1708" w:rsidRPr="00BF64F6" w:rsidRDefault="007B1708" w:rsidP="007E7953">
      <w:pPr>
        <w:numPr>
          <w:ilvl w:val="0"/>
          <w:numId w:val="26"/>
        </w:numPr>
        <w:tabs>
          <w:tab w:val="left" w:pos="540"/>
        </w:tabs>
        <w:ind w:left="540" w:hanging="281"/>
        <w:rPr>
          <w:rFonts w:eastAsia="Verdana"/>
          <w:sz w:val="24"/>
          <w:szCs w:val="24"/>
        </w:rPr>
      </w:pPr>
      <w:r w:rsidRPr="00BF64F6">
        <w:rPr>
          <w:rFonts w:eastAsia="Verdana"/>
          <w:sz w:val="24"/>
          <w:szCs w:val="24"/>
        </w:rPr>
        <w:t>Опустите вилы.</w:t>
      </w:r>
    </w:p>
    <w:p w:rsidR="007B1708" w:rsidRPr="00BF64F6" w:rsidRDefault="007B1708" w:rsidP="007B1708">
      <w:pPr>
        <w:spacing w:line="20" w:lineRule="exact"/>
        <w:rPr>
          <w:sz w:val="24"/>
          <w:szCs w:val="24"/>
        </w:rPr>
      </w:pPr>
    </w:p>
    <w:p w:rsidR="007B1708" w:rsidRPr="00BF64F6" w:rsidRDefault="007B1708" w:rsidP="008B44C1">
      <w:pPr>
        <w:tabs>
          <w:tab w:val="left" w:pos="540"/>
        </w:tabs>
        <w:spacing w:line="235" w:lineRule="auto"/>
        <w:rPr>
          <w:rFonts w:eastAsia="Symbol"/>
          <w:sz w:val="24"/>
          <w:szCs w:val="24"/>
        </w:rPr>
      </w:pPr>
      <w:r w:rsidRPr="00BF64F6">
        <w:rPr>
          <w:rFonts w:eastAsia="Verdana"/>
          <w:sz w:val="24"/>
          <w:szCs w:val="24"/>
        </w:rPr>
        <w:t>При перевозке грузов на склоне, вы должны следить, в какую сторону направлен груз.</w:t>
      </w:r>
    </w:p>
    <w:p w:rsidR="007B1708" w:rsidRPr="00BF64F6" w:rsidRDefault="007B1708" w:rsidP="007B1708">
      <w:pPr>
        <w:spacing w:line="64" w:lineRule="exact"/>
        <w:rPr>
          <w:rFonts w:eastAsia="Symbol"/>
          <w:sz w:val="24"/>
          <w:szCs w:val="24"/>
        </w:rPr>
      </w:pPr>
    </w:p>
    <w:p w:rsidR="007B1708" w:rsidRPr="00BF64F6" w:rsidRDefault="007B1708" w:rsidP="008B44C1">
      <w:pPr>
        <w:tabs>
          <w:tab w:val="left" w:pos="540"/>
        </w:tabs>
        <w:spacing w:line="237" w:lineRule="auto"/>
        <w:rPr>
          <w:rFonts w:eastAsia="Symbol"/>
          <w:sz w:val="24"/>
          <w:szCs w:val="24"/>
        </w:rPr>
      </w:pPr>
      <w:r w:rsidRPr="00BF64F6">
        <w:rPr>
          <w:rFonts w:eastAsia="Verdana"/>
          <w:sz w:val="24"/>
          <w:szCs w:val="24"/>
        </w:rPr>
        <w:t>Во время подъема и спуска по пандусам без груза, вы должны направить штабелер на ровную и твердую поверхность.</w:t>
      </w:r>
    </w:p>
    <w:p w:rsidR="007B1708" w:rsidRPr="00BF64F6" w:rsidRDefault="007B1708" w:rsidP="007B1708">
      <w:pPr>
        <w:spacing w:line="64" w:lineRule="exact"/>
        <w:rPr>
          <w:rFonts w:eastAsia="Symbol"/>
          <w:sz w:val="24"/>
          <w:szCs w:val="24"/>
        </w:rPr>
      </w:pPr>
    </w:p>
    <w:p w:rsidR="007B1708" w:rsidRPr="00BF64F6" w:rsidRDefault="007B1708" w:rsidP="008B44C1">
      <w:pPr>
        <w:tabs>
          <w:tab w:val="left" w:pos="540"/>
        </w:tabs>
        <w:spacing w:line="237" w:lineRule="auto"/>
        <w:rPr>
          <w:rFonts w:eastAsia="Symbol"/>
          <w:sz w:val="24"/>
          <w:szCs w:val="24"/>
        </w:rPr>
      </w:pPr>
      <w:r w:rsidRPr="00BF64F6">
        <w:rPr>
          <w:rFonts w:eastAsia="Verdana"/>
          <w:sz w:val="24"/>
          <w:szCs w:val="24"/>
        </w:rPr>
        <w:t>Не оставляйте штабелер на наклонных поверхностях, извлекайте ключ из замка для исключения несанкционированного использования.</w:t>
      </w:r>
    </w:p>
    <w:p w:rsidR="007B1708" w:rsidRPr="00BF64F6" w:rsidRDefault="007B1708" w:rsidP="007B1708">
      <w:pPr>
        <w:spacing w:line="64" w:lineRule="exact"/>
        <w:rPr>
          <w:rFonts w:eastAsia="Symbol"/>
          <w:sz w:val="24"/>
          <w:szCs w:val="24"/>
        </w:rPr>
      </w:pPr>
    </w:p>
    <w:p w:rsidR="007B1708" w:rsidRPr="00BF64F6" w:rsidRDefault="007B1708" w:rsidP="008B44C1">
      <w:pPr>
        <w:tabs>
          <w:tab w:val="left" w:pos="540"/>
        </w:tabs>
        <w:spacing w:line="237" w:lineRule="auto"/>
        <w:jc w:val="both"/>
        <w:rPr>
          <w:rFonts w:eastAsia="Symbol"/>
          <w:sz w:val="24"/>
          <w:szCs w:val="24"/>
        </w:rPr>
      </w:pPr>
      <w:r w:rsidRPr="00BF64F6">
        <w:rPr>
          <w:rFonts w:eastAsia="Verdana"/>
          <w:sz w:val="24"/>
          <w:szCs w:val="24"/>
        </w:rPr>
        <w:t>Ставьте штабелер на стоянку таким образом, чтобы он не мешал перемещению персонала; всегда опускайте вилы в нижнее положение.</w:t>
      </w:r>
    </w:p>
    <w:p w:rsidR="007B1708" w:rsidRPr="00BF64F6" w:rsidRDefault="007B1708" w:rsidP="007B1708">
      <w:pPr>
        <w:spacing w:line="395" w:lineRule="exact"/>
        <w:rPr>
          <w:sz w:val="24"/>
          <w:szCs w:val="24"/>
        </w:rPr>
      </w:pPr>
    </w:p>
    <w:p w:rsidR="007B1708" w:rsidRPr="008B44C1" w:rsidRDefault="007B1708" w:rsidP="007B1708">
      <w:pPr>
        <w:ind w:left="260"/>
        <w:rPr>
          <w:sz w:val="24"/>
          <w:szCs w:val="24"/>
        </w:rPr>
      </w:pPr>
      <w:r w:rsidRPr="008B44C1">
        <w:rPr>
          <w:rFonts w:eastAsia="Verdana"/>
          <w:b/>
          <w:bCs/>
          <w:iCs/>
          <w:sz w:val="24"/>
          <w:szCs w:val="24"/>
        </w:rPr>
        <w:t>Позиции ручки управления</w:t>
      </w:r>
    </w:p>
    <w:p w:rsidR="007B1708" w:rsidRPr="00BF64F6" w:rsidRDefault="007B1708" w:rsidP="007B1708">
      <w:pPr>
        <w:spacing w:line="200" w:lineRule="exact"/>
        <w:rPr>
          <w:sz w:val="24"/>
          <w:szCs w:val="24"/>
        </w:rPr>
      </w:pPr>
    </w:p>
    <w:p w:rsidR="007B1708" w:rsidRPr="00BF64F6" w:rsidRDefault="007B1708" w:rsidP="007B1708">
      <w:pPr>
        <w:spacing w:line="264" w:lineRule="exact"/>
        <w:rPr>
          <w:sz w:val="24"/>
          <w:szCs w:val="24"/>
        </w:rPr>
      </w:pPr>
    </w:p>
    <w:p w:rsidR="007B1708" w:rsidRPr="00BF64F6" w:rsidRDefault="007B1708" w:rsidP="007B1708">
      <w:pPr>
        <w:ind w:left="540"/>
        <w:rPr>
          <w:sz w:val="24"/>
          <w:szCs w:val="24"/>
        </w:rPr>
      </w:pPr>
      <w:r w:rsidRPr="00BF64F6">
        <w:rPr>
          <w:rFonts w:eastAsia="Verdana"/>
          <w:sz w:val="24"/>
          <w:szCs w:val="24"/>
        </w:rPr>
        <w:t>Работа функций управления зависит от положения ручки управления.</w:t>
      </w:r>
    </w:p>
    <w:p w:rsidR="007B1708" w:rsidRPr="00BF64F6" w:rsidRDefault="007B1708" w:rsidP="007B1708">
      <w:pPr>
        <w:pStyle w:val="a3"/>
        <w:spacing w:line="239" w:lineRule="auto"/>
        <w:jc w:val="both"/>
        <w:rPr>
          <w:sz w:val="24"/>
          <w:szCs w:val="24"/>
        </w:rPr>
      </w:pPr>
      <w:r w:rsidRPr="00BF64F6">
        <w:rPr>
          <w:noProof/>
          <w:sz w:val="24"/>
          <w:szCs w:val="24"/>
        </w:rPr>
        <w:drawing>
          <wp:anchor distT="0" distB="0" distL="114300" distR="114300" simplePos="0" relativeHeight="251694080" behindDoc="1" locked="0" layoutInCell="0" allowOverlap="1" wp14:anchorId="6456C0DC" wp14:editId="6F31974E">
            <wp:simplePos x="0" y="0"/>
            <wp:positionH relativeFrom="column">
              <wp:posOffset>2661285</wp:posOffset>
            </wp:positionH>
            <wp:positionV relativeFrom="paragraph">
              <wp:posOffset>15240</wp:posOffset>
            </wp:positionV>
            <wp:extent cx="2164080" cy="2164080"/>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1">
                      <a:extLst/>
                    </a:blip>
                    <a:srcRect/>
                    <a:stretch>
                      <a:fillRect/>
                    </a:stretch>
                  </pic:blipFill>
                  <pic:spPr bwMode="auto">
                    <a:xfrm>
                      <a:off x="0" y="0"/>
                      <a:ext cx="2164080" cy="2164080"/>
                    </a:xfrm>
                    <a:prstGeom prst="rect">
                      <a:avLst/>
                    </a:prstGeom>
                    <a:noFill/>
                  </pic:spPr>
                </pic:pic>
              </a:graphicData>
            </a:graphic>
          </wp:anchor>
        </w:drawing>
      </w:r>
    </w:p>
    <w:p w:rsidR="007B1708" w:rsidRPr="00BF64F6" w:rsidRDefault="007B1708" w:rsidP="007B1708">
      <w:pPr>
        <w:ind w:left="540"/>
        <w:rPr>
          <w:sz w:val="24"/>
          <w:szCs w:val="24"/>
        </w:rPr>
      </w:pPr>
      <w:r w:rsidRPr="00BF64F6">
        <w:rPr>
          <w:rFonts w:eastAsia="Verdana"/>
          <w:sz w:val="24"/>
          <w:szCs w:val="24"/>
        </w:rPr>
        <w:t>Ручка имеет 3 положения:</w:t>
      </w:r>
      <w:r w:rsidRPr="00BF64F6">
        <w:rPr>
          <w:noProof/>
          <w:sz w:val="24"/>
          <w:szCs w:val="24"/>
        </w:rPr>
        <w:t xml:space="preserve"> </w:t>
      </w:r>
    </w:p>
    <w:p w:rsidR="007B1708" w:rsidRPr="00BF64F6" w:rsidRDefault="007B1708" w:rsidP="0071507F">
      <w:pPr>
        <w:ind w:firstLine="708"/>
        <w:rPr>
          <w:sz w:val="24"/>
          <w:szCs w:val="24"/>
        </w:rPr>
      </w:pPr>
    </w:p>
    <w:p w:rsidR="007B1708" w:rsidRPr="00BF64F6" w:rsidRDefault="007B1708" w:rsidP="007B1708">
      <w:pPr>
        <w:rPr>
          <w:sz w:val="24"/>
          <w:szCs w:val="24"/>
        </w:rPr>
      </w:pPr>
    </w:p>
    <w:p w:rsidR="007B1708" w:rsidRPr="00BF64F6" w:rsidRDefault="007B1708" w:rsidP="007B1708">
      <w:pPr>
        <w:rPr>
          <w:sz w:val="24"/>
          <w:szCs w:val="24"/>
        </w:rPr>
      </w:pPr>
    </w:p>
    <w:p w:rsidR="007B1708" w:rsidRPr="00BF64F6" w:rsidRDefault="007B1708" w:rsidP="007B1708">
      <w:pPr>
        <w:rPr>
          <w:sz w:val="24"/>
          <w:szCs w:val="24"/>
        </w:rPr>
      </w:pPr>
    </w:p>
    <w:p w:rsidR="007B1708" w:rsidRPr="00BF64F6" w:rsidRDefault="007B1708" w:rsidP="007B1708">
      <w:pPr>
        <w:rPr>
          <w:sz w:val="24"/>
          <w:szCs w:val="24"/>
        </w:rPr>
      </w:pPr>
    </w:p>
    <w:p w:rsidR="007B1708" w:rsidRPr="00BF64F6" w:rsidRDefault="007B1708" w:rsidP="007B1708">
      <w:pPr>
        <w:rPr>
          <w:sz w:val="24"/>
          <w:szCs w:val="24"/>
        </w:rPr>
      </w:pPr>
    </w:p>
    <w:p w:rsidR="007B1708" w:rsidRPr="00BF64F6" w:rsidRDefault="007B1708" w:rsidP="007B1708">
      <w:pPr>
        <w:rPr>
          <w:sz w:val="24"/>
          <w:szCs w:val="24"/>
        </w:rPr>
      </w:pPr>
    </w:p>
    <w:p w:rsidR="007B1708" w:rsidRPr="00BF64F6" w:rsidRDefault="007B1708" w:rsidP="007B1708">
      <w:pPr>
        <w:rPr>
          <w:sz w:val="24"/>
          <w:szCs w:val="24"/>
        </w:rPr>
      </w:pPr>
    </w:p>
    <w:p w:rsidR="007B1708" w:rsidRPr="00BF64F6" w:rsidRDefault="007B1708" w:rsidP="007B1708">
      <w:pPr>
        <w:rPr>
          <w:sz w:val="24"/>
          <w:szCs w:val="24"/>
        </w:rPr>
      </w:pPr>
    </w:p>
    <w:p w:rsidR="007B1708" w:rsidRPr="00BF64F6" w:rsidRDefault="007B1708" w:rsidP="007B1708">
      <w:pPr>
        <w:rPr>
          <w:sz w:val="24"/>
          <w:szCs w:val="24"/>
        </w:rPr>
      </w:pPr>
    </w:p>
    <w:p w:rsidR="0071507F" w:rsidRPr="00BF64F6" w:rsidRDefault="007B1708" w:rsidP="007B1708">
      <w:pPr>
        <w:tabs>
          <w:tab w:val="left" w:pos="1526"/>
        </w:tabs>
        <w:rPr>
          <w:sz w:val="24"/>
          <w:szCs w:val="24"/>
        </w:rPr>
      </w:pPr>
      <w:r w:rsidRPr="00BF64F6">
        <w:rPr>
          <w:sz w:val="24"/>
          <w:szCs w:val="24"/>
        </w:rPr>
        <w:tab/>
      </w:r>
    </w:p>
    <w:p w:rsidR="007B1708" w:rsidRPr="00BF64F6" w:rsidRDefault="007B1708" w:rsidP="007B1708">
      <w:pPr>
        <w:tabs>
          <w:tab w:val="left" w:pos="1526"/>
        </w:tabs>
        <w:rPr>
          <w:sz w:val="24"/>
          <w:szCs w:val="24"/>
        </w:rPr>
      </w:pPr>
    </w:p>
    <w:p w:rsidR="007B1708" w:rsidRPr="00BF64F6" w:rsidRDefault="007B1708" w:rsidP="007B1708">
      <w:pPr>
        <w:ind w:left="540"/>
        <w:rPr>
          <w:sz w:val="24"/>
          <w:szCs w:val="24"/>
        </w:rPr>
      </w:pPr>
      <w:r w:rsidRPr="00BF64F6">
        <w:rPr>
          <w:rFonts w:eastAsia="Verdana"/>
          <w:b/>
          <w:bCs/>
          <w:sz w:val="24"/>
          <w:szCs w:val="24"/>
        </w:rPr>
        <w:t>Положение «1» - положение торможения.</w:t>
      </w:r>
    </w:p>
    <w:p w:rsidR="007B1708" w:rsidRPr="00BF64F6" w:rsidRDefault="007B1708" w:rsidP="007B1708">
      <w:pPr>
        <w:spacing w:line="68" w:lineRule="exact"/>
        <w:rPr>
          <w:sz w:val="24"/>
          <w:szCs w:val="24"/>
        </w:rPr>
      </w:pPr>
    </w:p>
    <w:p w:rsidR="007B1708" w:rsidRPr="00BF64F6" w:rsidRDefault="007B1708" w:rsidP="007E7953">
      <w:pPr>
        <w:numPr>
          <w:ilvl w:val="0"/>
          <w:numId w:val="28"/>
        </w:numPr>
        <w:tabs>
          <w:tab w:val="left" w:pos="851"/>
        </w:tabs>
        <w:spacing w:line="238" w:lineRule="auto"/>
        <w:ind w:left="260" w:firstLine="282"/>
        <w:rPr>
          <w:rFonts w:eastAsia="Verdana"/>
          <w:sz w:val="24"/>
          <w:szCs w:val="24"/>
        </w:rPr>
      </w:pPr>
      <w:r w:rsidRPr="00BF64F6">
        <w:rPr>
          <w:rFonts w:eastAsia="Verdana"/>
          <w:sz w:val="24"/>
          <w:szCs w:val="24"/>
        </w:rPr>
        <w:t>этом положении функция перемещения заблокирована и работает стояночный тормоз.</w:t>
      </w:r>
    </w:p>
    <w:p w:rsidR="007B1708" w:rsidRPr="00BF64F6" w:rsidRDefault="007B1708" w:rsidP="007B1708">
      <w:pPr>
        <w:spacing w:line="64" w:lineRule="exact"/>
        <w:rPr>
          <w:sz w:val="24"/>
          <w:szCs w:val="24"/>
        </w:rPr>
      </w:pPr>
    </w:p>
    <w:p w:rsidR="007B1708" w:rsidRPr="00BF64F6" w:rsidRDefault="007B1708" w:rsidP="007B1708">
      <w:pPr>
        <w:spacing w:line="268" w:lineRule="auto"/>
        <w:ind w:left="260"/>
        <w:rPr>
          <w:sz w:val="24"/>
          <w:szCs w:val="24"/>
        </w:rPr>
      </w:pPr>
      <w:r w:rsidRPr="00BF64F6">
        <w:rPr>
          <w:noProof/>
          <w:sz w:val="24"/>
          <w:szCs w:val="24"/>
        </w:rPr>
        <w:drawing>
          <wp:inline distT="0" distB="0" distL="0" distR="0" wp14:anchorId="28E2F264" wp14:editId="2579C0EB">
            <wp:extent cx="457200" cy="428625"/>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2">
                      <a:extLst/>
                    </a:blip>
                    <a:srcRect/>
                    <a:stretch>
                      <a:fillRect/>
                    </a:stretch>
                  </pic:blipFill>
                  <pic:spPr bwMode="auto">
                    <a:xfrm>
                      <a:off x="0" y="0"/>
                      <a:ext cx="457200" cy="428625"/>
                    </a:xfrm>
                    <a:prstGeom prst="rect">
                      <a:avLst/>
                    </a:prstGeom>
                    <a:noFill/>
                    <a:ln>
                      <a:noFill/>
                    </a:ln>
                  </pic:spPr>
                </pic:pic>
              </a:graphicData>
            </a:graphic>
          </wp:inline>
        </w:drawing>
      </w:r>
      <w:r w:rsidRPr="00BF64F6">
        <w:rPr>
          <w:rFonts w:eastAsia="Verdana"/>
          <w:sz w:val="24"/>
          <w:szCs w:val="24"/>
        </w:rPr>
        <w:t xml:space="preserve"> Не используйте этот режим в качестве основной тормозной системы.</w:t>
      </w:r>
    </w:p>
    <w:p w:rsidR="007B1708" w:rsidRPr="00BF64F6" w:rsidRDefault="007B1708" w:rsidP="007B1708">
      <w:pPr>
        <w:spacing w:line="361" w:lineRule="exact"/>
        <w:rPr>
          <w:sz w:val="24"/>
          <w:szCs w:val="24"/>
        </w:rPr>
      </w:pPr>
    </w:p>
    <w:p w:rsidR="007B1708" w:rsidRPr="00BF64F6" w:rsidRDefault="007B1708" w:rsidP="007B1708">
      <w:pPr>
        <w:ind w:left="540"/>
        <w:rPr>
          <w:sz w:val="24"/>
          <w:szCs w:val="24"/>
        </w:rPr>
      </w:pPr>
      <w:r w:rsidRPr="00BF64F6">
        <w:rPr>
          <w:rFonts w:eastAsia="Verdana"/>
          <w:b/>
          <w:bCs/>
          <w:sz w:val="24"/>
          <w:szCs w:val="24"/>
        </w:rPr>
        <w:t>Положение «2» - рабочее положение.</w:t>
      </w:r>
    </w:p>
    <w:p w:rsidR="007B1708" w:rsidRPr="00BF64F6" w:rsidRDefault="007B1708" w:rsidP="007B1708">
      <w:pPr>
        <w:spacing w:line="68" w:lineRule="exact"/>
        <w:rPr>
          <w:sz w:val="24"/>
          <w:szCs w:val="24"/>
        </w:rPr>
      </w:pPr>
    </w:p>
    <w:p w:rsidR="007B1708" w:rsidRPr="00BF64F6" w:rsidRDefault="007B1708" w:rsidP="007E7953">
      <w:pPr>
        <w:numPr>
          <w:ilvl w:val="0"/>
          <w:numId w:val="29"/>
        </w:numPr>
        <w:tabs>
          <w:tab w:val="left" w:pos="884"/>
        </w:tabs>
        <w:spacing w:line="236" w:lineRule="auto"/>
        <w:ind w:left="260" w:firstLine="282"/>
        <w:rPr>
          <w:rFonts w:eastAsia="Verdana"/>
          <w:sz w:val="24"/>
          <w:szCs w:val="24"/>
        </w:rPr>
      </w:pPr>
      <w:r w:rsidRPr="00BF64F6">
        <w:rPr>
          <w:rFonts w:eastAsia="Verdana"/>
          <w:sz w:val="24"/>
          <w:szCs w:val="24"/>
        </w:rPr>
        <w:t>этом положении оператор может передвигаться на штабелере и управлять вилами.</w:t>
      </w:r>
    </w:p>
    <w:p w:rsidR="007B1708" w:rsidRPr="00BF64F6" w:rsidRDefault="007B1708" w:rsidP="007B1708">
      <w:pPr>
        <w:spacing w:line="65" w:lineRule="exact"/>
        <w:rPr>
          <w:rFonts w:eastAsia="Verdana"/>
          <w:sz w:val="24"/>
          <w:szCs w:val="24"/>
        </w:rPr>
      </w:pPr>
    </w:p>
    <w:p w:rsidR="007B1708" w:rsidRPr="00BF64F6" w:rsidRDefault="007B1708" w:rsidP="007B1708">
      <w:pPr>
        <w:ind w:left="540"/>
        <w:rPr>
          <w:rFonts w:eastAsia="Verdana"/>
          <w:sz w:val="24"/>
          <w:szCs w:val="24"/>
        </w:rPr>
      </w:pPr>
      <w:r w:rsidRPr="00BF64F6">
        <w:rPr>
          <w:rFonts w:eastAsia="Verdana"/>
          <w:b/>
          <w:bCs/>
          <w:sz w:val="24"/>
          <w:szCs w:val="24"/>
        </w:rPr>
        <w:t>Положение «3» - положение торможения.</w:t>
      </w:r>
    </w:p>
    <w:p w:rsidR="007B1708" w:rsidRPr="00BF64F6" w:rsidRDefault="007B1708" w:rsidP="007B1708">
      <w:pPr>
        <w:spacing w:line="62" w:lineRule="exact"/>
        <w:rPr>
          <w:rFonts w:eastAsia="Verdana"/>
          <w:sz w:val="24"/>
          <w:szCs w:val="24"/>
        </w:rPr>
      </w:pPr>
    </w:p>
    <w:p w:rsidR="007B1708" w:rsidRPr="00BF64F6" w:rsidRDefault="007B1708" w:rsidP="007E7953">
      <w:pPr>
        <w:numPr>
          <w:ilvl w:val="0"/>
          <w:numId w:val="29"/>
        </w:numPr>
        <w:tabs>
          <w:tab w:val="left" w:pos="875"/>
        </w:tabs>
        <w:spacing w:line="238" w:lineRule="auto"/>
        <w:ind w:left="260" w:firstLine="282"/>
        <w:rPr>
          <w:rFonts w:eastAsia="Verdana"/>
          <w:sz w:val="24"/>
          <w:szCs w:val="24"/>
        </w:rPr>
      </w:pPr>
      <w:r w:rsidRPr="00BF64F6">
        <w:rPr>
          <w:rFonts w:eastAsia="Verdana"/>
          <w:sz w:val="24"/>
          <w:szCs w:val="24"/>
        </w:rPr>
        <w:t>этом положении перемещение отключено и работает стояночный тормоз.</w:t>
      </w:r>
    </w:p>
    <w:p w:rsidR="007B1708" w:rsidRPr="00BF64F6" w:rsidRDefault="007B1708" w:rsidP="007B1708">
      <w:pPr>
        <w:spacing w:line="64" w:lineRule="exact"/>
        <w:rPr>
          <w:sz w:val="24"/>
          <w:szCs w:val="24"/>
        </w:rPr>
      </w:pPr>
    </w:p>
    <w:p w:rsidR="007B1708" w:rsidRPr="00BF64F6" w:rsidRDefault="007B1708" w:rsidP="007B1708">
      <w:pPr>
        <w:spacing w:line="268" w:lineRule="auto"/>
        <w:ind w:left="260"/>
        <w:rPr>
          <w:sz w:val="24"/>
          <w:szCs w:val="24"/>
        </w:rPr>
      </w:pPr>
      <w:r w:rsidRPr="00BF64F6">
        <w:rPr>
          <w:noProof/>
          <w:sz w:val="24"/>
          <w:szCs w:val="24"/>
        </w:rPr>
        <w:lastRenderedPageBreak/>
        <w:drawing>
          <wp:inline distT="0" distB="0" distL="0" distR="0" wp14:anchorId="4AEAC200" wp14:editId="2B21508B">
            <wp:extent cx="457200" cy="428625"/>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2">
                      <a:extLst/>
                    </a:blip>
                    <a:srcRect/>
                    <a:stretch>
                      <a:fillRect/>
                    </a:stretch>
                  </pic:blipFill>
                  <pic:spPr bwMode="auto">
                    <a:xfrm>
                      <a:off x="0" y="0"/>
                      <a:ext cx="457200" cy="428625"/>
                    </a:xfrm>
                    <a:prstGeom prst="rect">
                      <a:avLst/>
                    </a:prstGeom>
                    <a:noFill/>
                    <a:ln>
                      <a:noFill/>
                    </a:ln>
                  </pic:spPr>
                </pic:pic>
              </a:graphicData>
            </a:graphic>
          </wp:inline>
        </w:drawing>
      </w:r>
      <w:r w:rsidRPr="00BF64F6">
        <w:rPr>
          <w:rFonts w:eastAsia="Verdana"/>
          <w:sz w:val="24"/>
          <w:szCs w:val="24"/>
        </w:rPr>
        <w:t xml:space="preserve"> Не используйте этот режим в качестве основной тормозной системы.</w:t>
      </w:r>
    </w:p>
    <w:p w:rsidR="007B1708" w:rsidRPr="00BF64F6" w:rsidRDefault="007B1708" w:rsidP="007B1708">
      <w:pPr>
        <w:spacing w:line="14" w:lineRule="exact"/>
        <w:rPr>
          <w:sz w:val="24"/>
          <w:szCs w:val="24"/>
        </w:rPr>
      </w:pPr>
    </w:p>
    <w:p w:rsidR="007B1708" w:rsidRPr="00BF64F6" w:rsidRDefault="007B1708" w:rsidP="007B1708">
      <w:pPr>
        <w:spacing w:line="253" w:lineRule="auto"/>
        <w:ind w:left="260"/>
        <w:rPr>
          <w:sz w:val="24"/>
          <w:szCs w:val="24"/>
        </w:rPr>
      </w:pPr>
      <w:r w:rsidRPr="00BF64F6">
        <w:rPr>
          <w:noProof/>
          <w:sz w:val="24"/>
          <w:szCs w:val="24"/>
        </w:rPr>
        <w:drawing>
          <wp:inline distT="0" distB="0" distL="0" distR="0" wp14:anchorId="381BB678" wp14:editId="1A33E87F">
            <wp:extent cx="454025" cy="21907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3">
                      <a:extLst/>
                    </a:blip>
                    <a:srcRect/>
                    <a:stretch>
                      <a:fillRect/>
                    </a:stretch>
                  </pic:blipFill>
                  <pic:spPr bwMode="auto">
                    <a:xfrm>
                      <a:off x="0" y="0"/>
                      <a:ext cx="454025" cy="219075"/>
                    </a:xfrm>
                    <a:prstGeom prst="rect">
                      <a:avLst/>
                    </a:prstGeom>
                    <a:noFill/>
                    <a:ln>
                      <a:noFill/>
                    </a:ln>
                  </pic:spPr>
                </pic:pic>
              </a:graphicData>
            </a:graphic>
          </wp:inline>
        </w:drawing>
      </w:r>
      <w:r w:rsidRPr="00BF64F6">
        <w:rPr>
          <w:rFonts w:eastAsia="Verdana"/>
          <w:sz w:val="24"/>
          <w:szCs w:val="24"/>
        </w:rPr>
        <w:t>В положениях «1» и «3» функция подъема вил заблокирована. Движение штабелера невозможно</w:t>
      </w:r>
    </w:p>
    <w:p w:rsidR="007B1708" w:rsidRPr="00BF64F6" w:rsidRDefault="007B1708" w:rsidP="007B1708">
      <w:pPr>
        <w:spacing w:line="37" w:lineRule="exact"/>
        <w:rPr>
          <w:sz w:val="24"/>
          <w:szCs w:val="24"/>
        </w:rPr>
      </w:pPr>
    </w:p>
    <w:p w:rsidR="007B1708" w:rsidRPr="00BF64F6" w:rsidRDefault="007B1708" w:rsidP="007B1708">
      <w:pPr>
        <w:ind w:left="260"/>
        <w:rPr>
          <w:sz w:val="24"/>
          <w:szCs w:val="24"/>
        </w:rPr>
      </w:pPr>
      <w:r w:rsidRPr="00BF64F6">
        <w:rPr>
          <w:noProof/>
          <w:sz w:val="24"/>
          <w:szCs w:val="24"/>
        </w:rPr>
        <w:drawing>
          <wp:inline distT="0" distB="0" distL="0" distR="0" wp14:anchorId="546B0DE0" wp14:editId="2A003DFE">
            <wp:extent cx="454025" cy="2286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4">
                      <a:extLst/>
                    </a:blip>
                    <a:srcRect/>
                    <a:stretch>
                      <a:fillRect/>
                    </a:stretch>
                  </pic:blipFill>
                  <pic:spPr bwMode="auto">
                    <a:xfrm>
                      <a:off x="0" y="0"/>
                      <a:ext cx="454025" cy="228600"/>
                    </a:xfrm>
                    <a:prstGeom prst="rect">
                      <a:avLst/>
                    </a:prstGeom>
                    <a:noFill/>
                    <a:ln>
                      <a:noFill/>
                    </a:ln>
                  </pic:spPr>
                </pic:pic>
              </a:graphicData>
            </a:graphic>
          </wp:inline>
        </w:drawing>
      </w:r>
      <w:r w:rsidRPr="00BF64F6">
        <w:rPr>
          <w:rFonts w:eastAsia="Verdana"/>
          <w:sz w:val="24"/>
          <w:szCs w:val="24"/>
        </w:rPr>
        <w:t>Отпущенная ручка автоматически возвращается в положение «3».</w:t>
      </w:r>
    </w:p>
    <w:p w:rsidR="007B1708" w:rsidRPr="00BF64F6" w:rsidRDefault="007B1708" w:rsidP="007B1708">
      <w:pPr>
        <w:spacing w:line="200" w:lineRule="exact"/>
        <w:rPr>
          <w:sz w:val="24"/>
          <w:szCs w:val="24"/>
        </w:rPr>
      </w:pPr>
    </w:p>
    <w:p w:rsidR="007B1708" w:rsidRPr="00BF64F6" w:rsidRDefault="007B1708" w:rsidP="007B1708">
      <w:pPr>
        <w:spacing w:line="200" w:lineRule="exact"/>
        <w:rPr>
          <w:sz w:val="24"/>
          <w:szCs w:val="24"/>
        </w:rPr>
      </w:pPr>
    </w:p>
    <w:p w:rsidR="007B1708" w:rsidRDefault="007B1708" w:rsidP="007B1708">
      <w:pPr>
        <w:spacing w:line="275" w:lineRule="exact"/>
        <w:rPr>
          <w:sz w:val="24"/>
          <w:szCs w:val="24"/>
        </w:rPr>
      </w:pPr>
    </w:p>
    <w:p w:rsidR="008B44C1" w:rsidRDefault="008B44C1" w:rsidP="007B1708">
      <w:pPr>
        <w:spacing w:line="275" w:lineRule="exact"/>
        <w:rPr>
          <w:sz w:val="24"/>
          <w:szCs w:val="24"/>
        </w:rPr>
      </w:pPr>
    </w:p>
    <w:p w:rsidR="008B44C1" w:rsidRPr="00BF64F6" w:rsidRDefault="008B44C1" w:rsidP="007B1708">
      <w:pPr>
        <w:spacing w:line="275" w:lineRule="exact"/>
        <w:rPr>
          <w:sz w:val="24"/>
          <w:szCs w:val="24"/>
        </w:rPr>
      </w:pPr>
    </w:p>
    <w:p w:rsidR="007B1708" w:rsidRPr="008A7AB8" w:rsidRDefault="007B1708" w:rsidP="008A7AB8">
      <w:pPr>
        <w:rPr>
          <w:color w:val="FF0000"/>
          <w:sz w:val="28"/>
          <w:szCs w:val="28"/>
        </w:rPr>
      </w:pPr>
      <w:r w:rsidRPr="008A7AB8">
        <w:rPr>
          <w:rFonts w:eastAsia="Verdana"/>
          <w:b/>
          <w:bCs/>
          <w:color w:val="FF0000"/>
          <w:sz w:val="28"/>
          <w:szCs w:val="28"/>
        </w:rPr>
        <w:t>Панель управления</w:t>
      </w:r>
    </w:p>
    <w:p w:rsidR="007B1708" w:rsidRPr="00BF64F6" w:rsidRDefault="007B1708" w:rsidP="007B1708">
      <w:pPr>
        <w:spacing w:line="200" w:lineRule="exact"/>
        <w:rPr>
          <w:sz w:val="24"/>
          <w:szCs w:val="24"/>
        </w:rPr>
      </w:pPr>
    </w:p>
    <w:p w:rsidR="007B1708" w:rsidRPr="00BF64F6" w:rsidRDefault="007B1708" w:rsidP="007B1708">
      <w:pPr>
        <w:spacing w:line="256" w:lineRule="exact"/>
        <w:rPr>
          <w:sz w:val="24"/>
          <w:szCs w:val="24"/>
        </w:rPr>
      </w:pPr>
    </w:p>
    <w:p w:rsidR="007B1708" w:rsidRPr="00BF64F6" w:rsidRDefault="007B1708" w:rsidP="008B44C1">
      <w:pPr>
        <w:rPr>
          <w:sz w:val="24"/>
          <w:szCs w:val="24"/>
        </w:rPr>
      </w:pPr>
      <w:r w:rsidRPr="00BF64F6">
        <w:rPr>
          <w:rFonts w:eastAsia="Verdana"/>
          <w:b/>
          <w:bCs/>
          <w:i/>
          <w:iCs/>
          <w:sz w:val="24"/>
          <w:szCs w:val="24"/>
        </w:rPr>
        <w:t>Кнопка аварийного выключения</w:t>
      </w:r>
    </w:p>
    <w:p w:rsidR="007B1708" w:rsidRPr="00BF64F6" w:rsidRDefault="007B1708" w:rsidP="007B1708">
      <w:pPr>
        <w:spacing w:line="127" w:lineRule="exact"/>
        <w:rPr>
          <w:sz w:val="24"/>
          <w:szCs w:val="24"/>
        </w:rPr>
      </w:pPr>
    </w:p>
    <w:p w:rsidR="007B1708" w:rsidRPr="00BF64F6" w:rsidRDefault="007B1708" w:rsidP="008B44C1">
      <w:pPr>
        <w:spacing w:line="238" w:lineRule="auto"/>
        <w:ind w:right="3060"/>
        <w:jc w:val="both"/>
        <w:rPr>
          <w:sz w:val="24"/>
          <w:szCs w:val="24"/>
        </w:rPr>
      </w:pPr>
      <w:r w:rsidRPr="00BF64F6">
        <w:rPr>
          <w:rFonts w:eastAsia="Verdana"/>
          <w:sz w:val="24"/>
          <w:szCs w:val="24"/>
        </w:rPr>
        <w:t>Нажмите кнопку аварийного выключения (1) (положение «B»), чтобы отключить питание штабелера от АКБ.</w:t>
      </w:r>
    </w:p>
    <w:p w:rsidR="007B1708" w:rsidRPr="00BF64F6" w:rsidRDefault="007B1708" w:rsidP="007B1708">
      <w:pPr>
        <w:spacing w:line="20" w:lineRule="exact"/>
        <w:rPr>
          <w:sz w:val="24"/>
          <w:szCs w:val="24"/>
        </w:rPr>
      </w:pPr>
      <w:r w:rsidRPr="00BF64F6">
        <w:rPr>
          <w:noProof/>
          <w:sz w:val="24"/>
          <w:szCs w:val="24"/>
        </w:rPr>
        <w:drawing>
          <wp:anchor distT="0" distB="0" distL="114300" distR="114300" simplePos="0" relativeHeight="251696128" behindDoc="1" locked="0" layoutInCell="0" allowOverlap="1" wp14:anchorId="1E08E263" wp14:editId="55E1B7F8">
            <wp:simplePos x="0" y="0"/>
            <wp:positionH relativeFrom="column">
              <wp:posOffset>4304030</wp:posOffset>
            </wp:positionH>
            <wp:positionV relativeFrom="paragraph">
              <wp:posOffset>-252095</wp:posOffset>
            </wp:positionV>
            <wp:extent cx="1798320" cy="1798320"/>
            <wp:effectExtent l="0"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5">
                      <a:extLst/>
                    </a:blip>
                    <a:srcRect/>
                    <a:stretch>
                      <a:fillRect/>
                    </a:stretch>
                  </pic:blipFill>
                  <pic:spPr bwMode="auto">
                    <a:xfrm>
                      <a:off x="0" y="0"/>
                      <a:ext cx="1798320" cy="1798320"/>
                    </a:xfrm>
                    <a:prstGeom prst="rect">
                      <a:avLst/>
                    </a:prstGeom>
                    <a:noFill/>
                  </pic:spPr>
                </pic:pic>
              </a:graphicData>
            </a:graphic>
          </wp:anchor>
        </w:drawing>
      </w:r>
    </w:p>
    <w:p w:rsidR="007B1708" w:rsidRPr="00BF64F6" w:rsidRDefault="007B1708" w:rsidP="007B1708">
      <w:pPr>
        <w:spacing w:line="43" w:lineRule="exact"/>
        <w:rPr>
          <w:sz w:val="24"/>
          <w:szCs w:val="24"/>
        </w:rPr>
      </w:pPr>
    </w:p>
    <w:p w:rsidR="007B1708" w:rsidRPr="00BF64F6" w:rsidRDefault="007B1708" w:rsidP="008B44C1">
      <w:pPr>
        <w:spacing w:line="239" w:lineRule="auto"/>
        <w:ind w:right="3060"/>
        <w:jc w:val="both"/>
        <w:rPr>
          <w:sz w:val="24"/>
          <w:szCs w:val="24"/>
        </w:rPr>
      </w:pPr>
      <w:r w:rsidRPr="00BF64F6">
        <w:rPr>
          <w:rFonts w:eastAsia="Verdana"/>
          <w:sz w:val="24"/>
          <w:szCs w:val="24"/>
        </w:rPr>
        <w:t>Чтобы привести штабелер обратно в рабочее состояние, устраните причины чрезвычайной остановки и совершите следующие действия:</w:t>
      </w:r>
    </w:p>
    <w:p w:rsidR="007B1708" w:rsidRPr="00BF64F6" w:rsidRDefault="007B1708" w:rsidP="007B1708">
      <w:pPr>
        <w:spacing w:line="65" w:lineRule="exact"/>
        <w:rPr>
          <w:sz w:val="24"/>
          <w:szCs w:val="24"/>
        </w:rPr>
      </w:pPr>
    </w:p>
    <w:p w:rsidR="007B1708" w:rsidRPr="00BF64F6" w:rsidRDefault="007B1708" w:rsidP="008B44C1">
      <w:pPr>
        <w:tabs>
          <w:tab w:val="left" w:pos="540"/>
        </w:tabs>
        <w:spacing w:line="237" w:lineRule="auto"/>
        <w:ind w:right="3060"/>
        <w:rPr>
          <w:rFonts w:eastAsia="Symbol"/>
          <w:sz w:val="24"/>
          <w:szCs w:val="24"/>
        </w:rPr>
      </w:pPr>
      <w:r w:rsidRPr="00BF64F6">
        <w:rPr>
          <w:rFonts w:eastAsia="Verdana"/>
          <w:sz w:val="24"/>
          <w:szCs w:val="24"/>
        </w:rPr>
        <w:t>Отпустите ручку управления в исходное положение.</w:t>
      </w:r>
    </w:p>
    <w:p w:rsidR="007B1708" w:rsidRPr="00BF64F6" w:rsidRDefault="007B1708" w:rsidP="007B1708">
      <w:pPr>
        <w:spacing w:line="64" w:lineRule="exact"/>
        <w:rPr>
          <w:rFonts w:eastAsia="Symbol"/>
          <w:sz w:val="24"/>
          <w:szCs w:val="24"/>
        </w:rPr>
      </w:pPr>
    </w:p>
    <w:p w:rsidR="007B1708" w:rsidRPr="00BF64F6" w:rsidRDefault="007B1708" w:rsidP="008B44C1">
      <w:pPr>
        <w:tabs>
          <w:tab w:val="left" w:pos="540"/>
        </w:tabs>
        <w:spacing w:line="238" w:lineRule="auto"/>
        <w:ind w:right="3060"/>
        <w:jc w:val="both"/>
        <w:rPr>
          <w:rFonts w:eastAsia="Symbol"/>
          <w:sz w:val="24"/>
          <w:szCs w:val="24"/>
        </w:rPr>
      </w:pPr>
      <w:r w:rsidRPr="00BF64F6">
        <w:rPr>
          <w:rFonts w:eastAsia="Verdana"/>
          <w:sz w:val="24"/>
          <w:szCs w:val="24"/>
        </w:rPr>
        <w:t>Верните аварийную кнопку (1) в исходное положение (положение «C»), потянув ее вверх.</w:t>
      </w:r>
    </w:p>
    <w:p w:rsidR="007B1708" w:rsidRPr="00BF64F6" w:rsidRDefault="007B1708" w:rsidP="007B1708">
      <w:pPr>
        <w:spacing w:line="200" w:lineRule="exact"/>
        <w:rPr>
          <w:sz w:val="24"/>
          <w:szCs w:val="24"/>
        </w:rPr>
      </w:pPr>
    </w:p>
    <w:p w:rsidR="007B1708" w:rsidRPr="00BF64F6" w:rsidRDefault="007B1708" w:rsidP="007B1708">
      <w:pPr>
        <w:spacing w:line="246" w:lineRule="auto"/>
        <w:ind w:left="260"/>
        <w:jc w:val="both"/>
        <w:rPr>
          <w:rFonts w:eastAsia="Verdana"/>
          <w:sz w:val="24"/>
          <w:szCs w:val="24"/>
        </w:rPr>
      </w:pPr>
      <w:r w:rsidRPr="00BF64F6">
        <w:rPr>
          <w:rFonts w:eastAsia="Verdana"/>
          <w:sz w:val="24"/>
          <w:szCs w:val="24"/>
        </w:rPr>
        <w:t>Эта кнопка должна использоваться только в случае крайней необходимости; частое использование этой кнопки может привести к сбоям в работе системы.</w:t>
      </w:r>
    </w:p>
    <w:p w:rsidR="007B1708" w:rsidRPr="00BF64F6" w:rsidRDefault="007B1708" w:rsidP="007B1708">
      <w:pPr>
        <w:spacing w:line="246" w:lineRule="auto"/>
        <w:ind w:left="260"/>
        <w:jc w:val="both"/>
        <w:rPr>
          <w:rFonts w:eastAsia="Verdana"/>
          <w:sz w:val="24"/>
          <w:szCs w:val="24"/>
        </w:rPr>
      </w:pPr>
    </w:p>
    <w:p w:rsidR="007B1708" w:rsidRPr="00BF64F6" w:rsidRDefault="007B1708" w:rsidP="007B1708">
      <w:pPr>
        <w:spacing w:line="246" w:lineRule="auto"/>
        <w:ind w:left="260"/>
        <w:jc w:val="both"/>
        <w:rPr>
          <w:rFonts w:eastAsia="Verdana"/>
          <w:sz w:val="24"/>
          <w:szCs w:val="24"/>
        </w:rPr>
      </w:pPr>
    </w:p>
    <w:p w:rsidR="007B1708" w:rsidRPr="00BF64F6" w:rsidRDefault="007B1708" w:rsidP="007B1708">
      <w:pPr>
        <w:spacing w:line="246" w:lineRule="auto"/>
        <w:ind w:left="260"/>
        <w:jc w:val="both"/>
        <w:rPr>
          <w:sz w:val="24"/>
          <w:szCs w:val="24"/>
        </w:rPr>
      </w:pPr>
    </w:p>
    <w:p w:rsidR="007B1708" w:rsidRPr="00BF64F6" w:rsidRDefault="007B1708" w:rsidP="007B1708">
      <w:pPr>
        <w:ind w:left="260"/>
        <w:rPr>
          <w:sz w:val="24"/>
          <w:szCs w:val="24"/>
        </w:rPr>
      </w:pPr>
      <w:r w:rsidRPr="00BF64F6">
        <w:rPr>
          <w:rFonts w:eastAsia="Verdana"/>
          <w:b/>
          <w:bCs/>
          <w:i/>
          <w:iCs/>
          <w:sz w:val="24"/>
          <w:szCs w:val="24"/>
        </w:rPr>
        <w:t>Замковый выключатель</w:t>
      </w:r>
    </w:p>
    <w:p w:rsidR="007B1708" w:rsidRPr="00BF64F6" w:rsidRDefault="007B1708" w:rsidP="007B1708">
      <w:pPr>
        <w:spacing w:line="20" w:lineRule="exact"/>
        <w:rPr>
          <w:sz w:val="24"/>
          <w:szCs w:val="24"/>
        </w:rPr>
      </w:pPr>
      <w:r w:rsidRPr="00BF64F6">
        <w:rPr>
          <w:noProof/>
          <w:sz w:val="24"/>
          <w:szCs w:val="24"/>
        </w:rPr>
        <w:drawing>
          <wp:anchor distT="0" distB="0" distL="114300" distR="114300" simplePos="0" relativeHeight="251698176" behindDoc="1" locked="0" layoutInCell="0" allowOverlap="1" wp14:anchorId="5074D25D" wp14:editId="2CB71F8A">
            <wp:simplePos x="0" y="0"/>
            <wp:positionH relativeFrom="column">
              <wp:posOffset>4304030</wp:posOffset>
            </wp:positionH>
            <wp:positionV relativeFrom="paragraph">
              <wp:posOffset>80010</wp:posOffset>
            </wp:positionV>
            <wp:extent cx="1798320" cy="1798320"/>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6">
                      <a:extLst/>
                    </a:blip>
                    <a:srcRect/>
                    <a:stretch>
                      <a:fillRect/>
                    </a:stretch>
                  </pic:blipFill>
                  <pic:spPr bwMode="auto">
                    <a:xfrm>
                      <a:off x="0" y="0"/>
                      <a:ext cx="1798320" cy="1798320"/>
                    </a:xfrm>
                    <a:prstGeom prst="rect">
                      <a:avLst/>
                    </a:prstGeom>
                    <a:noFill/>
                  </pic:spPr>
                </pic:pic>
              </a:graphicData>
            </a:graphic>
          </wp:anchor>
        </w:drawing>
      </w:r>
    </w:p>
    <w:p w:rsidR="007B1708" w:rsidRPr="00BF64F6" w:rsidRDefault="007B1708" w:rsidP="007B1708">
      <w:pPr>
        <w:spacing w:line="200" w:lineRule="exact"/>
        <w:rPr>
          <w:sz w:val="24"/>
          <w:szCs w:val="24"/>
        </w:rPr>
      </w:pPr>
    </w:p>
    <w:p w:rsidR="007B1708" w:rsidRPr="00BF64F6" w:rsidRDefault="007B1708" w:rsidP="007B1708">
      <w:pPr>
        <w:spacing w:line="200" w:lineRule="exact"/>
        <w:rPr>
          <w:sz w:val="24"/>
          <w:szCs w:val="24"/>
        </w:rPr>
      </w:pPr>
    </w:p>
    <w:p w:rsidR="007B1708" w:rsidRPr="00BF64F6" w:rsidRDefault="007B1708" w:rsidP="007B1708">
      <w:pPr>
        <w:spacing w:line="283" w:lineRule="exact"/>
        <w:rPr>
          <w:sz w:val="24"/>
          <w:szCs w:val="24"/>
        </w:rPr>
      </w:pPr>
    </w:p>
    <w:p w:rsidR="007B1708" w:rsidRPr="00BF64F6" w:rsidRDefault="007B1708" w:rsidP="007B1708">
      <w:pPr>
        <w:spacing w:line="236" w:lineRule="auto"/>
        <w:ind w:left="260" w:right="3620" w:firstLine="283"/>
        <w:rPr>
          <w:sz w:val="24"/>
          <w:szCs w:val="24"/>
        </w:rPr>
      </w:pPr>
      <w:r w:rsidRPr="00BF64F6">
        <w:rPr>
          <w:rFonts w:eastAsia="Verdana"/>
          <w:sz w:val="24"/>
          <w:szCs w:val="24"/>
        </w:rPr>
        <w:t>Выключатель может находиться в одной из двух позиций:</w:t>
      </w:r>
    </w:p>
    <w:p w:rsidR="007B1708" w:rsidRPr="00BF64F6" w:rsidRDefault="007B1708" w:rsidP="007B1708">
      <w:pPr>
        <w:spacing w:line="61" w:lineRule="exact"/>
        <w:rPr>
          <w:sz w:val="24"/>
          <w:szCs w:val="24"/>
        </w:rPr>
      </w:pPr>
    </w:p>
    <w:p w:rsidR="007B1708" w:rsidRPr="00BF64F6" w:rsidRDefault="007B1708" w:rsidP="007B1708">
      <w:pPr>
        <w:ind w:left="540"/>
        <w:rPr>
          <w:sz w:val="24"/>
          <w:szCs w:val="24"/>
        </w:rPr>
      </w:pPr>
      <w:r w:rsidRPr="00BF64F6">
        <w:rPr>
          <w:rFonts w:eastAsia="Verdana"/>
          <w:sz w:val="24"/>
          <w:szCs w:val="24"/>
        </w:rPr>
        <w:t>«0» - Штабелер выключен (ключ вынут).</w:t>
      </w:r>
    </w:p>
    <w:p w:rsidR="007B1708" w:rsidRPr="00BF64F6" w:rsidRDefault="007B1708" w:rsidP="007B1708">
      <w:pPr>
        <w:spacing w:line="64" w:lineRule="exact"/>
        <w:rPr>
          <w:sz w:val="24"/>
          <w:szCs w:val="24"/>
        </w:rPr>
      </w:pPr>
    </w:p>
    <w:p w:rsidR="007B1708" w:rsidRPr="00BF64F6" w:rsidRDefault="007B1708" w:rsidP="007B1708">
      <w:pPr>
        <w:ind w:left="540"/>
        <w:rPr>
          <w:sz w:val="24"/>
          <w:szCs w:val="24"/>
        </w:rPr>
      </w:pPr>
      <w:r w:rsidRPr="00BF64F6">
        <w:rPr>
          <w:rFonts w:eastAsia="Verdana"/>
          <w:sz w:val="24"/>
          <w:szCs w:val="24"/>
        </w:rPr>
        <w:t>«1» - Штабелер включен.</w:t>
      </w:r>
    </w:p>
    <w:p w:rsidR="007B1708" w:rsidRPr="00BF64F6" w:rsidRDefault="007B1708" w:rsidP="007B1708">
      <w:pPr>
        <w:spacing w:line="200" w:lineRule="exact"/>
        <w:rPr>
          <w:sz w:val="24"/>
          <w:szCs w:val="24"/>
        </w:rPr>
      </w:pPr>
    </w:p>
    <w:p w:rsidR="007B1708" w:rsidRPr="00BF64F6" w:rsidRDefault="007B1708" w:rsidP="007B1708">
      <w:pPr>
        <w:spacing w:line="200" w:lineRule="exact"/>
        <w:rPr>
          <w:sz w:val="24"/>
          <w:szCs w:val="24"/>
        </w:rPr>
      </w:pPr>
    </w:p>
    <w:p w:rsidR="007B1708" w:rsidRPr="00BF64F6" w:rsidRDefault="007B1708" w:rsidP="007B1708">
      <w:pPr>
        <w:spacing w:line="200" w:lineRule="exact"/>
        <w:rPr>
          <w:sz w:val="24"/>
          <w:szCs w:val="24"/>
        </w:rPr>
      </w:pPr>
    </w:p>
    <w:p w:rsidR="007B1708" w:rsidRPr="00BF64F6" w:rsidRDefault="007B1708" w:rsidP="007B1708">
      <w:pPr>
        <w:spacing w:line="200" w:lineRule="exact"/>
        <w:rPr>
          <w:sz w:val="24"/>
          <w:szCs w:val="24"/>
        </w:rPr>
      </w:pPr>
    </w:p>
    <w:p w:rsidR="007B1708" w:rsidRPr="00BF64F6" w:rsidRDefault="007B1708" w:rsidP="007B1708">
      <w:pPr>
        <w:spacing w:line="200" w:lineRule="exact"/>
        <w:rPr>
          <w:sz w:val="24"/>
          <w:szCs w:val="24"/>
        </w:rPr>
      </w:pPr>
    </w:p>
    <w:p w:rsidR="007B1708" w:rsidRPr="00BF64F6" w:rsidRDefault="007B1708" w:rsidP="007B1708">
      <w:pPr>
        <w:spacing w:line="200" w:lineRule="exact"/>
        <w:rPr>
          <w:sz w:val="24"/>
          <w:szCs w:val="24"/>
        </w:rPr>
      </w:pPr>
    </w:p>
    <w:p w:rsidR="007B1708" w:rsidRPr="00BF64F6" w:rsidRDefault="007B1708" w:rsidP="007B1708">
      <w:pPr>
        <w:spacing w:line="292" w:lineRule="exact"/>
        <w:rPr>
          <w:sz w:val="24"/>
          <w:szCs w:val="24"/>
        </w:rPr>
      </w:pPr>
    </w:p>
    <w:p w:rsidR="007B1708" w:rsidRPr="00BF64F6" w:rsidRDefault="007B1708" w:rsidP="007B1708">
      <w:pPr>
        <w:ind w:left="260"/>
        <w:rPr>
          <w:sz w:val="24"/>
          <w:szCs w:val="24"/>
        </w:rPr>
      </w:pPr>
      <w:r w:rsidRPr="00BF64F6">
        <w:rPr>
          <w:rFonts w:eastAsia="Verdana"/>
          <w:b/>
          <w:bCs/>
          <w:i/>
          <w:iCs/>
          <w:sz w:val="24"/>
          <w:szCs w:val="24"/>
        </w:rPr>
        <w:t>Индикатор заряда АКБ и счетчик моточасов</w:t>
      </w:r>
    </w:p>
    <w:p w:rsidR="007B1708" w:rsidRPr="00BF64F6" w:rsidRDefault="007B1708" w:rsidP="007B1708">
      <w:pPr>
        <w:spacing w:line="20" w:lineRule="exact"/>
        <w:rPr>
          <w:sz w:val="24"/>
          <w:szCs w:val="24"/>
        </w:rPr>
      </w:pPr>
      <w:r w:rsidRPr="00BF64F6">
        <w:rPr>
          <w:noProof/>
          <w:sz w:val="24"/>
          <w:szCs w:val="24"/>
        </w:rPr>
        <w:drawing>
          <wp:anchor distT="0" distB="0" distL="114300" distR="114300" simplePos="0" relativeHeight="251699200" behindDoc="1" locked="0" layoutInCell="0" allowOverlap="1" wp14:anchorId="0841BE3D" wp14:editId="5D2BDA1D">
            <wp:simplePos x="0" y="0"/>
            <wp:positionH relativeFrom="column">
              <wp:posOffset>4212590</wp:posOffset>
            </wp:positionH>
            <wp:positionV relativeFrom="paragraph">
              <wp:posOffset>43815</wp:posOffset>
            </wp:positionV>
            <wp:extent cx="1798320" cy="1075690"/>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7">
                      <a:extLst/>
                    </a:blip>
                    <a:srcRect/>
                    <a:stretch>
                      <a:fillRect/>
                    </a:stretch>
                  </pic:blipFill>
                  <pic:spPr bwMode="auto">
                    <a:xfrm>
                      <a:off x="0" y="0"/>
                      <a:ext cx="1798320" cy="1075690"/>
                    </a:xfrm>
                    <a:prstGeom prst="rect">
                      <a:avLst/>
                    </a:prstGeom>
                    <a:noFill/>
                  </pic:spPr>
                </pic:pic>
              </a:graphicData>
            </a:graphic>
          </wp:anchor>
        </w:drawing>
      </w:r>
    </w:p>
    <w:p w:rsidR="007B1708" w:rsidRPr="00BF64F6" w:rsidRDefault="007B1708" w:rsidP="007B1708">
      <w:pPr>
        <w:spacing w:line="200" w:lineRule="exact"/>
        <w:rPr>
          <w:sz w:val="24"/>
          <w:szCs w:val="24"/>
        </w:rPr>
      </w:pPr>
    </w:p>
    <w:p w:rsidR="007B1708" w:rsidRPr="00BF64F6" w:rsidRDefault="007B1708" w:rsidP="007B1708">
      <w:pPr>
        <w:spacing w:line="229" w:lineRule="exact"/>
        <w:rPr>
          <w:sz w:val="24"/>
          <w:szCs w:val="24"/>
        </w:rPr>
      </w:pPr>
    </w:p>
    <w:p w:rsidR="007B1708" w:rsidRPr="00BF64F6" w:rsidRDefault="007B1708" w:rsidP="007B1708">
      <w:pPr>
        <w:ind w:left="540"/>
        <w:rPr>
          <w:sz w:val="24"/>
          <w:szCs w:val="24"/>
        </w:rPr>
      </w:pPr>
      <w:r w:rsidRPr="00BF64F6">
        <w:rPr>
          <w:rFonts w:eastAsia="Verdana"/>
          <w:b/>
          <w:bCs/>
          <w:sz w:val="24"/>
          <w:szCs w:val="24"/>
        </w:rPr>
        <w:t>Эксплуатация</w:t>
      </w:r>
    </w:p>
    <w:p w:rsidR="007B1708" w:rsidRPr="00BF64F6" w:rsidRDefault="007B1708" w:rsidP="007B1708">
      <w:pPr>
        <w:spacing w:line="59" w:lineRule="exact"/>
        <w:rPr>
          <w:sz w:val="24"/>
          <w:szCs w:val="24"/>
        </w:rPr>
      </w:pPr>
    </w:p>
    <w:p w:rsidR="007B1708" w:rsidRPr="00BF64F6" w:rsidRDefault="007B1708" w:rsidP="007B1708">
      <w:pPr>
        <w:ind w:left="540"/>
        <w:rPr>
          <w:sz w:val="24"/>
          <w:szCs w:val="24"/>
        </w:rPr>
      </w:pPr>
      <w:r w:rsidRPr="00BF64F6">
        <w:rPr>
          <w:rFonts w:eastAsia="Verdana"/>
          <w:sz w:val="24"/>
          <w:szCs w:val="24"/>
        </w:rPr>
        <w:t>Индикатор разделен на две зоны:</w:t>
      </w:r>
    </w:p>
    <w:p w:rsidR="007B1708" w:rsidRPr="00BF64F6" w:rsidRDefault="007B1708" w:rsidP="007B1708">
      <w:pPr>
        <w:spacing w:line="200" w:lineRule="exact"/>
        <w:rPr>
          <w:sz w:val="24"/>
          <w:szCs w:val="24"/>
        </w:rPr>
      </w:pPr>
    </w:p>
    <w:p w:rsidR="007B1708" w:rsidRPr="00BF64F6" w:rsidRDefault="007B1708" w:rsidP="007B1708">
      <w:pPr>
        <w:spacing w:line="200" w:lineRule="exact"/>
        <w:rPr>
          <w:sz w:val="24"/>
          <w:szCs w:val="24"/>
        </w:rPr>
      </w:pPr>
    </w:p>
    <w:p w:rsidR="007B1708" w:rsidRPr="00BF64F6" w:rsidRDefault="007B1708" w:rsidP="007B1708">
      <w:pPr>
        <w:spacing w:line="200" w:lineRule="exact"/>
        <w:rPr>
          <w:sz w:val="24"/>
          <w:szCs w:val="24"/>
        </w:rPr>
      </w:pPr>
    </w:p>
    <w:p w:rsidR="007B1708" w:rsidRPr="00BF64F6" w:rsidRDefault="007B1708" w:rsidP="007B1708">
      <w:pPr>
        <w:spacing w:line="200" w:lineRule="exact"/>
        <w:rPr>
          <w:sz w:val="24"/>
          <w:szCs w:val="24"/>
        </w:rPr>
      </w:pPr>
    </w:p>
    <w:p w:rsidR="007B1708" w:rsidRPr="00BF64F6" w:rsidRDefault="007B1708" w:rsidP="007B1708">
      <w:pPr>
        <w:spacing w:line="281" w:lineRule="exact"/>
        <w:rPr>
          <w:sz w:val="24"/>
          <w:szCs w:val="24"/>
        </w:rPr>
      </w:pPr>
    </w:p>
    <w:p w:rsidR="007B1708" w:rsidRPr="00BF64F6" w:rsidRDefault="007B1708" w:rsidP="007B1708">
      <w:pPr>
        <w:ind w:left="540"/>
        <w:rPr>
          <w:sz w:val="24"/>
          <w:szCs w:val="24"/>
        </w:rPr>
      </w:pPr>
      <w:r w:rsidRPr="00BF64F6">
        <w:rPr>
          <w:rFonts w:eastAsia="Verdana"/>
          <w:b/>
          <w:bCs/>
          <w:sz w:val="24"/>
          <w:szCs w:val="24"/>
        </w:rPr>
        <w:lastRenderedPageBreak/>
        <w:t>Зона A</w:t>
      </w:r>
    </w:p>
    <w:p w:rsidR="007B1708" w:rsidRPr="00BF64F6" w:rsidRDefault="007B1708" w:rsidP="007B1708">
      <w:pPr>
        <w:spacing w:line="56" w:lineRule="exact"/>
        <w:rPr>
          <w:sz w:val="24"/>
          <w:szCs w:val="24"/>
        </w:rPr>
      </w:pPr>
    </w:p>
    <w:p w:rsidR="007B1708" w:rsidRPr="00BF64F6" w:rsidRDefault="007B1708" w:rsidP="008B44C1">
      <w:pPr>
        <w:tabs>
          <w:tab w:val="left" w:pos="540"/>
        </w:tabs>
        <w:ind w:left="540"/>
        <w:rPr>
          <w:rFonts w:eastAsia="Symbol"/>
          <w:sz w:val="24"/>
          <w:szCs w:val="24"/>
        </w:rPr>
      </w:pPr>
      <w:r w:rsidRPr="00BF64F6">
        <w:rPr>
          <w:rFonts w:eastAsia="Verdana"/>
          <w:sz w:val="24"/>
          <w:szCs w:val="24"/>
        </w:rPr>
        <w:t>Отображает фактическое время работы (в часах).</w:t>
      </w:r>
    </w:p>
    <w:p w:rsidR="007B1708" w:rsidRPr="00BF64F6" w:rsidRDefault="007B1708" w:rsidP="007B1708">
      <w:pPr>
        <w:spacing w:line="62" w:lineRule="exact"/>
        <w:rPr>
          <w:rFonts w:eastAsia="Symbol"/>
          <w:sz w:val="24"/>
          <w:szCs w:val="24"/>
        </w:rPr>
      </w:pPr>
    </w:p>
    <w:p w:rsidR="007B1708" w:rsidRPr="00BF64F6" w:rsidRDefault="007B1708" w:rsidP="008B44C1">
      <w:pPr>
        <w:tabs>
          <w:tab w:val="left" w:pos="540"/>
        </w:tabs>
        <w:spacing w:line="238" w:lineRule="auto"/>
        <w:ind w:left="540"/>
        <w:jc w:val="both"/>
        <w:rPr>
          <w:rFonts w:eastAsia="Symbol"/>
          <w:sz w:val="24"/>
          <w:szCs w:val="24"/>
        </w:rPr>
      </w:pPr>
      <w:r w:rsidRPr="00BF64F6">
        <w:rPr>
          <w:rFonts w:eastAsia="Verdana"/>
          <w:sz w:val="24"/>
          <w:szCs w:val="24"/>
        </w:rPr>
        <w:t>Отсчет часов начинается с нуля и происходит непрерывно во время работы штабелера. Максимально на дисплее может отображаться шестизначное число.</w:t>
      </w:r>
    </w:p>
    <w:p w:rsidR="007B1708" w:rsidRPr="00BF64F6" w:rsidRDefault="007B1708" w:rsidP="007B1708">
      <w:pPr>
        <w:spacing w:line="200" w:lineRule="exact"/>
        <w:rPr>
          <w:rFonts w:eastAsia="Symbol"/>
          <w:sz w:val="24"/>
          <w:szCs w:val="24"/>
        </w:rPr>
      </w:pPr>
    </w:p>
    <w:p w:rsidR="007B1708" w:rsidRPr="00BF64F6" w:rsidRDefault="007B1708" w:rsidP="007B1708">
      <w:pPr>
        <w:spacing w:line="212" w:lineRule="exact"/>
        <w:rPr>
          <w:rFonts w:eastAsia="Symbol"/>
          <w:sz w:val="24"/>
          <w:szCs w:val="24"/>
        </w:rPr>
      </w:pPr>
    </w:p>
    <w:p w:rsidR="007B1708" w:rsidRPr="00BF64F6" w:rsidRDefault="007B1708" w:rsidP="007B1708">
      <w:pPr>
        <w:ind w:left="540"/>
        <w:rPr>
          <w:rFonts w:eastAsia="Symbol"/>
          <w:sz w:val="24"/>
          <w:szCs w:val="24"/>
        </w:rPr>
      </w:pPr>
      <w:r w:rsidRPr="00BF64F6">
        <w:rPr>
          <w:rFonts w:eastAsia="Verdana"/>
          <w:b/>
          <w:bCs/>
          <w:sz w:val="24"/>
          <w:szCs w:val="24"/>
        </w:rPr>
        <w:t>Зона B</w:t>
      </w:r>
    </w:p>
    <w:p w:rsidR="007B1708" w:rsidRPr="00BF64F6" w:rsidRDefault="007B1708" w:rsidP="007B1708">
      <w:pPr>
        <w:spacing w:line="62" w:lineRule="exact"/>
        <w:rPr>
          <w:rFonts w:eastAsia="Symbol"/>
          <w:sz w:val="24"/>
          <w:szCs w:val="24"/>
        </w:rPr>
      </w:pPr>
    </w:p>
    <w:p w:rsidR="007B1708" w:rsidRPr="00BF64F6" w:rsidRDefault="007B1708" w:rsidP="008B44C1">
      <w:pPr>
        <w:tabs>
          <w:tab w:val="left" w:pos="540"/>
        </w:tabs>
        <w:spacing w:line="237" w:lineRule="auto"/>
        <w:ind w:left="540"/>
        <w:rPr>
          <w:rFonts w:eastAsia="Symbol"/>
          <w:sz w:val="24"/>
          <w:szCs w:val="24"/>
        </w:rPr>
      </w:pPr>
      <w:r w:rsidRPr="00BF64F6">
        <w:rPr>
          <w:rFonts w:eastAsia="Verdana"/>
          <w:sz w:val="24"/>
          <w:szCs w:val="24"/>
        </w:rPr>
        <w:t>Отображает уровень заряда аккумулятора; подразделяется на десять сегментов.</w:t>
      </w:r>
    </w:p>
    <w:p w:rsidR="007B1708" w:rsidRPr="00BF64F6" w:rsidRDefault="007B1708" w:rsidP="007B1708">
      <w:pPr>
        <w:spacing w:line="69" w:lineRule="exact"/>
        <w:rPr>
          <w:rFonts w:eastAsia="Symbol"/>
          <w:sz w:val="24"/>
          <w:szCs w:val="24"/>
        </w:rPr>
      </w:pPr>
    </w:p>
    <w:p w:rsidR="007B1708" w:rsidRPr="00BF64F6" w:rsidRDefault="007B1708" w:rsidP="008B44C1">
      <w:pPr>
        <w:tabs>
          <w:tab w:val="left" w:pos="540"/>
        </w:tabs>
        <w:spacing w:line="235" w:lineRule="auto"/>
        <w:ind w:left="540"/>
        <w:rPr>
          <w:rFonts w:eastAsia="Symbol"/>
          <w:sz w:val="24"/>
          <w:szCs w:val="24"/>
        </w:rPr>
      </w:pPr>
      <w:r w:rsidRPr="00BF64F6">
        <w:rPr>
          <w:rFonts w:eastAsia="Verdana"/>
          <w:sz w:val="24"/>
          <w:szCs w:val="24"/>
        </w:rPr>
        <w:t>Когда батарея заряжена на 100%, отображаются все 10 сегментов индикатора заряда.</w:t>
      </w:r>
    </w:p>
    <w:p w:rsidR="007B1708" w:rsidRPr="00BF64F6" w:rsidRDefault="007B1708" w:rsidP="007B1708">
      <w:pPr>
        <w:spacing w:line="69" w:lineRule="exact"/>
        <w:rPr>
          <w:rFonts w:eastAsia="Symbol"/>
          <w:sz w:val="24"/>
          <w:szCs w:val="24"/>
        </w:rPr>
      </w:pPr>
    </w:p>
    <w:p w:rsidR="007B1708" w:rsidRPr="00BF64F6" w:rsidRDefault="007B1708" w:rsidP="008B44C1">
      <w:pPr>
        <w:tabs>
          <w:tab w:val="left" w:pos="540"/>
        </w:tabs>
        <w:spacing w:line="235" w:lineRule="auto"/>
        <w:ind w:left="540"/>
        <w:rPr>
          <w:rFonts w:eastAsia="Symbol"/>
          <w:sz w:val="24"/>
          <w:szCs w:val="24"/>
        </w:rPr>
      </w:pPr>
      <w:r w:rsidRPr="00BF64F6">
        <w:rPr>
          <w:rFonts w:eastAsia="Verdana"/>
          <w:sz w:val="24"/>
          <w:szCs w:val="24"/>
        </w:rPr>
        <w:t>По мере уменьшения заряда во время использования штабелера, количество сегментов постепенно уменьшается.</w:t>
      </w:r>
    </w:p>
    <w:p w:rsidR="007B1708" w:rsidRPr="00BF64F6" w:rsidRDefault="007B1708" w:rsidP="007B1708">
      <w:pPr>
        <w:spacing w:line="69" w:lineRule="exact"/>
        <w:rPr>
          <w:rFonts w:eastAsia="Symbol"/>
          <w:sz w:val="24"/>
          <w:szCs w:val="24"/>
        </w:rPr>
      </w:pPr>
    </w:p>
    <w:p w:rsidR="007B1708" w:rsidRPr="00BF64F6" w:rsidRDefault="007B1708" w:rsidP="008A7AB8">
      <w:pPr>
        <w:tabs>
          <w:tab w:val="left" w:pos="540"/>
        </w:tabs>
        <w:spacing w:line="235" w:lineRule="auto"/>
        <w:rPr>
          <w:rFonts w:eastAsia="Symbol"/>
          <w:sz w:val="24"/>
          <w:szCs w:val="24"/>
        </w:rPr>
      </w:pPr>
      <w:r w:rsidRPr="00BF64F6">
        <w:rPr>
          <w:rFonts w:eastAsia="Verdana"/>
          <w:sz w:val="24"/>
          <w:szCs w:val="24"/>
        </w:rPr>
        <w:t>Когда аккумулятор разряжен на 70%, три сегмента мигают, показывая, что АКБ следует зарядить.</w:t>
      </w:r>
    </w:p>
    <w:p w:rsidR="007B1708" w:rsidRPr="00BF64F6" w:rsidRDefault="007B1708" w:rsidP="007B1708">
      <w:pPr>
        <w:spacing w:line="69" w:lineRule="exact"/>
        <w:rPr>
          <w:rFonts w:eastAsia="Symbol"/>
          <w:sz w:val="24"/>
          <w:szCs w:val="24"/>
        </w:rPr>
      </w:pPr>
    </w:p>
    <w:p w:rsidR="007B1708" w:rsidRPr="00BF64F6" w:rsidRDefault="007B1708" w:rsidP="008A7AB8">
      <w:pPr>
        <w:tabs>
          <w:tab w:val="left" w:pos="540"/>
        </w:tabs>
        <w:spacing w:line="235" w:lineRule="auto"/>
        <w:rPr>
          <w:rFonts w:eastAsia="Symbol"/>
          <w:sz w:val="24"/>
          <w:szCs w:val="24"/>
        </w:rPr>
      </w:pPr>
      <w:r w:rsidRPr="00BF64F6">
        <w:rPr>
          <w:rFonts w:eastAsia="Verdana"/>
          <w:sz w:val="24"/>
          <w:szCs w:val="24"/>
        </w:rPr>
        <w:t>Когда аккумулятор разряжен на 80%, мигают два сегмента; при таком уровне заряда функция подъема заблокирована.</w:t>
      </w:r>
    </w:p>
    <w:p w:rsidR="007B1708" w:rsidRPr="00BF64F6" w:rsidRDefault="007B1708" w:rsidP="007B1708">
      <w:pPr>
        <w:spacing w:line="396" w:lineRule="exact"/>
        <w:rPr>
          <w:rFonts w:eastAsia="Symbol"/>
          <w:sz w:val="24"/>
          <w:szCs w:val="24"/>
        </w:rPr>
      </w:pPr>
    </w:p>
    <w:p w:rsidR="007B1708" w:rsidRPr="00BF64F6" w:rsidRDefault="007B1708" w:rsidP="008A7AB8">
      <w:pPr>
        <w:rPr>
          <w:rFonts w:eastAsia="Symbol"/>
          <w:sz w:val="24"/>
          <w:szCs w:val="24"/>
        </w:rPr>
      </w:pPr>
      <w:r w:rsidRPr="00BF64F6">
        <w:rPr>
          <w:rFonts w:eastAsia="Verdana"/>
          <w:b/>
          <w:bCs/>
          <w:sz w:val="24"/>
          <w:szCs w:val="24"/>
        </w:rPr>
        <w:t>Значок сервиса и индикатор времени обслуживания</w:t>
      </w:r>
    </w:p>
    <w:p w:rsidR="007B1708" w:rsidRPr="00BF64F6" w:rsidRDefault="007B1708" w:rsidP="007B1708">
      <w:pPr>
        <w:spacing w:line="68" w:lineRule="exact"/>
        <w:rPr>
          <w:sz w:val="24"/>
          <w:szCs w:val="24"/>
        </w:rPr>
      </w:pPr>
    </w:p>
    <w:p w:rsidR="007B1708" w:rsidRPr="00BF64F6" w:rsidRDefault="007B1708" w:rsidP="008A7AB8">
      <w:pPr>
        <w:spacing w:line="238" w:lineRule="auto"/>
        <w:jc w:val="both"/>
        <w:rPr>
          <w:rFonts w:eastAsia="Verdana"/>
          <w:sz w:val="24"/>
          <w:szCs w:val="24"/>
        </w:rPr>
      </w:pPr>
      <w:r w:rsidRPr="00BF64F6">
        <w:rPr>
          <w:rFonts w:eastAsia="Verdana"/>
          <w:sz w:val="24"/>
          <w:szCs w:val="24"/>
        </w:rPr>
        <w:t>При включении индикатора, в течение примерно 5 секунд на нем будет отображаться количество часов, оставшихся до установленного времени прохождения обслуживания.</w:t>
      </w:r>
    </w:p>
    <w:p w:rsidR="007B1708" w:rsidRPr="00BF64F6" w:rsidRDefault="007B1708" w:rsidP="008A7AB8">
      <w:pPr>
        <w:spacing w:line="238" w:lineRule="auto"/>
        <w:jc w:val="both"/>
        <w:rPr>
          <w:sz w:val="24"/>
          <w:szCs w:val="24"/>
        </w:rPr>
      </w:pPr>
    </w:p>
    <w:p w:rsidR="007B1708" w:rsidRPr="00BF64F6" w:rsidRDefault="007B1708" w:rsidP="008A7AB8">
      <w:pPr>
        <w:spacing w:line="239" w:lineRule="auto"/>
        <w:ind w:right="3340"/>
        <w:jc w:val="both"/>
        <w:rPr>
          <w:sz w:val="24"/>
          <w:szCs w:val="24"/>
        </w:rPr>
      </w:pPr>
      <w:r w:rsidRPr="00BF64F6">
        <w:rPr>
          <w:rFonts w:eastAsia="Verdana"/>
          <w:sz w:val="24"/>
          <w:szCs w:val="24"/>
        </w:rPr>
        <w:t xml:space="preserve">Об этом свидетельствует значок сервиса (гаечный ключ) слева от счетчика моточасов. </w:t>
      </w:r>
      <w:r w:rsidRPr="00BF64F6">
        <w:rPr>
          <w:noProof/>
          <w:sz w:val="24"/>
          <w:szCs w:val="24"/>
        </w:rPr>
        <w:drawing>
          <wp:anchor distT="0" distB="0" distL="114300" distR="114300" simplePos="0" relativeHeight="251701248" behindDoc="1" locked="0" layoutInCell="0" allowOverlap="1" wp14:anchorId="6F4C6415" wp14:editId="60A87662">
            <wp:simplePos x="0" y="0"/>
            <wp:positionH relativeFrom="column">
              <wp:posOffset>3985147</wp:posOffset>
            </wp:positionH>
            <wp:positionV relativeFrom="paragraph">
              <wp:posOffset>-170692</wp:posOffset>
            </wp:positionV>
            <wp:extent cx="1801495" cy="1078865"/>
            <wp:effectExtent l="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8">
                      <a:extLst/>
                    </a:blip>
                    <a:srcRect/>
                    <a:stretch>
                      <a:fillRect/>
                    </a:stretch>
                  </pic:blipFill>
                  <pic:spPr bwMode="auto">
                    <a:xfrm>
                      <a:off x="0" y="0"/>
                      <a:ext cx="1801495" cy="1078865"/>
                    </a:xfrm>
                    <a:prstGeom prst="rect">
                      <a:avLst/>
                    </a:prstGeom>
                    <a:noFill/>
                  </pic:spPr>
                </pic:pic>
              </a:graphicData>
            </a:graphic>
          </wp:anchor>
        </w:drawing>
      </w:r>
      <w:r w:rsidRPr="00BF64F6">
        <w:rPr>
          <w:rFonts w:eastAsia="Verdana"/>
          <w:sz w:val="24"/>
          <w:szCs w:val="24"/>
        </w:rPr>
        <w:t>Отрицательное число означает, что установленное время прохождения сервиса было превышено.</w:t>
      </w:r>
    </w:p>
    <w:p w:rsidR="007B1708" w:rsidRPr="00BF64F6" w:rsidRDefault="007B1708" w:rsidP="007B1708">
      <w:pPr>
        <w:spacing w:line="307" w:lineRule="exact"/>
        <w:rPr>
          <w:sz w:val="24"/>
          <w:szCs w:val="24"/>
        </w:rPr>
      </w:pPr>
    </w:p>
    <w:p w:rsidR="007B1708" w:rsidRPr="00BF64F6" w:rsidRDefault="007B1708" w:rsidP="007B1708">
      <w:pPr>
        <w:spacing w:line="307" w:lineRule="exact"/>
        <w:rPr>
          <w:sz w:val="24"/>
          <w:szCs w:val="24"/>
        </w:rPr>
      </w:pPr>
    </w:p>
    <w:p w:rsidR="007B1708" w:rsidRPr="00BF64F6" w:rsidRDefault="007B1708" w:rsidP="008B44C1">
      <w:pPr>
        <w:tabs>
          <w:tab w:val="left" w:pos="540"/>
        </w:tabs>
        <w:spacing w:line="235" w:lineRule="auto"/>
        <w:ind w:right="20"/>
        <w:rPr>
          <w:rFonts w:eastAsia="Symbol"/>
          <w:sz w:val="24"/>
          <w:szCs w:val="24"/>
        </w:rPr>
      </w:pPr>
      <w:r w:rsidRPr="00BF64F6">
        <w:rPr>
          <w:rFonts w:eastAsia="Verdana"/>
          <w:sz w:val="24"/>
          <w:szCs w:val="24"/>
        </w:rPr>
        <w:t>Если Ваш срок прохождения обслуживания был превышен, значок сервиса будет отображаться на индикаторе постоянно.</w:t>
      </w:r>
    </w:p>
    <w:p w:rsidR="007B1708" w:rsidRPr="00BF64F6" w:rsidRDefault="007B1708" w:rsidP="007B1708">
      <w:pPr>
        <w:spacing w:line="69" w:lineRule="exact"/>
        <w:rPr>
          <w:rFonts w:eastAsia="Symbol"/>
          <w:sz w:val="24"/>
          <w:szCs w:val="24"/>
        </w:rPr>
      </w:pPr>
    </w:p>
    <w:p w:rsidR="007B1708" w:rsidRPr="00BF64F6" w:rsidRDefault="007B1708" w:rsidP="008B44C1">
      <w:pPr>
        <w:tabs>
          <w:tab w:val="left" w:pos="540"/>
        </w:tabs>
        <w:spacing w:line="235" w:lineRule="auto"/>
        <w:rPr>
          <w:rFonts w:eastAsia="Symbol"/>
          <w:sz w:val="24"/>
          <w:szCs w:val="24"/>
        </w:rPr>
      </w:pPr>
      <w:r w:rsidRPr="00BF64F6">
        <w:rPr>
          <w:rFonts w:eastAsia="Verdana"/>
          <w:sz w:val="24"/>
          <w:szCs w:val="24"/>
        </w:rPr>
        <w:t>Значок сервиса будет мигать с частотой 1 раз в секунду, если было превышено время межсервисного интервала.</w:t>
      </w:r>
    </w:p>
    <w:p w:rsidR="007B1708" w:rsidRPr="00BF64F6" w:rsidRDefault="007B1708" w:rsidP="007B1708">
      <w:pPr>
        <w:spacing w:line="69" w:lineRule="exact"/>
        <w:rPr>
          <w:rFonts w:eastAsia="Symbol"/>
          <w:sz w:val="24"/>
          <w:szCs w:val="24"/>
        </w:rPr>
      </w:pPr>
    </w:p>
    <w:p w:rsidR="007B1708" w:rsidRPr="00BF64F6" w:rsidRDefault="007B1708" w:rsidP="008B44C1">
      <w:pPr>
        <w:tabs>
          <w:tab w:val="left" w:pos="540"/>
        </w:tabs>
        <w:spacing w:line="235" w:lineRule="auto"/>
        <w:rPr>
          <w:rFonts w:eastAsia="Symbol"/>
          <w:sz w:val="24"/>
          <w:szCs w:val="24"/>
        </w:rPr>
      </w:pPr>
      <w:r w:rsidRPr="00BF64F6">
        <w:rPr>
          <w:rFonts w:eastAsia="Verdana"/>
          <w:sz w:val="24"/>
          <w:szCs w:val="24"/>
        </w:rPr>
        <w:t>Индикатор времени обслуживания не будет отображаться, если время до прохождения обслуживания было установлено на 0 часов.</w:t>
      </w:r>
    </w:p>
    <w:p w:rsidR="007B1708" w:rsidRPr="00BF64F6" w:rsidRDefault="007B1708" w:rsidP="007B1708">
      <w:pPr>
        <w:spacing w:line="69" w:lineRule="exact"/>
        <w:rPr>
          <w:rFonts w:eastAsia="Symbol"/>
          <w:sz w:val="24"/>
          <w:szCs w:val="24"/>
        </w:rPr>
      </w:pPr>
    </w:p>
    <w:p w:rsidR="007B1708" w:rsidRPr="00BF64F6" w:rsidRDefault="007B1708" w:rsidP="008B44C1">
      <w:pPr>
        <w:tabs>
          <w:tab w:val="left" w:pos="540"/>
        </w:tabs>
        <w:spacing w:line="237" w:lineRule="auto"/>
        <w:jc w:val="both"/>
        <w:rPr>
          <w:rFonts w:eastAsia="Symbol"/>
          <w:sz w:val="24"/>
          <w:szCs w:val="24"/>
        </w:rPr>
      </w:pPr>
      <w:r w:rsidRPr="00BF64F6">
        <w:rPr>
          <w:rFonts w:eastAsia="Verdana"/>
          <w:sz w:val="24"/>
          <w:szCs w:val="24"/>
        </w:rPr>
        <w:t>Значок сервиса и количество часов, оставшихся до установленного времени прохождения обслуживания, также будут отображаться во время мерцания индикатора заряда АКБ.</w:t>
      </w:r>
    </w:p>
    <w:p w:rsidR="007B1708" w:rsidRPr="00BF64F6" w:rsidRDefault="007B1708" w:rsidP="007B1708">
      <w:pPr>
        <w:spacing w:line="60" w:lineRule="exact"/>
        <w:rPr>
          <w:rFonts w:eastAsia="Symbol"/>
          <w:sz w:val="24"/>
          <w:szCs w:val="24"/>
        </w:rPr>
      </w:pPr>
    </w:p>
    <w:p w:rsidR="007B1708" w:rsidRPr="00BF64F6" w:rsidRDefault="007B1708" w:rsidP="008B44C1">
      <w:pPr>
        <w:rPr>
          <w:rFonts w:eastAsia="Symbol"/>
          <w:sz w:val="24"/>
          <w:szCs w:val="24"/>
        </w:rPr>
      </w:pPr>
      <w:r w:rsidRPr="00BF64F6">
        <w:rPr>
          <w:rFonts w:eastAsia="Verdana"/>
          <w:b/>
          <w:bCs/>
          <w:sz w:val="24"/>
          <w:szCs w:val="24"/>
        </w:rPr>
        <w:t>Индикатор ошибок</w:t>
      </w:r>
    </w:p>
    <w:p w:rsidR="007B1708" w:rsidRPr="00BF64F6" w:rsidRDefault="007B1708" w:rsidP="007B1708">
      <w:pPr>
        <w:spacing w:line="130" w:lineRule="exact"/>
        <w:rPr>
          <w:sz w:val="24"/>
          <w:szCs w:val="24"/>
        </w:rPr>
      </w:pPr>
    </w:p>
    <w:p w:rsidR="007B1708" w:rsidRPr="00BF64F6" w:rsidRDefault="007B1708" w:rsidP="008B44C1">
      <w:pPr>
        <w:spacing w:line="237" w:lineRule="auto"/>
        <w:ind w:right="3340"/>
        <w:jc w:val="both"/>
        <w:rPr>
          <w:sz w:val="24"/>
          <w:szCs w:val="24"/>
        </w:rPr>
      </w:pPr>
      <w:r w:rsidRPr="00BF64F6">
        <w:rPr>
          <w:rFonts w:eastAsia="Verdana"/>
          <w:sz w:val="24"/>
          <w:szCs w:val="24"/>
        </w:rPr>
        <w:t>Если произошла ошибка, индикатор будет отображать четырехзначный код диагностики, значок сервиса и красный светодиод, мигающие с частотой 1 раз в секунду.</w:t>
      </w:r>
    </w:p>
    <w:p w:rsidR="007B1708" w:rsidRPr="00BF64F6" w:rsidRDefault="007B1708" w:rsidP="007B1708">
      <w:pPr>
        <w:spacing w:line="20" w:lineRule="exact"/>
        <w:rPr>
          <w:sz w:val="24"/>
          <w:szCs w:val="24"/>
        </w:rPr>
      </w:pPr>
      <w:r w:rsidRPr="00BF64F6">
        <w:rPr>
          <w:noProof/>
          <w:sz w:val="24"/>
          <w:szCs w:val="24"/>
        </w:rPr>
        <w:drawing>
          <wp:anchor distT="0" distB="0" distL="114300" distR="114300" simplePos="0" relativeHeight="251703296" behindDoc="1" locked="0" layoutInCell="0" allowOverlap="1" wp14:anchorId="7D861395" wp14:editId="1BAA412E">
            <wp:simplePos x="0" y="0"/>
            <wp:positionH relativeFrom="column">
              <wp:posOffset>4212590</wp:posOffset>
            </wp:positionH>
            <wp:positionV relativeFrom="paragraph">
              <wp:posOffset>-535940</wp:posOffset>
            </wp:positionV>
            <wp:extent cx="1801495" cy="1078865"/>
            <wp:effectExtent l="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9">
                      <a:extLst/>
                    </a:blip>
                    <a:srcRect/>
                    <a:stretch>
                      <a:fillRect/>
                    </a:stretch>
                  </pic:blipFill>
                  <pic:spPr bwMode="auto">
                    <a:xfrm>
                      <a:off x="0" y="0"/>
                      <a:ext cx="1801495" cy="1078865"/>
                    </a:xfrm>
                    <a:prstGeom prst="rect">
                      <a:avLst/>
                    </a:prstGeom>
                    <a:noFill/>
                  </pic:spPr>
                </pic:pic>
              </a:graphicData>
            </a:graphic>
          </wp:anchor>
        </w:drawing>
      </w:r>
    </w:p>
    <w:p w:rsidR="007B1708" w:rsidRPr="00BF64F6" w:rsidRDefault="007B1708" w:rsidP="008B44C1">
      <w:pPr>
        <w:spacing w:line="239" w:lineRule="auto"/>
        <w:ind w:right="3340"/>
        <w:jc w:val="both"/>
        <w:rPr>
          <w:sz w:val="24"/>
          <w:szCs w:val="24"/>
        </w:rPr>
      </w:pPr>
      <w:r w:rsidRPr="00BF64F6">
        <w:rPr>
          <w:rFonts w:eastAsia="Verdana"/>
          <w:sz w:val="24"/>
          <w:szCs w:val="24"/>
        </w:rPr>
        <w:t>Определенное количество сегментов индикатора зарядки АКБ также будет мигать с этой частотой, чтобы указать вид неисправности.</w:t>
      </w:r>
    </w:p>
    <w:p w:rsidR="007B1708" w:rsidRPr="00BF64F6" w:rsidRDefault="007B1708" w:rsidP="008B44C1">
      <w:pPr>
        <w:rPr>
          <w:sz w:val="24"/>
          <w:szCs w:val="24"/>
        </w:rPr>
      </w:pPr>
      <w:r w:rsidRPr="00BF64F6">
        <w:rPr>
          <w:rFonts w:eastAsia="Verdana"/>
          <w:b/>
          <w:bCs/>
          <w:sz w:val="24"/>
          <w:szCs w:val="24"/>
        </w:rPr>
        <w:t>Доступ к внутреннему оборудованию</w:t>
      </w:r>
    </w:p>
    <w:p w:rsidR="007B1708" w:rsidRPr="00BF64F6" w:rsidRDefault="007B1708" w:rsidP="007B1708">
      <w:pPr>
        <w:spacing w:line="20" w:lineRule="exact"/>
        <w:rPr>
          <w:sz w:val="24"/>
          <w:szCs w:val="24"/>
        </w:rPr>
      </w:pPr>
      <w:r w:rsidRPr="00BF64F6">
        <w:rPr>
          <w:noProof/>
          <w:sz w:val="24"/>
          <w:szCs w:val="24"/>
        </w:rPr>
        <w:drawing>
          <wp:anchor distT="0" distB="0" distL="114300" distR="114300" simplePos="0" relativeHeight="251705344" behindDoc="1" locked="0" layoutInCell="0" allowOverlap="1" wp14:anchorId="49DA7B3C" wp14:editId="5DB699D1">
            <wp:simplePos x="0" y="0"/>
            <wp:positionH relativeFrom="column">
              <wp:posOffset>4563110</wp:posOffset>
            </wp:positionH>
            <wp:positionV relativeFrom="paragraph">
              <wp:posOffset>71120</wp:posOffset>
            </wp:positionV>
            <wp:extent cx="1438910" cy="2523490"/>
            <wp:effectExtent l="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0">
                      <a:extLst/>
                    </a:blip>
                    <a:srcRect/>
                    <a:stretch>
                      <a:fillRect/>
                    </a:stretch>
                  </pic:blipFill>
                  <pic:spPr bwMode="auto">
                    <a:xfrm>
                      <a:off x="0" y="0"/>
                      <a:ext cx="1438910" cy="2523490"/>
                    </a:xfrm>
                    <a:prstGeom prst="rect">
                      <a:avLst/>
                    </a:prstGeom>
                    <a:noFill/>
                  </pic:spPr>
                </pic:pic>
              </a:graphicData>
            </a:graphic>
          </wp:anchor>
        </w:drawing>
      </w:r>
    </w:p>
    <w:p w:rsidR="007B1708" w:rsidRPr="00BF64F6" w:rsidRDefault="007B1708" w:rsidP="007B1708">
      <w:pPr>
        <w:spacing w:line="200" w:lineRule="exact"/>
        <w:rPr>
          <w:sz w:val="24"/>
          <w:szCs w:val="24"/>
        </w:rPr>
      </w:pPr>
    </w:p>
    <w:p w:rsidR="007B1708" w:rsidRPr="00BF64F6" w:rsidRDefault="007B1708" w:rsidP="007B1708">
      <w:pPr>
        <w:spacing w:line="200" w:lineRule="exact"/>
        <w:rPr>
          <w:sz w:val="24"/>
          <w:szCs w:val="24"/>
        </w:rPr>
      </w:pPr>
    </w:p>
    <w:p w:rsidR="007B1708" w:rsidRPr="00BF64F6" w:rsidRDefault="007B1708" w:rsidP="007B1708">
      <w:pPr>
        <w:spacing w:line="200" w:lineRule="exact"/>
        <w:rPr>
          <w:sz w:val="24"/>
          <w:szCs w:val="24"/>
        </w:rPr>
      </w:pPr>
    </w:p>
    <w:p w:rsidR="007B1708" w:rsidRPr="00BF64F6" w:rsidRDefault="007B1708" w:rsidP="007B1708">
      <w:pPr>
        <w:spacing w:line="386" w:lineRule="exact"/>
        <w:rPr>
          <w:sz w:val="24"/>
          <w:szCs w:val="24"/>
        </w:rPr>
      </w:pPr>
    </w:p>
    <w:p w:rsidR="007B1708" w:rsidRPr="00BF64F6" w:rsidRDefault="007B1708" w:rsidP="007B1708">
      <w:pPr>
        <w:tabs>
          <w:tab w:val="left" w:pos="1740"/>
          <w:tab w:val="left" w:pos="3320"/>
          <w:tab w:val="left" w:pos="4600"/>
          <w:tab w:val="left" w:pos="5180"/>
        </w:tabs>
        <w:ind w:left="540"/>
        <w:rPr>
          <w:sz w:val="24"/>
          <w:szCs w:val="24"/>
        </w:rPr>
      </w:pPr>
      <w:r w:rsidRPr="00BF64F6">
        <w:rPr>
          <w:rFonts w:eastAsia="Verdana"/>
          <w:sz w:val="24"/>
          <w:szCs w:val="24"/>
        </w:rPr>
        <w:t>Чтобы</w:t>
      </w:r>
      <w:r w:rsidRPr="00BF64F6">
        <w:rPr>
          <w:rFonts w:eastAsia="Verdana"/>
          <w:sz w:val="24"/>
          <w:szCs w:val="24"/>
        </w:rPr>
        <w:tab/>
        <w:t>получить</w:t>
      </w:r>
      <w:r w:rsidRPr="00BF64F6">
        <w:rPr>
          <w:rFonts w:eastAsia="Verdana"/>
          <w:sz w:val="24"/>
          <w:szCs w:val="24"/>
        </w:rPr>
        <w:tab/>
        <w:t>доступ</w:t>
      </w:r>
      <w:r w:rsidRPr="00BF64F6">
        <w:rPr>
          <w:rFonts w:eastAsia="Verdana"/>
          <w:sz w:val="24"/>
          <w:szCs w:val="24"/>
        </w:rPr>
        <w:tab/>
        <w:t>к</w:t>
      </w:r>
      <w:r w:rsidRPr="00BF64F6">
        <w:rPr>
          <w:rFonts w:eastAsia="Verdana"/>
          <w:sz w:val="24"/>
          <w:szCs w:val="24"/>
        </w:rPr>
        <w:tab/>
        <w:t>внутреннему</w:t>
      </w:r>
    </w:p>
    <w:p w:rsidR="007B1708" w:rsidRPr="00BF64F6" w:rsidRDefault="007B1708" w:rsidP="007B1708">
      <w:pPr>
        <w:spacing w:line="5" w:lineRule="exact"/>
        <w:rPr>
          <w:sz w:val="24"/>
          <w:szCs w:val="24"/>
        </w:rPr>
      </w:pPr>
    </w:p>
    <w:p w:rsidR="007B1708" w:rsidRPr="00BF64F6" w:rsidRDefault="007B1708" w:rsidP="007B1708">
      <w:pPr>
        <w:spacing w:line="236" w:lineRule="auto"/>
        <w:ind w:left="260" w:right="2800"/>
        <w:rPr>
          <w:sz w:val="24"/>
          <w:szCs w:val="24"/>
        </w:rPr>
      </w:pPr>
      <w:r w:rsidRPr="00BF64F6">
        <w:rPr>
          <w:rFonts w:eastAsia="Verdana"/>
          <w:sz w:val="24"/>
          <w:szCs w:val="24"/>
        </w:rPr>
        <w:t>оборудованию штабелера (электронике, электрическим и механическим частям),</w:t>
      </w:r>
    </w:p>
    <w:p w:rsidR="007B1708" w:rsidRPr="00BF64F6" w:rsidRDefault="007B1708" w:rsidP="007B1708">
      <w:pPr>
        <w:spacing w:line="7" w:lineRule="exact"/>
        <w:rPr>
          <w:sz w:val="24"/>
          <w:szCs w:val="24"/>
        </w:rPr>
      </w:pPr>
    </w:p>
    <w:p w:rsidR="007B1708" w:rsidRPr="00BF64F6" w:rsidRDefault="007B1708" w:rsidP="007B1708">
      <w:pPr>
        <w:spacing w:line="239" w:lineRule="auto"/>
        <w:ind w:left="260" w:right="2800"/>
        <w:jc w:val="both"/>
        <w:rPr>
          <w:sz w:val="24"/>
          <w:szCs w:val="24"/>
        </w:rPr>
      </w:pPr>
      <w:r w:rsidRPr="00BF64F6">
        <w:rPr>
          <w:rFonts w:eastAsia="Verdana"/>
          <w:sz w:val="24"/>
          <w:szCs w:val="24"/>
        </w:rPr>
        <w:lastRenderedPageBreak/>
        <w:t>пожалуйста, обратитесь к разделу «Обслуживание». Для доступа к АКБ (1) и разъему (2), поднимите крышку (3).</w:t>
      </w:r>
    </w:p>
    <w:p w:rsidR="007B1708" w:rsidRPr="00BF64F6" w:rsidRDefault="007B1708" w:rsidP="007B1708">
      <w:pPr>
        <w:spacing w:line="262" w:lineRule="auto"/>
        <w:ind w:left="260"/>
        <w:rPr>
          <w:sz w:val="24"/>
          <w:szCs w:val="24"/>
        </w:rPr>
      </w:pPr>
    </w:p>
    <w:p w:rsidR="007B1708" w:rsidRPr="00BF64F6" w:rsidRDefault="007B1708" w:rsidP="007B1708">
      <w:pPr>
        <w:spacing w:line="386" w:lineRule="exact"/>
        <w:rPr>
          <w:sz w:val="24"/>
          <w:szCs w:val="24"/>
        </w:rPr>
      </w:pPr>
    </w:p>
    <w:p w:rsidR="007B1708" w:rsidRPr="00BF64F6" w:rsidRDefault="007B1708" w:rsidP="007B1708">
      <w:pPr>
        <w:tabs>
          <w:tab w:val="left" w:pos="1526"/>
        </w:tabs>
        <w:rPr>
          <w:sz w:val="24"/>
          <w:szCs w:val="24"/>
        </w:rPr>
      </w:pPr>
    </w:p>
    <w:p w:rsidR="007B1708" w:rsidRPr="00BF64F6" w:rsidRDefault="007B1708" w:rsidP="007B1708">
      <w:pPr>
        <w:tabs>
          <w:tab w:val="left" w:pos="1526"/>
        </w:tabs>
        <w:rPr>
          <w:sz w:val="24"/>
          <w:szCs w:val="24"/>
        </w:rPr>
      </w:pPr>
    </w:p>
    <w:p w:rsidR="007B1708" w:rsidRPr="00BF64F6" w:rsidRDefault="007B1708" w:rsidP="007B1708">
      <w:pPr>
        <w:tabs>
          <w:tab w:val="left" w:pos="1526"/>
        </w:tabs>
        <w:rPr>
          <w:sz w:val="24"/>
          <w:szCs w:val="24"/>
        </w:rPr>
      </w:pPr>
    </w:p>
    <w:p w:rsidR="007B1708" w:rsidRPr="00BF64F6" w:rsidRDefault="007B1708" w:rsidP="007B1708">
      <w:pPr>
        <w:tabs>
          <w:tab w:val="left" w:pos="1526"/>
        </w:tabs>
        <w:rPr>
          <w:sz w:val="24"/>
          <w:szCs w:val="24"/>
        </w:rPr>
      </w:pPr>
    </w:p>
    <w:p w:rsidR="007B1708" w:rsidRPr="00BF64F6" w:rsidRDefault="007B1708" w:rsidP="007B1708">
      <w:pPr>
        <w:tabs>
          <w:tab w:val="left" w:pos="1526"/>
        </w:tabs>
        <w:rPr>
          <w:sz w:val="24"/>
          <w:szCs w:val="24"/>
        </w:rPr>
      </w:pPr>
    </w:p>
    <w:p w:rsidR="007B1708" w:rsidRPr="00BF64F6" w:rsidRDefault="007B1708" w:rsidP="007B1708">
      <w:pPr>
        <w:tabs>
          <w:tab w:val="left" w:pos="1526"/>
        </w:tabs>
        <w:rPr>
          <w:sz w:val="24"/>
          <w:szCs w:val="24"/>
        </w:rPr>
      </w:pPr>
    </w:p>
    <w:p w:rsidR="008A7AB8" w:rsidRDefault="008A7AB8" w:rsidP="008B44C1">
      <w:pPr>
        <w:rPr>
          <w:rFonts w:eastAsia="Verdana"/>
          <w:b/>
          <w:bCs/>
          <w:sz w:val="24"/>
          <w:szCs w:val="24"/>
        </w:rPr>
      </w:pPr>
    </w:p>
    <w:p w:rsidR="007B1708" w:rsidRPr="00BF64F6" w:rsidRDefault="007B1708" w:rsidP="008B44C1">
      <w:pPr>
        <w:rPr>
          <w:sz w:val="24"/>
          <w:szCs w:val="24"/>
        </w:rPr>
      </w:pPr>
      <w:r w:rsidRPr="00BF64F6">
        <w:rPr>
          <w:rFonts w:eastAsia="Verdana"/>
          <w:b/>
          <w:bCs/>
          <w:sz w:val="24"/>
          <w:szCs w:val="24"/>
        </w:rPr>
        <w:t>Подножка оператора</w:t>
      </w:r>
    </w:p>
    <w:p w:rsidR="007B1708" w:rsidRPr="00BF64F6" w:rsidRDefault="007B1708" w:rsidP="007B1708">
      <w:pPr>
        <w:spacing w:line="59" w:lineRule="exact"/>
        <w:rPr>
          <w:sz w:val="24"/>
          <w:szCs w:val="24"/>
        </w:rPr>
      </w:pPr>
    </w:p>
    <w:p w:rsidR="007B1708" w:rsidRPr="00BF64F6" w:rsidRDefault="007B1708" w:rsidP="008B44C1">
      <w:pPr>
        <w:spacing w:line="239" w:lineRule="auto"/>
        <w:jc w:val="both"/>
        <w:rPr>
          <w:sz w:val="24"/>
          <w:szCs w:val="24"/>
        </w:rPr>
      </w:pPr>
      <w:r w:rsidRPr="00BF64F6">
        <w:rPr>
          <w:rFonts w:eastAsia="Verdana"/>
          <w:sz w:val="24"/>
          <w:szCs w:val="24"/>
        </w:rPr>
        <w:t>Подножка оператора (1) опускается и поднимается. Когда оператор управляет штабелером в узком пространстве, подножку можно поднять (2). При достаточном пространстве подножку можно опустить (3).</w:t>
      </w:r>
    </w:p>
    <w:p w:rsidR="007B1708" w:rsidRDefault="007B1708" w:rsidP="008B44C1">
      <w:pPr>
        <w:spacing w:line="238" w:lineRule="auto"/>
        <w:rPr>
          <w:rFonts w:eastAsia="Verdana"/>
          <w:sz w:val="24"/>
          <w:szCs w:val="24"/>
        </w:rPr>
      </w:pPr>
      <w:r w:rsidRPr="00BF64F6">
        <w:rPr>
          <w:rFonts w:eastAsia="Verdana"/>
          <w:sz w:val="24"/>
          <w:szCs w:val="24"/>
        </w:rPr>
        <w:t>Управлять штабелером значительно удобнее, стоя на подножке.</w:t>
      </w:r>
    </w:p>
    <w:p w:rsidR="008A7AB8" w:rsidRPr="00BF64F6" w:rsidRDefault="008A7AB8" w:rsidP="008B44C1">
      <w:pPr>
        <w:spacing w:line="238" w:lineRule="auto"/>
        <w:rPr>
          <w:sz w:val="24"/>
          <w:szCs w:val="24"/>
        </w:rPr>
      </w:pPr>
    </w:p>
    <w:p w:rsidR="007B1708" w:rsidRPr="00BF64F6" w:rsidRDefault="007B1708" w:rsidP="007B1708">
      <w:pPr>
        <w:tabs>
          <w:tab w:val="left" w:pos="1526"/>
        </w:tabs>
        <w:rPr>
          <w:sz w:val="24"/>
          <w:szCs w:val="24"/>
        </w:rPr>
      </w:pPr>
      <w:r w:rsidRPr="00BF64F6">
        <w:rPr>
          <w:noProof/>
          <w:sz w:val="24"/>
          <w:szCs w:val="24"/>
        </w:rPr>
        <w:drawing>
          <wp:anchor distT="0" distB="0" distL="114300" distR="114300" simplePos="0" relativeHeight="251707392" behindDoc="1" locked="0" layoutInCell="0" allowOverlap="1" wp14:anchorId="0B79C5B5" wp14:editId="59A2722A">
            <wp:simplePos x="0" y="0"/>
            <wp:positionH relativeFrom="column">
              <wp:posOffset>0</wp:posOffset>
            </wp:positionH>
            <wp:positionV relativeFrom="paragraph">
              <wp:posOffset>-635</wp:posOffset>
            </wp:positionV>
            <wp:extent cx="3127375" cy="1913890"/>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1">
                      <a:extLst/>
                    </a:blip>
                    <a:srcRect/>
                    <a:stretch>
                      <a:fillRect/>
                    </a:stretch>
                  </pic:blipFill>
                  <pic:spPr bwMode="auto">
                    <a:xfrm>
                      <a:off x="0" y="0"/>
                      <a:ext cx="3127375" cy="1913890"/>
                    </a:xfrm>
                    <a:prstGeom prst="rect">
                      <a:avLst/>
                    </a:prstGeom>
                    <a:noFill/>
                  </pic:spPr>
                </pic:pic>
              </a:graphicData>
            </a:graphic>
          </wp:anchor>
        </w:drawing>
      </w:r>
    </w:p>
    <w:p w:rsidR="007B1708" w:rsidRPr="00BF64F6" w:rsidRDefault="007B1708" w:rsidP="007B1708">
      <w:pPr>
        <w:rPr>
          <w:sz w:val="24"/>
          <w:szCs w:val="24"/>
        </w:rPr>
      </w:pPr>
    </w:p>
    <w:p w:rsidR="007B1708" w:rsidRPr="00BF64F6" w:rsidRDefault="007B1708" w:rsidP="007B1708">
      <w:pPr>
        <w:rPr>
          <w:sz w:val="24"/>
          <w:szCs w:val="24"/>
        </w:rPr>
      </w:pPr>
    </w:p>
    <w:p w:rsidR="007B1708" w:rsidRPr="00BF64F6" w:rsidRDefault="007B1708" w:rsidP="007B1708">
      <w:pPr>
        <w:rPr>
          <w:sz w:val="24"/>
          <w:szCs w:val="24"/>
        </w:rPr>
      </w:pPr>
    </w:p>
    <w:p w:rsidR="007B1708" w:rsidRPr="00BF64F6" w:rsidRDefault="007B1708" w:rsidP="007B1708">
      <w:pPr>
        <w:rPr>
          <w:sz w:val="24"/>
          <w:szCs w:val="24"/>
        </w:rPr>
      </w:pPr>
    </w:p>
    <w:p w:rsidR="007B1708" w:rsidRPr="00BF64F6" w:rsidRDefault="007B1708" w:rsidP="007B1708">
      <w:pPr>
        <w:rPr>
          <w:sz w:val="24"/>
          <w:szCs w:val="24"/>
        </w:rPr>
      </w:pPr>
    </w:p>
    <w:p w:rsidR="007B1708" w:rsidRPr="00BF64F6" w:rsidRDefault="007B1708" w:rsidP="007B1708">
      <w:pPr>
        <w:rPr>
          <w:sz w:val="24"/>
          <w:szCs w:val="24"/>
        </w:rPr>
      </w:pPr>
    </w:p>
    <w:p w:rsidR="007B1708" w:rsidRPr="00BF64F6" w:rsidRDefault="007B1708" w:rsidP="007B1708">
      <w:pPr>
        <w:rPr>
          <w:sz w:val="24"/>
          <w:szCs w:val="24"/>
        </w:rPr>
      </w:pPr>
    </w:p>
    <w:p w:rsidR="007B1708" w:rsidRPr="00BF64F6" w:rsidRDefault="007B1708" w:rsidP="007B1708">
      <w:pPr>
        <w:rPr>
          <w:sz w:val="24"/>
          <w:szCs w:val="24"/>
        </w:rPr>
      </w:pPr>
    </w:p>
    <w:p w:rsidR="007B1708" w:rsidRPr="00BF64F6" w:rsidRDefault="007B1708" w:rsidP="007B1708">
      <w:pPr>
        <w:rPr>
          <w:sz w:val="24"/>
          <w:szCs w:val="24"/>
        </w:rPr>
      </w:pPr>
    </w:p>
    <w:p w:rsidR="007B1708" w:rsidRPr="00BF64F6" w:rsidRDefault="007B1708" w:rsidP="007B1708">
      <w:pPr>
        <w:rPr>
          <w:sz w:val="24"/>
          <w:szCs w:val="24"/>
        </w:rPr>
      </w:pPr>
    </w:p>
    <w:p w:rsidR="007B1708" w:rsidRPr="00BF64F6" w:rsidRDefault="007B1708" w:rsidP="007B1708">
      <w:pPr>
        <w:rPr>
          <w:sz w:val="24"/>
          <w:szCs w:val="24"/>
        </w:rPr>
      </w:pPr>
    </w:p>
    <w:p w:rsidR="007B1708" w:rsidRPr="00BF64F6" w:rsidRDefault="007B1708" w:rsidP="008B44C1">
      <w:pPr>
        <w:spacing w:line="239" w:lineRule="auto"/>
        <w:ind w:right="1740"/>
        <w:rPr>
          <w:sz w:val="24"/>
          <w:szCs w:val="24"/>
        </w:rPr>
      </w:pPr>
      <w:r w:rsidRPr="00BF64F6">
        <w:rPr>
          <w:rFonts w:eastAsia="Verdana"/>
          <w:b/>
          <w:bCs/>
          <w:sz w:val="24"/>
          <w:szCs w:val="24"/>
        </w:rPr>
        <w:t>Поручни защиты оператора (не для всех комплектаций)</w:t>
      </w:r>
    </w:p>
    <w:p w:rsidR="007B1708" w:rsidRPr="00BF64F6" w:rsidRDefault="007B1708" w:rsidP="007B1708">
      <w:pPr>
        <w:spacing w:line="200" w:lineRule="exact"/>
        <w:rPr>
          <w:sz w:val="24"/>
          <w:szCs w:val="24"/>
        </w:rPr>
      </w:pPr>
    </w:p>
    <w:p w:rsidR="007B1708" w:rsidRPr="00BF64F6" w:rsidRDefault="007B1708" w:rsidP="008B44C1">
      <w:pPr>
        <w:spacing w:line="236" w:lineRule="auto"/>
        <w:rPr>
          <w:sz w:val="24"/>
          <w:szCs w:val="24"/>
        </w:rPr>
      </w:pPr>
      <w:r w:rsidRPr="00BF64F6">
        <w:rPr>
          <w:rFonts w:eastAsia="Verdana"/>
          <w:sz w:val="24"/>
          <w:szCs w:val="24"/>
        </w:rPr>
        <w:t>Когда штабелер оснащен поручнями оператора, пожалуйста, соблюдайте следующие требованиям безопасности:</w:t>
      </w:r>
    </w:p>
    <w:p w:rsidR="007B1708" w:rsidRPr="00BF64F6" w:rsidRDefault="007B1708" w:rsidP="007B1708">
      <w:pPr>
        <w:spacing w:line="200" w:lineRule="exact"/>
        <w:rPr>
          <w:sz w:val="24"/>
          <w:szCs w:val="24"/>
        </w:rPr>
      </w:pPr>
    </w:p>
    <w:p w:rsidR="007B1708" w:rsidRPr="00BF64F6" w:rsidRDefault="007B1708" w:rsidP="007B1708">
      <w:pPr>
        <w:spacing w:line="206" w:lineRule="exact"/>
        <w:rPr>
          <w:sz w:val="24"/>
          <w:szCs w:val="24"/>
        </w:rPr>
      </w:pPr>
    </w:p>
    <w:p w:rsidR="007B1708" w:rsidRPr="00BF64F6" w:rsidRDefault="007B1708" w:rsidP="007E7953">
      <w:pPr>
        <w:numPr>
          <w:ilvl w:val="0"/>
          <w:numId w:val="33"/>
        </w:numPr>
        <w:tabs>
          <w:tab w:val="left" w:pos="540"/>
        </w:tabs>
        <w:spacing w:line="236" w:lineRule="auto"/>
        <w:ind w:left="540" w:hanging="281"/>
        <w:rPr>
          <w:rFonts w:eastAsia="Verdana"/>
          <w:sz w:val="24"/>
          <w:szCs w:val="24"/>
        </w:rPr>
      </w:pPr>
      <w:r w:rsidRPr="00BF64F6">
        <w:rPr>
          <w:rFonts w:eastAsia="Verdana"/>
          <w:sz w:val="24"/>
          <w:szCs w:val="24"/>
        </w:rPr>
        <w:t>Эксплуатация с открытыми поручнями, но с поднятой подножкой оператора запрещена.</w:t>
      </w:r>
    </w:p>
    <w:p w:rsidR="007B1708" w:rsidRPr="00BF64F6" w:rsidRDefault="007B1708" w:rsidP="007B1708">
      <w:pPr>
        <w:spacing w:line="69" w:lineRule="exact"/>
        <w:rPr>
          <w:rFonts w:eastAsia="Verdana"/>
          <w:sz w:val="24"/>
          <w:szCs w:val="24"/>
        </w:rPr>
      </w:pPr>
    </w:p>
    <w:p w:rsidR="007B1708" w:rsidRPr="00BF64F6" w:rsidRDefault="007B1708" w:rsidP="007E7953">
      <w:pPr>
        <w:numPr>
          <w:ilvl w:val="0"/>
          <w:numId w:val="33"/>
        </w:numPr>
        <w:tabs>
          <w:tab w:val="left" w:pos="540"/>
        </w:tabs>
        <w:spacing w:line="238" w:lineRule="auto"/>
        <w:ind w:left="540" w:hanging="281"/>
        <w:rPr>
          <w:rFonts w:eastAsia="Verdana"/>
          <w:sz w:val="24"/>
          <w:szCs w:val="24"/>
        </w:rPr>
      </w:pPr>
      <w:r w:rsidRPr="00BF64F6">
        <w:rPr>
          <w:rFonts w:eastAsia="Verdana"/>
          <w:sz w:val="24"/>
          <w:szCs w:val="24"/>
        </w:rPr>
        <w:t>Оба поручня должны быть открыты одновременно. Эксплуатация с одним открытым и одним замкнутым поручнем запрещена.</w:t>
      </w:r>
    </w:p>
    <w:p w:rsidR="007B1708" w:rsidRPr="00BF64F6" w:rsidRDefault="007B1708" w:rsidP="007B1708">
      <w:pPr>
        <w:ind w:firstLine="708"/>
        <w:rPr>
          <w:sz w:val="24"/>
          <w:szCs w:val="24"/>
        </w:rPr>
      </w:pPr>
      <w:r w:rsidRPr="00BF64F6">
        <w:rPr>
          <w:noProof/>
          <w:sz w:val="24"/>
          <w:szCs w:val="24"/>
        </w:rPr>
        <w:drawing>
          <wp:anchor distT="0" distB="0" distL="114300" distR="114300" simplePos="0" relativeHeight="251709440" behindDoc="1" locked="0" layoutInCell="0" allowOverlap="1" wp14:anchorId="353E8B90" wp14:editId="3B7CE0DD">
            <wp:simplePos x="0" y="0"/>
            <wp:positionH relativeFrom="column">
              <wp:posOffset>620973</wp:posOffset>
            </wp:positionH>
            <wp:positionV relativeFrom="paragraph">
              <wp:posOffset>238201</wp:posOffset>
            </wp:positionV>
            <wp:extent cx="3167380" cy="2734310"/>
            <wp:effectExtent l="0" t="0" r="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2">
                      <a:extLst/>
                    </a:blip>
                    <a:srcRect/>
                    <a:stretch>
                      <a:fillRect/>
                    </a:stretch>
                  </pic:blipFill>
                  <pic:spPr bwMode="auto">
                    <a:xfrm>
                      <a:off x="0" y="0"/>
                      <a:ext cx="3167380" cy="2734310"/>
                    </a:xfrm>
                    <a:prstGeom prst="rect">
                      <a:avLst/>
                    </a:prstGeom>
                    <a:noFill/>
                  </pic:spPr>
                </pic:pic>
              </a:graphicData>
            </a:graphic>
          </wp:anchor>
        </w:drawing>
      </w:r>
    </w:p>
    <w:p w:rsidR="007B1708" w:rsidRPr="00BF64F6" w:rsidRDefault="007B1708" w:rsidP="007B1708">
      <w:pPr>
        <w:rPr>
          <w:sz w:val="24"/>
          <w:szCs w:val="24"/>
        </w:rPr>
      </w:pPr>
    </w:p>
    <w:p w:rsidR="007B1708" w:rsidRPr="00BF64F6" w:rsidRDefault="007B1708" w:rsidP="007B1708">
      <w:pPr>
        <w:rPr>
          <w:sz w:val="24"/>
          <w:szCs w:val="24"/>
        </w:rPr>
      </w:pPr>
    </w:p>
    <w:p w:rsidR="007B1708" w:rsidRPr="00BF64F6" w:rsidRDefault="007B1708" w:rsidP="007B1708">
      <w:pPr>
        <w:rPr>
          <w:sz w:val="24"/>
          <w:szCs w:val="24"/>
        </w:rPr>
      </w:pPr>
    </w:p>
    <w:p w:rsidR="007B1708" w:rsidRPr="00BF64F6" w:rsidRDefault="007B1708" w:rsidP="007B1708">
      <w:pPr>
        <w:rPr>
          <w:sz w:val="24"/>
          <w:szCs w:val="24"/>
        </w:rPr>
      </w:pPr>
    </w:p>
    <w:p w:rsidR="007B1708" w:rsidRPr="00BF64F6" w:rsidRDefault="007B1708" w:rsidP="007B1708">
      <w:pPr>
        <w:rPr>
          <w:sz w:val="24"/>
          <w:szCs w:val="24"/>
        </w:rPr>
      </w:pPr>
    </w:p>
    <w:p w:rsidR="007B1708" w:rsidRPr="00BF64F6" w:rsidRDefault="007B1708" w:rsidP="007B1708">
      <w:pPr>
        <w:rPr>
          <w:sz w:val="24"/>
          <w:szCs w:val="24"/>
        </w:rPr>
      </w:pPr>
    </w:p>
    <w:p w:rsidR="007B1708" w:rsidRPr="00BF64F6" w:rsidRDefault="007B1708" w:rsidP="007B1708">
      <w:pPr>
        <w:rPr>
          <w:sz w:val="24"/>
          <w:szCs w:val="24"/>
        </w:rPr>
      </w:pPr>
    </w:p>
    <w:p w:rsidR="007B1708" w:rsidRPr="00BF64F6" w:rsidRDefault="007B1708" w:rsidP="007B1708">
      <w:pPr>
        <w:rPr>
          <w:sz w:val="24"/>
          <w:szCs w:val="24"/>
        </w:rPr>
      </w:pPr>
    </w:p>
    <w:p w:rsidR="007B1708" w:rsidRPr="00BF64F6" w:rsidRDefault="007B1708" w:rsidP="007B1708">
      <w:pPr>
        <w:rPr>
          <w:sz w:val="24"/>
          <w:szCs w:val="24"/>
        </w:rPr>
      </w:pPr>
    </w:p>
    <w:p w:rsidR="007B1708" w:rsidRPr="00BF64F6" w:rsidRDefault="007B1708" w:rsidP="007B1708">
      <w:pPr>
        <w:rPr>
          <w:sz w:val="24"/>
          <w:szCs w:val="24"/>
        </w:rPr>
      </w:pPr>
    </w:p>
    <w:p w:rsidR="007B1708" w:rsidRPr="00BF64F6" w:rsidRDefault="007B1708" w:rsidP="007B1708">
      <w:pPr>
        <w:rPr>
          <w:sz w:val="24"/>
          <w:szCs w:val="24"/>
        </w:rPr>
      </w:pPr>
    </w:p>
    <w:p w:rsidR="007B1708" w:rsidRPr="00BF64F6" w:rsidRDefault="007B1708" w:rsidP="007B1708">
      <w:pPr>
        <w:rPr>
          <w:sz w:val="24"/>
          <w:szCs w:val="24"/>
        </w:rPr>
      </w:pPr>
    </w:p>
    <w:p w:rsidR="007B1708" w:rsidRPr="00BF64F6" w:rsidRDefault="007B1708" w:rsidP="007B1708">
      <w:pPr>
        <w:rPr>
          <w:sz w:val="24"/>
          <w:szCs w:val="24"/>
        </w:rPr>
      </w:pPr>
    </w:p>
    <w:p w:rsidR="007B1708" w:rsidRPr="00BF64F6" w:rsidRDefault="007B1708" w:rsidP="007B1708">
      <w:pPr>
        <w:rPr>
          <w:sz w:val="24"/>
          <w:szCs w:val="24"/>
        </w:rPr>
      </w:pPr>
    </w:p>
    <w:p w:rsidR="007B1708" w:rsidRPr="00BF64F6" w:rsidRDefault="007B1708" w:rsidP="007B1708">
      <w:pPr>
        <w:rPr>
          <w:sz w:val="24"/>
          <w:szCs w:val="24"/>
        </w:rPr>
      </w:pPr>
    </w:p>
    <w:p w:rsidR="007B1708" w:rsidRPr="00BF64F6" w:rsidRDefault="007B1708" w:rsidP="007B1708">
      <w:pPr>
        <w:rPr>
          <w:sz w:val="24"/>
          <w:szCs w:val="24"/>
        </w:rPr>
      </w:pPr>
    </w:p>
    <w:p w:rsidR="007B1708" w:rsidRPr="00BF64F6" w:rsidRDefault="007B1708" w:rsidP="007B1708">
      <w:pPr>
        <w:rPr>
          <w:sz w:val="24"/>
          <w:szCs w:val="24"/>
        </w:rPr>
      </w:pPr>
    </w:p>
    <w:p w:rsidR="007B1708" w:rsidRPr="00BF64F6" w:rsidRDefault="007B1708" w:rsidP="007B1708">
      <w:pPr>
        <w:rPr>
          <w:sz w:val="24"/>
          <w:szCs w:val="24"/>
        </w:rPr>
      </w:pPr>
    </w:p>
    <w:p w:rsidR="007B1708" w:rsidRPr="00BF64F6" w:rsidRDefault="007B1708" w:rsidP="007B1708">
      <w:pPr>
        <w:rPr>
          <w:sz w:val="24"/>
          <w:szCs w:val="24"/>
        </w:rPr>
      </w:pPr>
    </w:p>
    <w:p w:rsidR="007B1708" w:rsidRPr="00BF64F6" w:rsidRDefault="007B1708" w:rsidP="007B1708">
      <w:pPr>
        <w:rPr>
          <w:sz w:val="24"/>
          <w:szCs w:val="24"/>
        </w:rPr>
      </w:pPr>
    </w:p>
    <w:p w:rsidR="007B1708" w:rsidRPr="00BF64F6" w:rsidRDefault="007B1708" w:rsidP="007B1708">
      <w:pPr>
        <w:rPr>
          <w:sz w:val="24"/>
          <w:szCs w:val="24"/>
        </w:rPr>
      </w:pPr>
    </w:p>
    <w:p w:rsidR="007B1708" w:rsidRPr="00BF64F6" w:rsidRDefault="007B1708" w:rsidP="007B1708">
      <w:pPr>
        <w:tabs>
          <w:tab w:val="left" w:pos="1268"/>
        </w:tabs>
        <w:rPr>
          <w:sz w:val="24"/>
          <w:szCs w:val="24"/>
        </w:rPr>
      </w:pPr>
      <w:r w:rsidRPr="00BF64F6">
        <w:rPr>
          <w:sz w:val="24"/>
          <w:szCs w:val="24"/>
        </w:rPr>
        <w:tab/>
      </w:r>
    </w:p>
    <w:p w:rsidR="007B1708" w:rsidRPr="00BF64F6" w:rsidRDefault="007B1708" w:rsidP="007B1708">
      <w:pPr>
        <w:tabs>
          <w:tab w:val="left" w:pos="1268"/>
        </w:tabs>
        <w:rPr>
          <w:sz w:val="24"/>
          <w:szCs w:val="24"/>
        </w:rPr>
      </w:pPr>
    </w:p>
    <w:p w:rsidR="008B44C1" w:rsidRDefault="008B44C1" w:rsidP="007B1708">
      <w:pPr>
        <w:ind w:left="260"/>
        <w:rPr>
          <w:rFonts w:eastAsia="Verdana"/>
          <w:b/>
          <w:bCs/>
          <w:sz w:val="24"/>
          <w:szCs w:val="24"/>
        </w:rPr>
      </w:pPr>
    </w:p>
    <w:p w:rsidR="007B1708" w:rsidRPr="008A7AB8" w:rsidRDefault="007B1708" w:rsidP="008A7AB8">
      <w:pPr>
        <w:rPr>
          <w:color w:val="FF0000"/>
          <w:sz w:val="28"/>
          <w:szCs w:val="28"/>
        </w:rPr>
      </w:pPr>
      <w:r w:rsidRPr="008A7AB8">
        <w:rPr>
          <w:rFonts w:eastAsia="Verdana"/>
          <w:b/>
          <w:bCs/>
          <w:color w:val="FF0000"/>
          <w:sz w:val="28"/>
          <w:szCs w:val="28"/>
        </w:rPr>
        <w:t>Эксплуатация</w:t>
      </w:r>
    </w:p>
    <w:p w:rsidR="007B1708" w:rsidRPr="00BF64F6" w:rsidRDefault="007B1708" w:rsidP="007B1708">
      <w:pPr>
        <w:spacing w:line="121" w:lineRule="exact"/>
        <w:rPr>
          <w:sz w:val="24"/>
          <w:szCs w:val="24"/>
        </w:rPr>
      </w:pPr>
    </w:p>
    <w:p w:rsidR="007B1708" w:rsidRPr="00BF64F6" w:rsidRDefault="007B1708" w:rsidP="008A7AB8">
      <w:pPr>
        <w:rPr>
          <w:sz w:val="24"/>
          <w:szCs w:val="24"/>
        </w:rPr>
      </w:pPr>
      <w:r w:rsidRPr="00BF64F6">
        <w:rPr>
          <w:rFonts w:eastAsia="Verdana"/>
          <w:b/>
          <w:bCs/>
          <w:sz w:val="24"/>
          <w:szCs w:val="24"/>
        </w:rPr>
        <w:t>Ежедневная проверка перед использованием</w:t>
      </w:r>
    </w:p>
    <w:p w:rsidR="007B1708" w:rsidRPr="00BF64F6" w:rsidRDefault="007B1708" w:rsidP="007B1708">
      <w:pPr>
        <w:spacing w:line="59" w:lineRule="exact"/>
        <w:rPr>
          <w:sz w:val="24"/>
          <w:szCs w:val="24"/>
        </w:rPr>
      </w:pPr>
    </w:p>
    <w:p w:rsidR="007B1708" w:rsidRPr="00BF64F6" w:rsidRDefault="007B1708" w:rsidP="008A7AB8">
      <w:pPr>
        <w:spacing w:line="245" w:lineRule="auto"/>
        <w:jc w:val="both"/>
        <w:rPr>
          <w:sz w:val="24"/>
          <w:szCs w:val="24"/>
        </w:rPr>
      </w:pPr>
      <w:r w:rsidRPr="00BF64F6">
        <w:rPr>
          <w:rFonts w:eastAsia="Verdana"/>
          <w:sz w:val="24"/>
          <w:szCs w:val="24"/>
        </w:rPr>
        <w:t xml:space="preserve"> </w:t>
      </w:r>
      <w:r w:rsidR="001E7BAD" w:rsidRPr="00BF64F6">
        <w:rPr>
          <w:rFonts w:eastAsia="Verdana"/>
          <w:sz w:val="24"/>
          <w:szCs w:val="24"/>
        </w:rPr>
        <w:t xml:space="preserve">Для поддержание  штабелера в исправном состоянии необходимо ежедневно осуществлять следующие действия  : </w:t>
      </w:r>
    </w:p>
    <w:p w:rsidR="007B1708" w:rsidRPr="00BF64F6" w:rsidRDefault="007B1708" w:rsidP="007B1708">
      <w:pPr>
        <w:spacing w:line="64" w:lineRule="exact"/>
        <w:rPr>
          <w:sz w:val="24"/>
          <w:szCs w:val="24"/>
        </w:rPr>
      </w:pPr>
    </w:p>
    <w:p w:rsidR="007B1708" w:rsidRPr="00BF64F6" w:rsidRDefault="001E7BAD" w:rsidP="00F1183F">
      <w:pPr>
        <w:tabs>
          <w:tab w:val="left" w:pos="540"/>
        </w:tabs>
        <w:spacing w:line="235" w:lineRule="auto"/>
        <w:rPr>
          <w:rFonts w:eastAsia="Symbol"/>
          <w:sz w:val="24"/>
          <w:szCs w:val="24"/>
        </w:rPr>
      </w:pPr>
      <w:r w:rsidRPr="00BF64F6">
        <w:rPr>
          <w:rFonts w:eastAsia="Verdana"/>
          <w:sz w:val="24"/>
          <w:szCs w:val="24"/>
        </w:rPr>
        <w:t xml:space="preserve">Путем осмотра  проверить  штабелер на отсутствие механических повреждений , подтеков , </w:t>
      </w:r>
    </w:p>
    <w:p w:rsidR="007B1708" w:rsidRPr="00BF64F6" w:rsidRDefault="007B1708" w:rsidP="007B1708">
      <w:pPr>
        <w:spacing w:line="63" w:lineRule="exact"/>
        <w:rPr>
          <w:rFonts w:eastAsia="Symbol"/>
          <w:sz w:val="24"/>
          <w:szCs w:val="24"/>
        </w:rPr>
      </w:pPr>
    </w:p>
    <w:p w:rsidR="007B1708" w:rsidRPr="00BF64F6" w:rsidRDefault="007B1708" w:rsidP="00F1183F">
      <w:pPr>
        <w:tabs>
          <w:tab w:val="left" w:pos="540"/>
        </w:tabs>
        <w:rPr>
          <w:rFonts w:eastAsia="Symbol"/>
          <w:sz w:val="24"/>
          <w:szCs w:val="24"/>
        </w:rPr>
      </w:pPr>
      <w:r w:rsidRPr="00BF64F6">
        <w:rPr>
          <w:rFonts w:eastAsia="Verdana"/>
          <w:sz w:val="24"/>
          <w:szCs w:val="24"/>
        </w:rPr>
        <w:t>Проверьте положение и подключение разъема АКБ.</w:t>
      </w:r>
    </w:p>
    <w:p w:rsidR="007B1708" w:rsidRPr="00BF64F6" w:rsidRDefault="007B1708" w:rsidP="007B1708">
      <w:pPr>
        <w:spacing w:line="56" w:lineRule="exact"/>
        <w:rPr>
          <w:rFonts w:eastAsia="Symbol"/>
          <w:sz w:val="24"/>
          <w:szCs w:val="24"/>
        </w:rPr>
      </w:pPr>
    </w:p>
    <w:p w:rsidR="007B1708" w:rsidRPr="00BF64F6" w:rsidRDefault="007B1708" w:rsidP="00F1183F">
      <w:pPr>
        <w:tabs>
          <w:tab w:val="left" w:pos="540"/>
        </w:tabs>
        <w:rPr>
          <w:rFonts w:eastAsia="Symbol"/>
          <w:sz w:val="24"/>
          <w:szCs w:val="24"/>
        </w:rPr>
      </w:pPr>
      <w:r w:rsidRPr="00BF64F6">
        <w:rPr>
          <w:rFonts w:eastAsia="Verdana"/>
          <w:sz w:val="24"/>
          <w:szCs w:val="24"/>
        </w:rPr>
        <w:t>Убедитесь, что замковый выключатель работает правильно.</w:t>
      </w:r>
    </w:p>
    <w:p w:rsidR="007B1708" w:rsidRPr="00BF64F6" w:rsidRDefault="007B1708" w:rsidP="007B1708">
      <w:pPr>
        <w:spacing w:line="56" w:lineRule="exact"/>
        <w:rPr>
          <w:rFonts w:eastAsia="Symbol"/>
          <w:sz w:val="24"/>
          <w:szCs w:val="24"/>
        </w:rPr>
      </w:pPr>
    </w:p>
    <w:p w:rsidR="007B1708" w:rsidRPr="00BF64F6" w:rsidRDefault="007B1708" w:rsidP="00F1183F">
      <w:pPr>
        <w:tabs>
          <w:tab w:val="left" w:pos="540"/>
        </w:tabs>
        <w:rPr>
          <w:rFonts w:eastAsia="Symbol"/>
          <w:sz w:val="24"/>
          <w:szCs w:val="24"/>
        </w:rPr>
      </w:pPr>
      <w:r w:rsidRPr="00BF64F6">
        <w:rPr>
          <w:rFonts w:eastAsia="Verdana"/>
          <w:sz w:val="24"/>
          <w:szCs w:val="24"/>
        </w:rPr>
        <w:t>Убедитесь, что звуковой сигнал работает правильно.</w:t>
      </w:r>
    </w:p>
    <w:p w:rsidR="007B1708" w:rsidRPr="00BF64F6" w:rsidRDefault="007B1708" w:rsidP="007B1708">
      <w:pPr>
        <w:spacing w:line="62" w:lineRule="exact"/>
        <w:rPr>
          <w:rFonts w:eastAsia="Symbol"/>
          <w:sz w:val="24"/>
          <w:szCs w:val="24"/>
        </w:rPr>
      </w:pPr>
    </w:p>
    <w:p w:rsidR="007B1708" w:rsidRPr="00BF64F6" w:rsidRDefault="007B1708" w:rsidP="00F1183F">
      <w:pPr>
        <w:tabs>
          <w:tab w:val="left" w:pos="540"/>
        </w:tabs>
        <w:spacing w:line="237" w:lineRule="auto"/>
        <w:rPr>
          <w:rFonts w:eastAsia="Symbol"/>
          <w:sz w:val="24"/>
          <w:szCs w:val="24"/>
        </w:rPr>
      </w:pPr>
      <w:r w:rsidRPr="00BF64F6">
        <w:rPr>
          <w:rFonts w:eastAsia="Verdana"/>
          <w:sz w:val="24"/>
          <w:szCs w:val="24"/>
        </w:rPr>
        <w:t>Убедитесь, что кнопки и маховик потенциометра хода, расположенные на ручке управления, работают правильно.</w:t>
      </w:r>
    </w:p>
    <w:p w:rsidR="007B1708" w:rsidRPr="00BF64F6" w:rsidRDefault="007B1708" w:rsidP="007B1708">
      <w:pPr>
        <w:spacing w:line="58" w:lineRule="exact"/>
        <w:rPr>
          <w:rFonts w:eastAsia="Symbol"/>
          <w:sz w:val="24"/>
          <w:szCs w:val="24"/>
        </w:rPr>
      </w:pPr>
    </w:p>
    <w:p w:rsidR="007B1708" w:rsidRPr="00BF64F6" w:rsidRDefault="007B1708" w:rsidP="00F1183F">
      <w:pPr>
        <w:tabs>
          <w:tab w:val="left" w:pos="540"/>
        </w:tabs>
        <w:rPr>
          <w:rFonts w:eastAsia="Symbol"/>
          <w:sz w:val="24"/>
          <w:szCs w:val="24"/>
        </w:rPr>
      </w:pPr>
      <w:r w:rsidRPr="00BF64F6">
        <w:rPr>
          <w:rFonts w:eastAsia="Verdana"/>
          <w:sz w:val="24"/>
          <w:szCs w:val="24"/>
        </w:rPr>
        <w:t>Убедитесь, что кнопка аварийного выключения работает правильно.</w:t>
      </w:r>
    </w:p>
    <w:p w:rsidR="007B1708" w:rsidRPr="00BF64F6" w:rsidRDefault="007B1708" w:rsidP="007B1708">
      <w:pPr>
        <w:spacing w:line="67" w:lineRule="exact"/>
        <w:rPr>
          <w:rFonts w:eastAsia="Symbol"/>
          <w:sz w:val="24"/>
          <w:szCs w:val="24"/>
        </w:rPr>
      </w:pPr>
    </w:p>
    <w:p w:rsidR="007B1708" w:rsidRPr="00BF64F6" w:rsidRDefault="007B1708" w:rsidP="00F1183F">
      <w:pPr>
        <w:tabs>
          <w:tab w:val="left" w:pos="540"/>
        </w:tabs>
        <w:spacing w:line="235" w:lineRule="auto"/>
        <w:rPr>
          <w:rFonts w:eastAsia="Symbol"/>
          <w:sz w:val="24"/>
          <w:szCs w:val="24"/>
        </w:rPr>
      </w:pPr>
      <w:r w:rsidRPr="00BF64F6">
        <w:rPr>
          <w:rFonts w:eastAsia="Verdana"/>
          <w:sz w:val="24"/>
          <w:szCs w:val="24"/>
        </w:rPr>
        <w:t>Убедитесь, что ручка управления автоматически возвращается в вертикальное положение после аварийного торможения.</w:t>
      </w:r>
    </w:p>
    <w:p w:rsidR="007B1708" w:rsidRPr="00BF64F6" w:rsidRDefault="007B1708" w:rsidP="007B1708">
      <w:pPr>
        <w:spacing w:line="63" w:lineRule="exact"/>
        <w:rPr>
          <w:rFonts w:eastAsia="Symbol"/>
          <w:sz w:val="24"/>
          <w:szCs w:val="24"/>
        </w:rPr>
      </w:pPr>
    </w:p>
    <w:p w:rsidR="007B1708" w:rsidRPr="00BF64F6" w:rsidRDefault="007B1708" w:rsidP="00F1183F">
      <w:pPr>
        <w:tabs>
          <w:tab w:val="left" w:pos="540"/>
        </w:tabs>
        <w:rPr>
          <w:rFonts w:eastAsia="Symbol"/>
          <w:sz w:val="24"/>
          <w:szCs w:val="24"/>
        </w:rPr>
      </w:pPr>
      <w:r w:rsidRPr="00BF64F6">
        <w:rPr>
          <w:rFonts w:eastAsia="Verdana"/>
          <w:sz w:val="24"/>
          <w:szCs w:val="24"/>
        </w:rPr>
        <w:t>Убедитесь, что кнопка противоотката работает правильно.</w:t>
      </w:r>
    </w:p>
    <w:p w:rsidR="007B1708" w:rsidRPr="00BF64F6" w:rsidRDefault="007B1708" w:rsidP="007B1708">
      <w:pPr>
        <w:spacing w:line="62" w:lineRule="exact"/>
        <w:rPr>
          <w:sz w:val="24"/>
          <w:szCs w:val="24"/>
        </w:rPr>
      </w:pPr>
    </w:p>
    <w:p w:rsidR="007B1708" w:rsidRPr="00BF64F6" w:rsidRDefault="007B1708" w:rsidP="008A7AB8">
      <w:pPr>
        <w:spacing w:line="245" w:lineRule="auto"/>
        <w:jc w:val="both"/>
        <w:rPr>
          <w:sz w:val="24"/>
          <w:szCs w:val="24"/>
        </w:rPr>
      </w:pPr>
      <w:r w:rsidRPr="00BF64F6">
        <w:rPr>
          <w:rFonts w:eastAsia="Verdana"/>
          <w:sz w:val="24"/>
          <w:szCs w:val="24"/>
        </w:rPr>
        <w:t xml:space="preserve"> </w:t>
      </w:r>
      <w:r w:rsidR="001E7BAD" w:rsidRPr="00BF64F6">
        <w:rPr>
          <w:rFonts w:eastAsia="Verdana"/>
          <w:sz w:val="24"/>
          <w:szCs w:val="24"/>
        </w:rPr>
        <w:t>В случаи если у вас возник</w:t>
      </w:r>
      <w:r w:rsidR="00634059" w:rsidRPr="00BF64F6">
        <w:rPr>
          <w:rFonts w:eastAsia="Verdana"/>
          <w:sz w:val="24"/>
          <w:szCs w:val="24"/>
        </w:rPr>
        <w:t xml:space="preserve">ают </w:t>
      </w:r>
      <w:r w:rsidR="00F1183F">
        <w:rPr>
          <w:rFonts w:eastAsia="Verdana"/>
          <w:sz w:val="24"/>
          <w:szCs w:val="24"/>
        </w:rPr>
        <w:t xml:space="preserve">какие </w:t>
      </w:r>
      <w:r w:rsidR="001E7BAD" w:rsidRPr="00BF64F6">
        <w:rPr>
          <w:rFonts w:eastAsia="Verdana"/>
          <w:sz w:val="24"/>
          <w:szCs w:val="24"/>
        </w:rPr>
        <w:t xml:space="preserve">либо сомнения  в исправности штабелера не используйте его  и незамедлительно обратитесь в сервисную службу  . </w:t>
      </w:r>
    </w:p>
    <w:p w:rsidR="007B1708" w:rsidRPr="00BF64F6" w:rsidRDefault="001E7BAD" w:rsidP="007B1708">
      <w:pPr>
        <w:ind w:left="260"/>
        <w:rPr>
          <w:sz w:val="24"/>
          <w:szCs w:val="24"/>
        </w:rPr>
      </w:pPr>
      <w:r w:rsidRPr="00BF64F6">
        <w:rPr>
          <w:rFonts w:eastAsia="Verdana"/>
          <w:b/>
          <w:bCs/>
          <w:sz w:val="24"/>
          <w:szCs w:val="24"/>
        </w:rPr>
        <w:t xml:space="preserve">Эксплуатация </w:t>
      </w:r>
      <w:r w:rsidR="007B1708" w:rsidRPr="00BF64F6">
        <w:rPr>
          <w:rFonts w:eastAsia="Verdana"/>
          <w:b/>
          <w:bCs/>
          <w:sz w:val="24"/>
          <w:szCs w:val="24"/>
        </w:rPr>
        <w:t>штабелера</w:t>
      </w:r>
    </w:p>
    <w:p w:rsidR="007B1708" w:rsidRPr="00BF64F6" w:rsidRDefault="007B1708" w:rsidP="007B1708">
      <w:pPr>
        <w:spacing w:line="384" w:lineRule="exact"/>
        <w:rPr>
          <w:sz w:val="24"/>
          <w:szCs w:val="24"/>
        </w:rPr>
      </w:pPr>
    </w:p>
    <w:p w:rsidR="007B1708" w:rsidRPr="00F1183F" w:rsidRDefault="007B1708" w:rsidP="007B1708">
      <w:pPr>
        <w:ind w:left="260"/>
        <w:rPr>
          <w:sz w:val="24"/>
          <w:szCs w:val="24"/>
        </w:rPr>
      </w:pPr>
      <w:r w:rsidRPr="00F1183F">
        <w:rPr>
          <w:rFonts w:eastAsia="Verdana"/>
          <w:b/>
          <w:bCs/>
          <w:iCs/>
          <w:sz w:val="24"/>
          <w:szCs w:val="24"/>
        </w:rPr>
        <w:t>Подъем грузов</w:t>
      </w:r>
    </w:p>
    <w:p w:rsidR="007B1708" w:rsidRPr="00BF64F6" w:rsidRDefault="007B1708" w:rsidP="007B1708">
      <w:pPr>
        <w:spacing w:line="69" w:lineRule="exact"/>
        <w:rPr>
          <w:sz w:val="24"/>
          <w:szCs w:val="24"/>
        </w:rPr>
      </w:pPr>
    </w:p>
    <w:p w:rsidR="007B1708" w:rsidRPr="00BF64F6" w:rsidRDefault="00F1183F" w:rsidP="007B1708">
      <w:pPr>
        <w:spacing w:line="238" w:lineRule="auto"/>
        <w:ind w:left="260" w:firstLine="283"/>
        <w:jc w:val="both"/>
        <w:rPr>
          <w:sz w:val="24"/>
          <w:szCs w:val="24"/>
        </w:rPr>
      </w:pPr>
      <w:r>
        <w:rPr>
          <w:rFonts w:eastAsia="Verdana"/>
          <w:sz w:val="24"/>
          <w:szCs w:val="24"/>
        </w:rPr>
        <w:t xml:space="preserve">Вес поднимаемых грузов должен строго соответствовать таблицы </w:t>
      </w:r>
      <w:r w:rsidR="001E7BAD" w:rsidRPr="00BF64F6">
        <w:rPr>
          <w:rFonts w:eastAsia="Verdana"/>
          <w:sz w:val="24"/>
          <w:szCs w:val="24"/>
        </w:rPr>
        <w:t xml:space="preserve">остаточной грузоподъемности и не в коем случаи не превышаться </w:t>
      </w:r>
    </w:p>
    <w:p w:rsidR="007B1708" w:rsidRPr="00BF64F6" w:rsidRDefault="007B1708" w:rsidP="007B1708">
      <w:pPr>
        <w:spacing w:line="64" w:lineRule="exact"/>
        <w:rPr>
          <w:sz w:val="24"/>
          <w:szCs w:val="24"/>
        </w:rPr>
      </w:pPr>
    </w:p>
    <w:p w:rsidR="007B1708" w:rsidRPr="00BF64F6" w:rsidRDefault="007B1708" w:rsidP="007B1708">
      <w:pPr>
        <w:spacing w:line="268" w:lineRule="auto"/>
        <w:ind w:left="260"/>
        <w:jc w:val="both"/>
        <w:rPr>
          <w:sz w:val="24"/>
          <w:szCs w:val="24"/>
        </w:rPr>
      </w:pPr>
      <w:r w:rsidRPr="00BF64F6">
        <w:rPr>
          <w:noProof/>
          <w:sz w:val="24"/>
          <w:szCs w:val="24"/>
        </w:rPr>
        <w:drawing>
          <wp:inline distT="0" distB="0" distL="0" distR="0" wp14:anchorId="329F6BF8" wp14:editId="28FDCEB4">
            <wp:extent cx="457200" cy="428625"/>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2">
                      <a:extLst/>
                    </a:blip>
                    <a:srcRect/>
                    <a:stretch>
                      <a:fillRect/>
                    </a:stretch>
                  </pic:blipFill>
                  <pic:spPr bwMode="auto">
                    <a:xfrm>
                      <a:off x="0" y="0"/>
                      <a:ext cx="457200" cy="428625"/>
                    </a:xfrm>
                    <a:prstGeom prst="rect">
                      <a:avLst/>
                    </a:prstGeom>
                    <a:noFill/>
                    <a:ln>
                      <a:noFill/>
                    </a:ln>
                  </pic:spPr>
                </pic:pic>
              </a:graphicData>
            </a:graphic>
          </wp:inline>
        </w:drawing>
      </w:r>
      <w:r w:rsidRPr="00BF64F6">
        <w:rPr>
          <w:rFonts w:eastAsia="Verdana"/>
          <w:sz w:val="24"/>
          <w:szCs w:val="24"/>
        </w:rPr>
        <w:t xml:space="preserve"> </w:t>
      </w:r>
      <w:r w:rsidR="00F1183F">
        <w:rPr>
          <w:rFonts w:eastAsia="Verdana"/>
          <w:sz w:val="24"/>
          <w:szCs w:val="24"/>
        </w:rPr>
        <w:t xml:space="preserve">Категорические </w:t>
      </w:r>
      <w:r w:rsidR="007D0A2E" w:rsidRPr="00BF64F6">
        <w:rPr>
          <w:rFonts w:eastAsia="Verdana"/>
          <w:sz w:val="24"/>
          <w:szCs w:val="24"/>
        </w:rPr>
        <w:t xml:space="preserve">запрещается  расположение груза на опорных вилах  штабелера . </w:t>
      </w:r>
    </w:p>
    <w:p w:rsidR="007B1708" w:rsidRPr="00BF64F6" w:rsidRDefault="007B1708" w:rsidP="007B1708">
      <w:pPr>
        <w:tabs>
          <w:tab w:val="left" w:pos="1268"/>
        </w:tabs>
        <w:rPr>
          <w:sz w:val="24"/>
          <w:szCs w:val="24"/>
        </w:rPr>
      </w:pPr>
      <w:r w:rsidRPr="00BF64F6">
        <w:rPr>
          <w:noProof/>
          <w:sz w:val="24"/>
          <w:szCs w:val="24"/>
        </w:rPr>
        <w:drawing>
          <wp:anchor distT="0" distB="0" distL="114300" distR="114300" simplePos="0" relativeHeight="251711488" behindDoc="1" locked="0" layoutInCell="0" allowOverlap="1" wp14:anchorId="22C37F0D" wp14:editId="40EDCB85">
            <wp:simplePos x="0" y="0"/>
            <wp:positionH relativeFrom="column">
              <wp:posOffset>0</wp:posOffset>
            </wp:positionH>
            <wp:positionV relativeFrom="paragraph">
              <wp:posOffset>0</wp:posOffset>
            </wp:positionV>
            <wp:extent cx="5760720" cy="1798320"/>
            <wp:effectExtent l="0" t="0" r="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3">
                      <a:extLst/>
                    </a:blip>
                    <a:srcRect/>
                    <a:stretch>
                      <a:fillRect/>
                    </a:stretch>
                  </pic:blipFill>
                  <pic:spPr bwMode="auto">
                    <a:xfrm>
                      <a:off x="0" y="0"/>
                      <a:ext cx="5760720" cy="1798320"/>
                    </a:xfrm>
                    <a:prstGeom prst="rect">
                      <a:avLst/>
                    </a:prstGeom>
                    <a:noFill/>
                  </pic:spPr>
                </pic:pic>
              </a:graphicData>
            </a:graphic>
          </wp:anchor>
        </w:drawing>
      </w:r>
    </w:p>
    <w:p w:rsidR="007B1708" w:rsidRPr="00BF64F6" w:rsidRDefault="007B1708" w:rsidP="007B1708">
      <w:pPr>
        <w:rPr>
          <w:sz w:val="24"/>
          <w:szCs w:val="24"/>
        </w:rPr>
      </w:pPr>
    </w:p>
    <w:p w:rsidR="007B1708" w:rsidRPr="00BF64F6" w:rsidRDefault="007B1708" w:rsidP="007B1708">
      <w:pPr>
        <w:rPr>
          <w:sz w:val="24"/>
          <w:szCs w:val="24"/>
        </w:rPr>
      </w:pPr>
    </w:p>
    <w:p w:rsidR="007B1708" w:rsidRPr="00BF64F6" w:rsidRDefault="007B1708" w:rsidP="007B1708">
      <w:pPr>
        <w:rPr>
          <w:sz w:val="24"/>
          <w:szCs w:val="24"/>
        </w:rPr>
      </w:pPr>
    </w:p>
    <w:p w:rsidR="007B1708" w:rsidRPr="00BF64F6" w:rsidRDefault="007B1708" w:rsidP="007B1708">
      <w:pPr>
        <w:rPr>
          <w:sz w:val="24"/>
          <w:szCs w:val="24"/>
        </w:rPr>
      </w:pPr>
    </w:p>
    <w:p w:rsidR="007B1708" w:rsidRPr="00BF64F6" w:rsidRDefault="007B1708" w:rsidP="007B1708">
      <w:pPr>
        <w:rPr>
          <w:sz w:val="24"/>
          <w:szCs w:val="24"/>
        </w:rPr>
      </w:pPr>
    </w:p>
    <w:p w:rsidR="007B1708" w:rsidRPr="00BF64F6" w:rsidRDefault="007B1708" w:rsidP="007B1708">
      <w:pPr>
        <w:rPr>
          <w:sz w:val="24"/>
          <w:szCs w:val="24"/>
        </w:rPr>
      </w:pPr>
    </w:p>
    <w:p w:rsidR="007B1708" w:rsidRPr="00BF64F6" w:rsidRDefault="007B1708" w:rsidP="007B1708">
      <w:pPr>
        <w:rPr>
          <w:sz w:val="24"/>
          <w:szCs w:val="24"/>
        </w:rPr>
      </w:pPr>
    </w:p>
    <w:p w:rsidR="007B1708" w:rsidRPr="00BF64F6" w:rsidRDefault="007B1708" w:rsidP="007B1708">
      <w:pPr>
        <w:rPr>
          <w:sz w:val="24"/>
          <w:szCs w:val="24"/>
        </w:rPr>
      </w:pPr>
    </w:p>
    <w:p w:rsidR="007B1708" w:rsidRPr="00BF64F6" w:rsidRDefault="007B1708" w:rsidP="007B1708">
      <w:pPr>
        <w:rPr>
          <w:sz w:val="24"/>
          <w:szCs w:val="24"/>
        </w:rPr>
      </w:pPr>
    </w:p>
    <w:p w:rsidR="007B1708" w:rsidRPr="00BF64F6" w:rsidRDefault="007B1708" w:rsidP="007B1708">
      <w:pPr>
        <w:rPr>
          <w:sz w:val="24"/>
          <w:szCs w:val="24"/>
        </w:rPr>
      </w:pPr>
    </w:p>
    <w:p w:rsidR="007B1708" w:rsidRPr="00BF64F6" w:rsidRDefault="007B1708" w:rsidP="007B1708">
      <w:pPr>
        <w:rPr>
          <w:sz w:val="24"/>
          <w:szCs w:val="24"/>
        </w:rPr>
      </w:pPr>
    </w:p>
    <w:p w:rsidR="007B1708" w:rsidRPr="00BF64F6" w:rsidRDefault="007B1708" w:rsidP="007B1708">
      <w:pPr>
        <w:rPr>
          <w:sz w:val="24"/>
          <w:szCs w:val="24"/>
        </w:rPr>
      </w:pPr>
    </w:p>
    <w:p w:rsidR="007B1708" w:rsidRPr="00BF64F6" w:rsidRDefault="007B1708" w:rsidP="007B1708">
      <w:pPr>
        <w:rPr>
          <w:sz w:val="24"/>
          <w:szCs w:val="24"/>
        </w:rPr>
      </w:pPr>
    </w:p>
    <w:p w:rsidR="007B1708" w:rsidRPr="00BF64F6" w:rsidRDefault="007B1708" w:rsidP="007B1708">
      <w:pPr>
        <w:rPr>
          <w:sz w:val="24"/>
          <w:szCs w:val="24"/>
        </w:rPr>
      </w:pPr>
    </w:p>
    <w:p w:rsidR="007B1708" w:rsidRDefault="007B1708" w:rsidP="007B1708">
      <w:pPr>
        <w:rPr>
          <w:sz w:val="24"/>
          <w:szCs w:val="24"/>
        </w:rPr>
      </w:pPr>
    </w:p>
    <w:p w:rsidR="00F1183F" w:rsidRDefault="00F1183F" w:rsidP="007B1708">
      <w:pPr>
        <w:rPr>
          <w:sz w:val="24"/>
          <w:szCs w:val="24"/>
        </w:rPr>
      </w:pPr>
    </w:p>
    <w:p w:rsidR="00F1183F" w:rsidRDefault="00F1183F" w:rsidP="007B1708">
      <w:pPr>
        <w:rPr>
          <w:sz w:val="24"/>
          <w:szCs w:val="24"/>
        </w:rPr>
      </w:pPr>
    </w:p>
    <w:p w:rsidR="00F1183F" w:rsidRDefault="00F1183F" w:rsidP="007B1708">
      <w:pPr>
        <w:rPr>
          <w:sz w:val="24"/>
          <w:szCs w:val="24"/>
        </w:rPr>
      </w:pPr>
    </w:p>
    <w:p w:rsidR="008A7AB8" w:rsidRPr="00BF64F6" w:rsidRDefault="008A7AB8" w:rsidP="007B1708">
      <w:pPr>
        <w:rPr>
          <w:sz w:val="24"/>
          <w:szCs w:val="24"/>
        </w:rPr>
      </w:pPr>
    </w:p>
    <w:p w:rsidR="007B1708" w:rsidRPr="00BF64F6" w:rsidRDefault="007B1708" w:rsidP="007B1708">
      <w:pPr>
        <w:tabs>
          <w:tab w:val="left" w:pos="1085"/>
        </w:tabs>
        <w:rPr>
          <w:sz w:val="24"/>
          <w:szCs w:val="24"/>
        </w:rPr>
      </w:pPr>
      <w:r w:rsidRPr="00BF64F6">
        <w:rPr>
          <w:sz w:val="24"/>
          <w:szCs w:val="24"/>
        </w:rPr>
        <w:tab/>
      </w:r>
    </w:p>
    <w:p w:rsidR="007B1708" w:rsidRPr="008A7AB8" w:rsidRDefault="007B1708" w:rsidP="00F1183F">
      <w:pPr>
        <w:rPr>
          <w:color w:val="FF0000"/>
          <w:sz w:val="28"/>
          <w:szCs w:val="28"/>
        </w:rPr>
      </w:pPr>
      <w:r w:rsidRPr="008A7AB8">
        <w:rPr>
          <w:rFonts w:eastAsia="Verdana"/>
          <w:b/>
          <w:bCs/>
          <w:iCs/>
          <w:color w:val="FF0000"/>
          <w:sz w:val="28"/>
          <w:szCs w:val="28"/>
        </w:rPr>
        <w:t>Запуск штабелера</w:t>
      </w:r>
    </w:p>
    <w:p w:rsidR="007B1708" w:rsidRPr="00BF64F6" w:rsidRDefault="007B1708" w:rsidP="00F1183F">
      <w:pPr>
        <w:spacing w:line="238" w:lineRule="auto"/>
        <w:rPr>
          <w:sz w:val="24"/>
          <w:szCs w:val="24"/>
        </w:rPr>
      </w:pPr>
      <w:r w:rsidRPr="00BF64F6">
        <w:rPr>
          <w:rFonts w:eastAsia="Verdana"/>
          <w:sz w:val="24"/>
          <w:szCs w:val="24"/>
        </w:rPr>
        <w:t>После ежедневной проверки выполните следующие действия для запуска штабелера:</w:t>
      </w:r>
    </w:p>
    <w:p w:rsidR="007B1708" w:rsidRPr="00BF64F6" w:rsidRDefault="007B1708" w:rsidP="007B1708">
      <w:pPr>
        <w:spacing w:line="20" w:lineRule="exact"/>
        <w:rPr>
          <w:sz w:val="24"/>
          <w:szCs w:val="24"/>
        </w:rPr>
      </w:pPr>
      <w:r w:rsidRPr="00BF64F6">
        <w:rPr>
          <w:noProof/>
          <w:sz w:val="24"/>
          <w:szCs w:val="24"/>
        </w:rPr>
        <w:drawing>
          <wp:anchor distT="0" distB="0" distL="114300" distR="114300" simplePos="0" relativeHeight="251713536" behindDoc="1" locked="0" layoutInCell="0" allowOverlap="1" wp14:anchorId="36F29575" wp14:editId="135C6C7E">
            <wp:simplePos x="0" y="0"/>
            <wp:positionH relativeFrom="column">
              <wp:posOffset>4279265</wp:posOffset>
            </wp:positionH>
            <wp:positionV relativeFrom="paragraph">
              <wp:posOffset>77470</wp:posOffset>
            </wp:positionV>
            <wp:extent cx="1438910" cy="1798320"/>
            <wp:effectExtent l="0" t="0" r="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4">
                      <a:extLst/>
                    </a:blip>
                    <a:srcRect/>
                    <a:stretch>
                      <a:fillRect/>
                    </a:stretch>
                  </pic:blipFill>
                  <pic:spPr bwMode="auto">
                    <a:xfrm>
                      <a:off x="0" y="0"/>
                      <a:ext cx="1438910" cy="1798320"/>
                    </a:xfrm>
                    <a:prstGeom prst="rect">
                      <a:avLst/>
                    </a:prstGeom>
                    <a:noFill/>
                  </pic:spPr>
                </pic:pic>
              </a:graphicData>
            </a:graphic>
          </wp:anchor>
        </w:drawing>
      </w:r>
    </w:p>
    <w:p w:rsidR="007B1708" w:rsidRPr="00BF64F6" w:rsidRDefault="007B1708" w:rsidP="007B1708">
      <w:pPr>
        <w:spacing w:line="107" w:lineRule="exact"/>
        <w:rPr>
          <w:sz w:val="24"/>
          <w:szCs w:val="24"/>
        </w:rPr>
      </w:pPr>
    </w:p>
    <w:p w:rsidR="007B1708" w:rsidRPr="00BF64F6" w:rsidRDefault="007B1708" w:rsidP="00F1183F">
      <w:pPr>
        <w:spacing w:line="238" w:lineRule="auto"/>
        <w:ind w:right="3700"/>
        <w:jc w:val="both"/>
        <w:rPr>
          <w:sz w:val="24"/>
          <w:szCs w:val="24"/>
        </w:rPr>
      </w:pPr>
      <w:r w:rsidRPr="00BF64F6">
        <w:rPr>
          <w:rFonts w:eastAsia="Verdana"/>
          <w:sz w:val="24"/>
          <w:szCs w:val="24"/>
        </w:rPr>
        <w:t>Вставьте и поверните ключ (A); индикатор состояния АКБ и счетчик моточасов будут светиться, указывая часы работы и состояние АКБ.</w:t>
      </w:r>
    </w:p>
    <w:p w:rsidR="007B1708" w:rsidRPr="00BF64F6" w:rsidRDefault="007B1708" w:rsidP="007B1708">
      <w:pPr>
        <w:spacing w:line="67" w:lineRule="exact"/>
        <w:rPr>
          <w:sz w:val="24"/>
          <w:szCs w:val="24"/>
        </w:rPr>
      </w:pPr>
    </w:p>
    <w:p w:rsidR="007B1708" w:rsidRPr="00BF64F6" w:rsidRDefault="007B1708" w:rsidP="00F1183F">
      <w:pPr>
        <w:spacing w:line="238" w:lineRule="auto"/>
        <w:ind w:right="3700"/>
        <w:jc w:val="both"/>
        <w:rPr>
          <w:sz w:val="24"/>
          <w:szCs w:val="24"/>
        </w:rPr>
      </w:pPr>
      <w:r w:rsidRPr="00BF64F6">
        <w:rPr>
          <w:rFonts w:eastAsia="Verdana"/>
          <w:sz w:val="24"/>
          <w:szCs w:val="24"/>
        </w:rPr>
        <w:t>Убедитесь, что кнопка аварийного выключения не нажата.</w:t>
      </w:r>
    </w:p>
    <w:p w:rsidR="007B1708" w:rsidRPr="00BF64F6" w:rsidRDefault="007B1708" w:rsidP="007B1708">
      <w:pPr>
        <w:spacing w:line="200" w:lineRule="exact"/>
        <w:rPr>
          <w:sz w:val="24"/>
          <w:szCs w:val="24"/>
        </w:rPr>
      </w:pPr>
    </w:p>
    <w:p w:rsidR="007B1708" w:rsidRPr="00BF64F6" w:rsidRDefault="007B1708" w:rsidP="007B1708">
      <w:pPr>
        <w:spacing w:line="200" w:lineRule="exact"/>
        <w:rPr>
          <w:sz w:val="24"/>
          <w:szCs w:val="24"/>
        </w:rPr>
      </w:pPr>
    </w:p>
    <w:p w:rsidR="007B1708" w:rsidRPr="00BF64F6" w:rsidRDefault="007B1708" w:rsidP="007B1708">
      <w:pPr>
        <w:spacing w:line="200" w:lineRule="exact"/>
        <w:rPr>
          <w:sz w:val="24"/>
          <w:szCs w:val="24"/>
        </w:rPr>
      </w:pPr>
    </w:p>
    <w:p w:rsidR="007B1708" w:rsidRPr="00BF64F6" w:rsidRDefault="007B1708" w:rsidP="007B1708">
      <w:pPr>
        <w:spacing w:line="200" w:lineRule="exact"/>
        <w:rPr>
          <w:sz w:val="24"/>
          <w:szCs w:val="24"/>
        </w:rPr>
      </w:pPr>
    </w:p>
    <w:p w:rsidR="007B1708" w:rsidRPr="00BF64F6" w:rsidRDefault="007B1708" w:rsidP="007B1708">
      <w:pPr>
        <w:spacing w:line="338" w:lineRule="exact"/>
        <w:rPr>
          <w:sz w:val="24"/>
          <w:szCs w:val="24"/>
        </w:rPr>
      </w:pPr>
    </w:p>
    <w:p w:rsidR="007B1708" w:rsidRPr="00F1183F" w:rsidRDefault="007B1708" w:rsidP="00F1183F">
      <w:pPr>
        <w:rPr>
          <w:b/>
          <w:sz w:val="24"/>
          <w:szCs w:val="24"/>
        </w:rPr>
      </w:pPr>
      <w:r w:rsidRPr="00F1183F">
        <w:rPr>
          <w:rFonts w:eastAsia="Verdana"/>
          <w:b/>
          <w:bCs/>
          <w:iCs/>
          <w:sz w:val="24"/>
          <w:szCs w:val="24"/>
        </w:rPr>
        <w:t>Перемещение</w:t>
      </w:r>
    </w:p>
    <w:p w:rsidR="007B1708" w:rsidRPr="00BF64F6" w:rsidRDefault="007B1708" w:rsidP="007B1708">
      <w:pPr>
        <w:spacing w:line="63" w:lineRule="exact"/>
        <w:rPr>
          <w:sz w:val="24"/>
          <w:szCs w:val="24"/>
        </w:rPr>
      </w:pPr>
    </w:p>
    <w:p w:rsidR="007B1708" w:rsidRPr="00BF64F6" w:rsidRDefault="007B1708" w:rsidP="00F1183F">
      <w:pPr>
        <w:tabs>
          <w:tab w:val="left" w:pos="540"/>
        </w:tabs>
        <w:rPr>
          <w:rFonts w:eastAsia="Symbol"/>
          <w:sz w:val="24"/>
          <w:szCs w:val="24"/>
        </w:rPr>
      </w:pPr>
      <w:r w:rsidRPr="00BF64F6">
        <w:rPr>
          <w:rFonts w:eastAsia="Verdana"/>
          <w:sz w:val="24"/>
          <w:szCs w:val="24"/>
        </w:rPr>
        <w:t>Переместите ручку управления в рабочее положение.</w:t>
      </w:r>
    </w:p>
    <w:p w:rsidR="007B1708" w:rsidRPr="00BF64F6" w:rsidRDefault="007B1708" w:rsidP="007B1708">
      <w:pPr>
        <w:spacing w:line="67" w:lineRule="exact"/>
        <w:rPr>
          <w:rFonts w:eastAsia="Symbol"/>
          <w:sz w:val="24"/>
          <w:szCs w:val="24"/>
        </w:rPr>
      </w:pPr>
    </w:p>
    <w:p w:rsidR="007B1708" w:rsidRPr="00BF64F6" w:rsidRDefault="007B1708" w:rsidP="00F1183F">
      <w:pPr>
        <w:tabs>
          <w:tab w:val="left" w:pos="540"/>
        </w:tabs>
        <w:spacing w:line="235" w:lineRule="auto"/>
        <w:rPr>
          <w:rFonts w:eastAsia="Symbol"/>
          <w:sz w:val="24"/>
          <w:szCs w:val="24"/>
        </w:rPr>
      </w:pPr>
      <w:r w:rsidRPr="00BF64F6">
        <w:rPr>
          <w:rFonts w:eastAsia="Verdana"/>
          <w:sz w:val="24"/>
          <w:szCs w:val="24"/>
        </w:rPr>
        <w:t>Поверните маховик потенциометра хода в желаемом направлении движения.</w:t>
      </w:r>
    </w:p>
    <w:p w:rsidR="007B1708" w:rsidRPr="00BF64F6" w:rsidRDefault="007B1708" w:rsidP="007B1708">
      <w:pPr>
        <w:spacing w:line="70" w:lineRule="exact"/>
        <w:rPr>
          <w:sz w:val="24"/>
          <w:szCs w:val="24"/>
        </w:rPr>
      </w:pPr>
    </w:p>
    <w:p w:rsidR="007B1708" w:rsidRPr="00BF64F6" w:rsidRDefault="007B1708" w:rsidP="00F1183F">
      <w:pPr>
        <w:spacing w:line="236" w:lineRule="auto"/>
        <w:jc w:val="both"/>
        <w:rPr>
          <w:sz w:val="24"/>
          <w:szCs w:val="24"/>
        </w:rPr>
      </w:pPr>
      <w:r w:rsidRPr="00BF64F6">
        <w:rPr>
          <w:rFonts w:eastAsia="Verdana"/>
          <w:sz w:val="24"/>
          <w:szCs w:val="24"/>
        </w:rPr>
        <w:t>Скорость штабелера изменяется в зависимости от угла отклонения маховика.</w:t>
      </w:r>
    </w:p>
    <w:p w:rsidR="007B1708" w:rsidRPr="00BF64F6" w:rsidRDefault="007B1708" w:rsidP="007B1708">
      <w:pPr>
        <w:spacing w:line="64" w:lineRule="exact"/>
        <w:rPr>
          <w:sz w:val="24"/>
          <w:szCs w:val="24"/>
        </w:rPr>
      </w:pPr>
    </w:p>
    <w:p w:rsidR="007B1708" w:rsidRPr="00BF64F6" w:rsidRDefault="007B1708" w:rsidP="007B1708">
      <w:pPr>
        <w:spacing w:line="244" w:lineRule="auto"/>
        <w:ind w:left="260" w:firstLine="67"/>
        <w:jc w:val="both"/>
        <w:rPr>
          <w:sz w:val="24"/>
          <w:szCs w:val="24"/>
        </w:rPr>
      </w:pPr>
      <w:r w:rsidRPr="00BF64F6">
        <w:rPr>
          <w:noProof/>
          <w:sz w:val="24"/>
          <w:szCs w:val="24"/>
        </w:rPr>
        <w:drawing>
          <wp:inline distT="0" distB="0" distL="0" distR="0" wp14:anchorId="5BBAE015" wp14:editId="2B337C51">
            <wp:extent cx="676910" cy="34290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5">
                      <a:extLst/>
                    </a:blip>
                    <a:srcRect/>
                    <a:stretch>
                      <a:fillRect/>
                    </a:stretch>
                  </pic:blipFill>
                  <pic:spPr bwMode="auto">
                    <a:xfrm>
                      <a:off x="0" y="0"/>
                      <a:ext cx="676910" cy="342900"/>
                    </a:xfrm>
                    <a:prstGeom prst="rect">
                      <a:avLst/>
                    </a:prstGeom>
                    <a:noFill/>
                    <a:ln>
                      <a:noFill/>
                    </a:ln>
                  </pic:spPr>
                </pic:pic>
              </a:graphicData>
            </a:graphic>
          </wp:inline>
        </w:drawing>
      </w:r>
      <w:r w:rsidRPr="00BF64F6">
        <w:rPr>
          <w:rFonts w:eastAsia="Verdana"/>
          <w:sz w:val="24"/>
          <w:szCs w:val="24"/>
        </w:rPr>
        <w:t xml:space="preserve"> Если штабелер не едет или перемещается с ощутимыми затруднениями, выясните причину этих затруднений. Игнорирование неисправности может привести к дорогостоящему ремонту</w:t>
      </w:r>
    </w:p>
    <w:p w:rsidR="007B1708" w:rsidRPr="00BF64F6" w:rsidRDefault="007B1708" w:rsidP="007B1708">
      <w:pPr>
        <w:spacing w:line="390" w:lineRule="exact"/>
        <w:rPr>
          <w:sz w:val="24"/>
          <w:szCs w:val="24"/>
        </w:rPr>
      </w:pPr>
    </w:p>
    <w:p w:rsidR="007B1708" w:rsidRPr="00F1183F" w:rsidRDefault="007B1708" w:rsidP="00F1183F">
      <w:pPr>
        <w:rPr>
          <w:sz w:val="24"/>
          <w:szCs w:val="24"/>
        </w:rPr>
      </w:pPr>
      <w:r w:rsidRPr="00F1183F">
        <w:rPr>
          <w:rFonts w:eastAsia="Verdana"/>
          <w:b/>
          <w:bCs/>
          <w:iCs/>
          <w:sz w:val="24"/>
          <w:szCs w:val="24"/>
        </w:rPr>
        <w:t>Изменение направления движения</w:t>
      </w:r>
    </w:p>
    <w:p w:rsidR="007B1708" w:rsidRPr="00BF64F6" w:rsidRDefault="007B1708" w:rsidP="007B1708">
      <w:pPr>
        <w:spacing w:line="69" w:lineRule="exact"/>
        <w:rPr>
          <w:sz w:val="24"/>
          <w:szCs w:val="24"/>
        </w:rPr>
      </w:pPr>
    </w:p>
    <w:p w:rsidR="007B1708" w:rsidRPr="00BF64F6" w:rsidRDefault="007B1708" w:rsidP="00F1183F">
      <w:pPr>
        <w:spacing w:line="238" w:lineRule="auto"/>
        <w:jc w:val="both"/>
        <w:rPr>
          <w:sz w:val="24"/>
          <w:szCs w:val="24"/>
        </w:rPr>
      </w:pPr>
      <w:r w:rsidRPr="00BF64F6">
        <w:rPr>
          <w:rFonts w:eastAsia="Verdana"/>
          <w:sz w:val="24"/>
          <w:szCs w:val="24"/>
        </w:rPr>
        <w:t>Для изменения направления движения поверните маховик потенциометра хода в противоположную сторону от направления движения. Штабелер постепенно остановиться, а затем продолжит движение в обратном направлении.</w:t>
      </w:r>
    </w:p>
    <w:p w:rsidR="00EE7B8D" w:rsidRPr="00F1183F" w:rsidRDefault="00EE7B8D" w:rsidP="00F1183F">
      <w:pPr>
        <w:rPr>
          <w:sz w:val="24"/>
          <w:szCs w:val="24"/>
        </w:rPr>
      </w:pPr>
      <w:r w:rsidRPr="00F1183F">
        <w:rPr>
          <w:rFonts w:eastAsia="Verdana"/>
          <w:bCs/>
          <w:iCs/>
          <w:sz w:val="24"/>
          <w:szCs w:val="24"/>
        </w:rPr>
        <w:t>Остановка штабелера</w:t>
      </w:r>
    </w:p>
    <w:p w:rsidR="00EE7B8D" w:rsidRPr="00BF64F6" w:rsidRDefault="00EE7B8D" w:rsidP="00EE7B8D">
      <w:pPr>
        <w:spacing w:line="20" w:lineRule="exact"/>
        <w:rPr>
          <w:sz w:val="24"/>
          <w:szCs w:val="24"/>
        </w:rPr>
      </w:pPr>
      <w:r w:rsidRPr="00BF64F6">
        <w:rPr>
          <w:noProof/>
          <w:sz w:val="24"/>
          <w:szCs w:val="24"/>
        </w:rPr>
        <w:drawing>
          <wp:anchor distT="0" distB="0" distL="114300" distR="114300" simplePos="0" relativeHeight="251715584" behindDoc="1" locked="0" layoutInCell="0" allowOverlap="1" wp14:anchorId="187D4522" wp14:editId="18D1F16F">
            <wp:simplePos x="0" y="0"/>
            <wp:positionH relativeFrom="column">
              <wp:posOffset>3916680</wp:posOffset>
            </wp:positionH>
            <wp:positionV relativeFrom="paragraph">
              <wp:posOffset>77470</wp:posOffset>
            </wp:positionV>
            <wp:extent cx="2164080" cy="2164080"/>
            <wp:effectExtent l="0" t="0" r="0"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1">
                      <a:extLst/>
                    </a:blip>
                    <a:srcRect/>
                    <a:stretch>
                      <a:fillRect/>
                    </a:stretch>
                  </pic:blipFill>
                  <pic:spPr bwMode="auto">
                    <a:xfrm>
                      <a:off x="0" y="0"/>
                      <a:ext cx="2164080" cy="2164080"/>
                    </a:xfrm>
                    <a:prstGeom prst="rect">
                      <a:avLst/>
                    </a:prstGeom>
                    <a:noFill/>
                  </pic:spPr>
                </pic:pic>
              </a:graphicData>
            </a:graphic>
          </wp:anchor>
        </w:drawing>
      </w:r>
    </w:p>
    <w:p w:rsidR="00EE7B8D" w:rsidRPr="00BF64F6" w:rsidRDefault="00EE7B8D" w:rsidP="00EE7B8D">
      <w:pPr>
        <w:spacing w:line="200" w:lineRule="exact"/>
        <w:rPr>
          <w:sz w:val="24"/>
          <w:szCs w:val="24"/>
        </w:rPr>
      </w:pPr>
    </w:p>
    <w:p w:rsidR="00EE7B8D" w:rsidRPr="00BF64F6" w:rsidRDefault="00EE7B8D" w:rsidP="00EE7B8D">
      <w:pPr>
        <w:spacing w:line="200" w:lineRule="exact"/>
        <w:rPr>
          <w:sz w:val="24"/>
          <w:szCs w:val="24"/>
        </w:rPr>
      </w:pPr>
    </w:p>
    <w:p w:rsidR="00EE7B8D" w:rsidRPr="00BF64F6" w:rsidRDefault="00EE7B8D" w:rsidP="00EE7B8D">
      <w:pPr>
        <w:spacing w:line="200" w:lineRule="exact"/>
        <w:rPr>
          <w:sz w:val="24"/>
          <w:szCs w:val="24"/>
        </w:rPr>
      </w:pPr>
    </w:p>
    <w:p w:rsidR="00EE7B8D" w:rsidRPr="00BF64F6" w:rsidRDefault="00EE7B8D" w:rsidP="00F1183F">
      <w:pPr>
        <w:spacing w:line="236" w:lineRule="auto"/>
        <w:ind w:right="3780"/>
        <w:rPr>
          <w:sz w:val="24"/>
          <w:szCs w:val="24"/>
        </w:rPr>
      </w:pPr>
      <w:r w:rsidRPr="00BF64F6">
        <w:rPr>
          <w:rFonts w:eastAsia="Verdana"/>
          <w:sz w:val="24"/>
          <w:szCs w:val="24"/>
        </w:rPr>
        <w:t>Остановить штабелер можно следующими способами:</w:t>
      </w:r>
    </w:p>
    <w:p w:rsidR="00EE7B8D" w:rsidRPr="00BF64F6" w:rsidRDefault="00EE7B8D" w:rsidP="00EE7B8D">
      <w:pPr>
        <w:spacing w:line="61" w:lineRule="exact"/>
        <w:rPr>
          <w:sz w:val="24"/>
          <w:szCs w:val="24"/>
        </w:rPr>
      </w:pPr>
    </w:p>
    <w:p w:rsidR="00EE7B8D" w:rsidRPr="00BF64F6" w:rsidRDefault="00EE7B8D" w:rsidP="007E7953">
      <w:pPr>
        <w:numPr>
          <w:ilvl w:val="0"/>
          <w:numId w:val="36"/>
        </w:numPr>
        <w:tabs>
          <w:tab w:val="left" w:pos="540"/>
        </w:tabs>
        <w:ind w:left="540" w:hanging="281"/>
        <w:rPr>
          <w:rFonts w:eastAsia="Verdana"/>
          <w:sz w:val="24"/>
          <w:szCs w:val="24"/>
        </w:rPr>
      </w:pPr>
      <w:r w:rsidRPr="00BF64F6">
        <w:rPr>
          <w:rFonts w:eastAsia="Verdana"/>
          <w:sz w:val="24"/>
          <w:szCs w:val="24"/>
        </w:rPr>
        <w:t>Отпустив маховик потенциометра хода.</w:t>
      </w:r>
    </w:p>
    <w:p w:rsidR="00EE7B8D" w:rsidRPr="00BF64F6" w:rsidRDefault="00EE7B8D" w:rsidP="00EE7B8D">
      <w:pPr>
        <w:spacing w:line="63" w:lineRule="exact"/>
        <w:rPr>
          <w:rFonts w:eastAsia="Verdana"/>
          <w:sz w:val="24"/>
          <w:szCs w:val="24"/>
        </w:rPr>
      </w:pPr>
    </w:p>
    <w:p w:rsidR="00EE7B8D" w:rsidRPr="00BF64F6" w:rsidRDefault="00EE7B8D" w:rsidP="007E7953">
      <w:pPr>
        <w:numPr>
          <w:ilvl w:val="0"/>
          <w:numId w:val="36"/>
        </w:numPr>
        <w:tabs>
          <w:tab w:val="left" w:pos="540"/>
        </w:tabs>
        <w:ind w:left="540" w:hanging="281"/>
        <w:rPr>
          <w:rFonts w:eastAsia="Verdana"/>
          <w:sz w:val="24"/>
          <w:szCs w:val="24"/>
        </w:rPr>
      </w:pPr>
      <w:r w:rsidRPr="00BF64F6">
        <w:rPr>
          <w:rFonts w:eastAsia="Verdana"/>
          <w:sz w:val="24"/>
          <w:szCs w:val="24"/>
        </w:rPr>
        <w:t>Поместив ручку управления в позицию</w:t>
      </w:r>
    </w:p>
    <w:p w:rsidR="00EE7B8D" w:rsidRPr="00BF64F6" w:rsidRDefault="00EE7B8D" w:rsidP="00EE7B8D">
      <w:pPr>
        <w:spacing w:line="236" w:lineRule="auto"/>
        <w:ind w:left="540"/>
        <w:rPr>
          <w:rFonts w:eastAsia="Verdana"/>
          <w:sz w:val="24"/>
          <w:szCs w:val="24"/>
        </w:rPr>
      </w:pPr>
      <w:r w:rsidRPr="00BF64F6">
        <w:rPr>
          <w:rFonts w:eastAsia="Verdana"/>
          <w:sz w:val="24"/>
          <w:szCs w:val="24"/>
        </w:rPr>
        <w:t>«1» или «3».</w:t>
      </w:r>
    </w:p>
    <w:p w:rsidR="00EE7B8D" w:rsidRPr="00BF64F6" w:rsidRDefault="00EE7B8D" w:rsidP="00EE7B8D">
      <w:pPr>
        <w:spacing w:line="200" w:lineRule="exact"/>
        <w:rPr>
          <w:sz w:val="24"/>
          <w:szCs w:val="24"/>
        </w:rPr>
      </w:pPr>
    </w:p>
    <w:p w:rsidR="00EE7B8D" w:rsidRPr="00BF64F6" w:rsidRDefault="00EE7B8D" w:rsidP="00EE7B8D">
      <w:pPr>
        <w:spacing w:line="200" w:lineRule="exact"/>
        <w:rPr>
          <w:sz w:val="24"/>
          <w:szCs w:val="24"/>
        </w:rPr>
      </w:pPr>
    </w:p>
    <w:p w:rsidR="00EE7B8D" w:rsidRPr="00BF64F6" w:rsidRDefault="00EE7B8D" w:rsidP="00EE7B8D">
      <w:pPr>
        <w:spacing w:line="200" w:lineRule="exact"/>
        <w:rPr>
          <w:sz w:val="24"/>
          <w:szCs w:val="24"/>
        </w:rPr>
      </w:pPr>
    </w:p>
    <w:p w:rsidR="00EE7B8D" w:rsidRPr="00BF64F6" w:rsidRDefault="00EE7B8D" w:rsidP="00EE7B8D">
      <w:pPr>
        <w:spacing w:line="200" w:lineRule="exact"/>
        <w:rPr>
          <w:sz w:val="24"/>
          <w:szCs w:val="24"/>
        </w:rPr>
      </w:pPr>
    </w:p>
    <w:p w:rsidR="00EE7B8D" w:rsidRPr="00BF64F6" w:rsidRDefault="00EE7B8D" w:rsidP="00EE7B8D">
      <w:pPr>
        <w:spacing w:line="200" w:lineRule="exact"/>
        <w:rPr>
          <w:sz w:val="24"/>
          <w:szCs w:val="24"/>
        </w:rPr>
      </w:pPr>
    </w:p>
    <w:p w:rsidR="00EE7B8D" w:rsidRPr="00BF64F6" w:rsidRDefault="00EE7B8D" w:rsidP="00EE7B8D">
      <w:pPr>
        <w:spacing w:line="200" w:lineRule="exact"/>
        <w:rPr>
          <w:sz w:val="24"/>
          <w:szCs w:val="24"/>
        </w:rPr>
      </w:pPr>
    </w:p>
    <w:p w:rsidR="00EE7B8D" w:rsidRPr="00BF64F6" w:rsidRDefault="00EE7B8D" w:rsidP="00EE7B8D">
      <w:pPr>
        <w:spacing w:line="200" w:lineRule="exact"/>
        <w:rPr>
          <w:sz w:val="24"/>
          <w:szCs w:val="24"/>
        </w:rPr>
      </w:pPr>
    </w:p>
    <w:p w:rsidR="00EE7B8D" w:rsidRPr="00BF64F6" w:rsidRDefault="00EE7B8D" w:rsidP="00EE7B8D">
      <w:pPr>
        <w:spacing w:line="200" w:lineRule="exact"/>
        <w:rPr>
          <w:sz w:val="24"/>
          <w:szCs w:val="24"/>
        </w:rPr>
      </w:pPr>
    </w:p>
    <w:p w:rsidR="00EE7B8D" w:rsidRPr="00BF64F6" w:rsidRDefault="00EE7B8D" w:rsidP="00EE7B8D">
      <w:pPr>
        <w:spacing w:line="200" w:lineRule="exact"/>
        <w:rPr>
          <w:sz w:val="24"/>
          <w:szCs w:val="24"/>
        </w:rPr>
      </w:pPr>
    </w:p>
    <w:p w:rsidR="00EE7B8D" w:rsidRPr="00F1183F" w:rsidRDefault="00EE7B8D" w:rsidP="00EE7B8D">
      <w:pPr>
        <w:spacing w:line="200" w:lineRule="exact"/>
        <w:rPr>
          <w:b/>
          <w:sz w:val="24"/>
          <w:szCs w:val="24"/>
        </w:rPr>
      </w:pPr>
    </w:p>
    <w:p w:rsidR="00EE7B8D" w:rsidRPr="00F1183F" w:rsidRDefault="00EE7B8D" w:rsidP="00F1183F">
      <w:pPr>
        <w:rPr>
          <w:b/>
          <w:sz w:val="24"/>
          <w:szCs w:val="24"/>
        </w:rPr>
      </w:pPr>
      <w:r w:rsidRPr="00F1183F">
        <w:rPr>
          <w:rFonts w:eastAsia="Verdana"/>
          <w:b/>
          <w:bCs/>
          <w:iCs/>
          <w:sz w:val="24"/>
          <w:szCs w:val="24"/>
        </w:rPr>
        <w:t>Аварийная остановка штабелера</w:t>
      </w:r>
    </w:p>
    <w:p w:rsidR="00EE7B8D" w:rsidRPr="00BF64F6" w:rsidRDefault="00EE7B8D" w:rsidP="00EE7B8D">
      <w:pPr>
        <w:spacing w:line="69" w:lineRule="exact"/>
        <w:rPr>
          <w:sz w:val="24"/>
          <w:szCs w:val="24"/>
        </w:rPr>
      </w:pPr>
    </w:p>
    <w:p w:rsidR="00EE7B8D" w:rsidRPr="00BF64F6" w:rsidRDefault="00EE7B8D" w:rsidP="00F1183F">
      <w:pPr>
        <w:spacing w:line="238" w:lineRule="auto"/>
        <w:jc w:val="both"/>
        <w:rPr>
          <w:sz w:val="24"/>
          <w:szCs w:val="24"/>
        </w:rPr>
      </w:pPr>
      <w:r w:rsidRPr="00BF64F6">
        <w:rPr>
          <w:rFonts w:eastAsia="Verdana"/>
          <w:sz w:val="24"/>
          <w:szCs w:val="24"/>
        </w:rPr>
        <w:t>Штабелер может быть аварийно остановлен нажатием кнопки аварийного выключения.</w:t>
      </w:r>
    </w:p>
    <w:p w:rsidR="00EE7B8D" w:rsidRPr="00BF64F6" w:rsidRDefault="00EE7B8D" w:rsidP="00EE7B8D">
      <w:pPr>
        <w:spacing w:line="65" w:lineRule="exact"/>
        <w:rPr>
          <w:sz w:val="24"/>
          <w:szCs w:val="24"/>
        </w:rPr>
      </w:pPr>
    </w:p>
    <w:p w:rsidR="00EE7B8D" w:rsidRPr="00BF64F6" w:rsidRDefault="00EE7B8D" w:rsidP="00F1183F">
      <w:pPr>
        <w:spacing w:line="238" w:lineRule="auto"/>
        <w:jc w:val="both"/>
        <w:rPr>
          <w:sz w:val="24"/>
          <w:szCs w:val="24"/>
        </w:rPr>
      </w:pPr>
      <w:r w:rsidRPr="00BF64F6">
        <w:rPr>
          <w:rFonts w:eastAsia="Verdana"/>
          <w:sz w:val="24"/>
          <w:szCs w:val="24"/>
        </w:rPr>
        <w:t>После того, как была задействована кнопка аварийной выключения, действуйте, как описано в пункте «Кнопка аварийного выключения».</w:t>
      </w:r>
    </w:p>
    <w:p w:rsidR="00F1183F" w:rsidRDefault="00F1183F" w:rsidP="00F1183F">
      <w:pPr>
        <w:rPr>
          <w:sz w:val="24"/>
          <w:szCs w:val="24"/>
        </w:rPr>
      </w:pPr>
    </w:p>
    <w:p w:rsidR="00F1183F" w:rsidRDefault="00F1183F" w:rsidP="00F1183F">
      <w:pPr>
        <w:rPr>
          <w:sz w:val="24"/>
          <w:szCs w:val="24"/>
        </w:rPr>
      </w:pPr>
    </w:p>
    <w:p w:rsidR="00F1183F" w:rsidRDefault="00F1183F" w:rsidP="00F1183F">
      <w:pPr>
        <w:rPr>
          <w:sz w:val="24"/>
          <w:szCs w:val="24"/>
        </w:rPr>
      </w:pPr>
    </w:p>
    <w:p w:rsidR="00F1183F" w:rsidRDefault="00F1183F" w:rsidP="00F1183F">
      <w:pPr>
        <w:rPr>
          <w:sz w:val="24"/>
          <w:szCs w:val="24"/>
        </w:rPr>
      </w:pPr>
    </w:p>
    <w:p w:rsidR="00F1183F" w:rsidRDefault="00F1183F" w:rsidP="00F1183F">
      <w:pPr>
        <w:rPr>
          <w:sz w:val="24"/>
          <w:szCs w:val="24"/>
        </w:rPr>
      </w:pPr>
    </w:p>
    <w:p w:rsidR="008A7AB8" w:rsidRDefault="008A7AB8" w:rsidP="00F1183F">
      <w:pPr>
        <w:rPr>
          <w:rFonts w:eastAsia="Verdana"/>
          <w:b/>
          <w:bCs/>
          <w:iCs/>
          <w:sz w:val="24"/>
          <w:szCs w:val="24"/>
        </w:rPr>
      </w:pPr>
    </w:p>
    <w:p w:rsidR="00EE7B8D" w:rsidRPr="008A7AB8" w:rsidRDefault="00EE7B8D" w:rsidP="00F1183F">
      <w:pPr>
        <w:rPr>
          <w:b/>
          <w:color w:val="FF0000"/>
          <w:sz w:val="28"/>
          <w:szCs w:val="28"/>
        </w:rPr>
      </w:pPr>
      <w:r w:rsidRPr="008A7AB8">
        <w:rPr>
          <w:rFonts w:eastAsia="Verdana"/>
          <w:b/>
          <w:bCs/>
          <w:iCs/>
          <w:color w:val="FF0000"/>
          <w:sz w:val="28"/>
          <w:szCs w:val="28"/>
        </w:rPr>
        <w:t>Выключение штабелера</w:t>
      </w:r>
    </w:p>
    <w:p w:rsidR="00EE7B8D" w:rsidRPr="00BF64F6" w:rsidRDefault="00EE7B8D" w:rsidP="00EE7B8D">
      <w:pPr>
        <w:spacing w:line="69" w:lineRule="exact"/>
        <w:rPr>
          <w:sz w:val="24"/>
          <w:szCs w:val="24"/>
        </w:rPr>
      </w:pPr>
    </w:p>
    <w:p w:rsidR="00EE7B8D" w:rsidRPr="00BF64F6" w:rsidRDefault="00EE7B8D" w:rsidP="00EE7B8D">
      <w:pPr>
        <w:spacing w:line="239" w:lineRule="auto"/>
        <w:ind w:left="260" w:firstLine="370"/>
        <w:jc w:val="both"/>
        <w:rPr>
          <w:sz w:val="24"/>
          <w:szCs w:val="24"/>
        </w:rPr>
      </w:pPr>
      <w:r w:rsidRPr="00BF64F6">
        <w:rPr>
          <w:rFonts w:eastAsia="Verdana"/>
          <w:sz w:val="24"/>
          <w:szCs w:val="24"/>
        </w:rPr>
        <w:t>Если вы собираетесь остановить работу штабелера на длительный период времени, опустите вилы в нижнее положение. Выключите штабелер, повернув ключ, а затем выньте его из замка.</w:t>
      </w:r>
    </w:p>
    <w:p w:rsidR="00EE7B8D" w:rsidRPr="00BF64F6" w:rsidRDefault="00EE7B8D" w:rsidP="00EE7B8D">
      <w:pPr>
        <w:spacing w:line="200" w:lineRule="exact"/>
        <w:rPr>
          <w:sz w:val="24"/>
          <w:szCs w:val="24"/>
        </w:rPr>
      </w:pPr>
    </w:p>
    <w:p w:rsidR="00EE7B8D" w:rsidRPr="00BF64F6" w:rsidRDefault="00EE7B8D" w:rsidP="00EE7B8D">
      <w:pPr>
        <w:spacing w:line="204" w:lineRule="exact"/>
        <w:rPr>
          <w:sz w:val="24"/>
          <w:szCs w:val="24"/>
        </w:rPr>
      </w:pPr>
    </w:p>
    <w:p w:rsidR="00EE7B8D" w:rsidRPr="00BF64F6" w:rsidRDefault="00EE7B8D" w:rsidP="00EE7B8D">
      <w:pPr>
        <w:ind w:left="260"/>
        <w:rPr>
          <w:sz w:val="24"/>
          <w:szCs w:val="24"/>
        </w:rPr>
      </w:pPr>
      <w:r w:rsidRPr="00BF64F6">
        <w:rPr>
          <w:rFonts w:eastAsia="Verdana"/>
          <w:b/>
          <w:bCs/>
          <w:sz w:val="24"/>
          <w:szCs w:val="24"/>
        </w:rPr>
        <w:t>Подъем груза</w:t>
      </w:r>
    </w:p>
    <w:p w:rsidR="00EE7B8D" w:rsidRPr="00BF64F6" w:rsidRDefault="00EE7B8D" w:rsidP="00EE7B8D">
      <w:pPr>
        <w:spacing w:line="20" w:lineRule="exact"/>
        <w:rPr>
          <w:sz w:val="24"/>
          <w:szCs w:val="24"/>
        </w:rPr>
      </w:pPr>
      <w:r w:rsidRPr="00BF64F6">
        <w:rPr>
          <w:noProof/>
          <w:sz w:val="24"/>
          <w:szCs w:val="24"/>
        </w:rPr>
        <w:drawing>
          <wp:anchor distT="0" distB="0" distL="114300" distR="114300" simplePos="0" relativeHeight="251716608" behindDoc="1" locked="0" layoutInCell="0" allowOverlap="1" wp14:anchorId="4927FF1F" wp14:editId="1E733343">
            <wp:simplePos x="0" y="0"/>
            <wp:positionH relativeFrom="column">
              <wp:posOffset>164465</wp:posOffset>
            </wp:positionH>
            <wp:positionV relativeFrom="paragraph">
              <wp:posOffset>34290</wp:posOffset>
            </wp:positionV>
            <wp:extent cx="457200" cy="445135"/>
            <wp:effectExtent l="0" t="0" r="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6">
                      <a:extLst/>
                    </a:blip>
                    <a:srcRect/>
                    <a:stretch>
                      <a:fillRect/>
                    </a:stretch>
                  </pic:blipFill>
                  <pic:spPr bwMode="auto">
                    <a:xfrm>
                      <a:off x="0" y="0"/>
                      <a:ext cx="457200" cy="445135"/>
                    </a:xfrm>
                    <a:prstGeom prst="rect">
                      <a:avLst/>
                    </a:prstGeom>
                    <a:noFill/>
                  </pic:spPr>
                </pic:pic>
              </a:graphicData>
            </a:graphic>
          </wp:anchor>
        </w:drawing>
      </w:r>
    </w:p>
    <w:p w:rsidR="00EE7B8D" w:rsidRPr="00BF64F6" w:rsidRDefault="00EE7B8D" w:rsidP="00EE7B8D">
      <w:pPr>
        <w:spacing w:line="200" w:lineRule="exact"/>
        <w:rPr>
          <w:sz w:val="24"/>
          <w:szCs w:val="24"/>
        </w:rPr>
      </w:pPr>
    </w:p>
    <w:p w:rsidR="00EE7B8D" w:rsidRPr="00BF64F6" w:rsidRDefault="00EE7B8D" w:rsidP="00EE7B8D">
      <w:pPr>
        <w:spacing w:line="200" w:lineRule="exact"/>
        <w:rPr>
          <w:sz w:val="24"/>
          <w:szCs w:val="24"/>
        </w:rPr>
      </w:pPr>
    </w:p>
    <w:p w:rsidR="00EE7B8D" w:rsidRPr="00BF64F6" w:rsidRDefault="00EE7B8D" w:rsidP="00EE7B8D">
      <w:pPr>
        <w:spacing w:line="398" w:lineRule="exact"/>
        <w:rPr>
          <w:sz w:val="24"/>
          <w:szCs w:val="24"/>
        </w:rPr>
      </w:pPr>
    </w:p>
    <w:p w:rsidR="00EE7B8D" w:rsidRPr="00BF64F6" w:rsidRDefault="00EE7B8D" w:rsidP="00F1183F">
      <w:pPr>
        <w:tabs>
          <w:tab w:val="left" w:pos="540"/>
        </w:tabs>
        <w:spacing w:line="237" w:lineRule="auto"/>
        <w:jc w:val="both"/>
        <w:rPr>
          <w:rFonts w:eastAsia="Symbol"/>
          <w:sz w:val="24"/>
          <w:szCs w:val="24"/>
        </w:rPr>
      </w:pPr>
      <w:r w:rsidRPr="00BF64F6">
        <w:rPr>
          <w:rFonts w:eastAsia="Verdana"/>
          <w:sz w:val="24"/>
          <w:szCs w:val="24"/>
        </w:rPr>
        <w:t>Перед подъемом груза убедитесь, что он не превышает по размеру и весу допустимые параметры, указанные в разделе «Технические данные» и на графиках кривой нагрузки.</w:t>
      </w:r>
    </w:p>
    <w:p w:rsidR="00EE7B8D" w:rsidRPr="00BF64F6" w:rsidRDefault="00EE7B8D" w:rsidP="00EE7B8D">
      <w:pPr>
        <w:spacing w:line="69" w:lineRule="exact"/>
        <w:rPr>
          <w:rFonts w:eastAsia="Symbol"/>
          <w:sz w:val="24"/>
          <w:szCs w:val="24"/>
        </w:rPr>
      </w:pPr>
    </w:p>
    <w:p w:rsidR="00EE7B8D" w:rsidRPr="00BF64F6" w:rsidRDefault="00EE7B8D" w:rsidP="00F1183F">
      <w:pPr>
        <w:tabs>
          <w:tab w:val="left" w:pos="540"/>
        </w:tabs>
        <w:spacing w:line="235" w:lineRule="auto"/>
        <w:rPr>
          <w:rFonts w:eastAsia="Symbol"/>
          <w:sz w:val="24"/>
          <w:szCs w:val="24"/>
        </w:rPr>
      </w:pPr>
      <w:r w:rsidRPr="00BF64F6">
        <w:rPr>
          <w:rFonts w:eastAsia="Verdana"/>
          <w:sz w:val="24"/>
          <w:szCs w:val="24"/>
        </w:rPr>
        <w:t>Груз должен быть расположен таким образом, чтобы он не мог соскользнуть, перевернуться или упасть.</w:t>
      </w:r>
    </w:p>
    <w:p w:rsidR="00EE7B8D" w:rsidRPr="00BF64F6" w:rsidRDefault="00EE7B8D" w:rsidP="00EE7B8D">
      <w:pPr>
        <w:spacing w:line="63" w:lineRule="exact"/>
        <w:rPr>
          <w:rFonts w:eastAsia="Symbol"/>
          <w:sz w:val="24"/>
          <w:szCs w:val="24"/>
        </w:rPr>
      </w:pPr>
    </w:p>
    <w:p w:rsidR="00EE7B8D" w:rsidRPr="00BF64F6" w:rsidRDefault="00EE7B8D" w:rsidP="00F1183F">
      <w:pPr>
        <w:tabs>
          <w:tab w:val="left" w:pos="540"/>
        </w:tabs>
        <w:rPr>
          <w:rFonts w:eastAsia="Symbol"/>
          <w:sz w:val="24"/>
          <w:szCs w:val="24"/>
        </w:rPr>
      </w:pPr>
      <w:r w:rsidRPr="00BF64F6">
        <w:rPr>
          <w:rFonts w:eastAsia="Verdana"/>
          <w:sz w:val="24"/>
          <w:szCs w:val="24"/>
        </w:rPr>
        <w:t>Не стойте под поднятым грузом.</w:t>
      </w:r>
    </w:p>
    <w:p w:rsidR="00EE7B8D" w:rsidRPr="00BF64F6" w:rsidRDefault="00EE7B8D" w:rsidP="00EE7B8D">
      <w:pPr>
        <w:spacing w:line="62" w:lineRule="exact"/>
        <w:rPr>
          <w:rFonts w:eastAsia="Symbol"/>
          <w:sz w:val="24"/>
          <w:szCs w:val="24"/>
        </w:rPr>
      </w:pPr>
    </w:p>
    <w:p w:rsidR="00EE7B8D" w:rsidRPr="00BF64F6" w:rsidRDefault="00EE7B8D" w:rsidP="00F1183F">
      <w:pPr>
        <w:tabs>
          <w:tab w:val="left" w:pos="540"/>
        </w:tabs>
        <w:spacing w:line="237" w:lineRule="auto"/>
        <w:rPr>
          <w:rFonts w:eastAsia="Symbol"/>
          <w:sz w:val="24"/>
          <w:szCs w:val="24"/>
        </w:rPr>
      </w:pPr>
      <w:r w:rsidRPr="00BF64F6">
        <w:rPr>
          <w:rFonts w:eastAsia="Verdana"/>
          <w:sz w:val="24"/>
          <w:szCs w:val="24"/>
        </w:rPr>
        <w:t>Не оставляйте штабелер с поднятыми вилами без присмотра, вне зависимости от того, есть ли на них груз или нет.</w:t>
      </w:r>
    </w:p>
    <w:p w:rsidR="00EE7B8D" w:rsidRPr="00F1183F" w:rsidRDefault="00EE7B8D" w:rsidP="00F1183F">
      <w:pPr>
        <w:rPr>
          <w:sz w:val="24"/>
          <w:szCs w:val="24"/>
        </w:rPr>
      </w:pPr>
      <w:r w:rsidRPr="00F1183F">
        <w:rPr>
          <w:rFonts w:eastAsia="Verdana"/>
          <w:b/>
          <w:bCs/>
          <w:iCs/>
          <w:sz w:val="24"/>
          <w:szCs w:val="24"/>
        </w:rPr>
        <w:t>Подъем и опускание вил</w:t>
      </w:r>
    </w:p>
    <w:p w:rsidR="00EE7B8D" w:rsidRPr="00BF64F6" w:rsidRDefault="00EE7B8D" w:rsidP="00EE7B8D">
      <w:pPr>
        <w:spacing w:line="63" w:lineRule="exact"/>
        <w:rPr>
          <w:sz w:val="24"/>
          <w:szCs w:val="24"/>
        </w:rPr>
      </w:pPr>
    </w:p>
    <w:p w:rsidR="00EE7B8D" w:rsidRPr="00BF64F6" w:rsidRDefault="00EE7B8D" w:rsidP="00F1183F">
      <w:pPr>
        <w:tabs>
          <w:tab w:val="left" w:pos="540"/>
        </w:tabs>
        <w:rPr>
          <w:rFonts w:eastAsia="Symbol"/>
          <w:sz w:val="24"/>
          <w:szCs w:val="24"/>
        </w:rPr>
      </w:pPr>
      <w:r w:rsidRPr="00BF64F6">
        <w:rPr>
          <w:rFonts w:eastAsia="Verdana"/>
          <w:sz w:val="24"/>
          <w:szCs w:val="24"/>
        </w:rPr>
        <w:t>Отклоните ручку в рабочее положение.</w:t>
      </w:r>
    </w:p>
    <w:p w:rsidR="00EE7B8D" w:rsidRPr="00BF64F6" w:rsidRDefault="00EE7B8D" w:rsidP="00EE7B8D">
      <w:pPr>
        <w:spacing w:line="67" w:lineRule="exact"/>
        <w:rPr>
          <w:rFonts w:eastAsia="Symbol"/>
          <w:sz w:val="24"/>
          <w:szCs w:val="24"/>
        </w:rPr>
      </w:pPr>
    </w:p>
    <w:p w:rsidR="00EE7B8D" w:rsidRPr="00BF64F6" w:rsidRDefault="00EE7B8D" w:rsidP="00F1183F">
      <w:pPr>
        <w:tabs>
          <w:tab w:val="left" w:pos="540"/>
        </w:tabs>
        <w:spacing w:line="235" w:lineRule="auto"/>
        <w:rPr>
          <w:rFonts w:eastAsia="Symbol"/>
          <w:sz w:val="24"/>
          <w:szCs w:val="24"/>
        </w:rPr>
      </w:pPr>
      <w:r w:rsidRPr="00BF64F6">
        <w:rPr>
          <w:rFonts w:eastAsia="Verdana"/>
          <w:sz w:val="24"/>
          <w:szCs w:val="24"/>
        </w:rPr>
        <w:t>Используйте функцию подъема/опускания вил, как описано в пункте «Ручка управления».</w:t>
      </w:r>
    </w:p>
    <w:p w:rsidR="00EE7B8D" w:rsidRPr="00BF64F6" w:rsidRDefault="00EE7B8D" w:rsidP="00F1183F">
      <w:pPr>
        <w:spacing w:line="239" w:lineRule="auto"/>
        <w:ind w:right="840"/>
        <w:rPr>
          <w:sz w:val="24"/>
          <w:szCs w:val="24"/>
        </w:rPr>
      </w:pPr>
      <w:r w:rsidRPr="00BF64F6">
        <w:rPr>
          <w:rFonts w:eastAsia="Verdana"/>
          <w:b/>
          <w:bCs/>
          <w:sz w:val="24"/>
          <w:szCs w:val="24"/>
        </w:rPr>
        <w:t>Зарядка АКБ с помощью внешнего зарядного устройства</w:t>
      </w:r>
    </w:p>
    <w:p w:rsidR="00EE7B8D" w:rsidRPr="00BF64F6" w:rsidRDefault="00EE7B8D" w:rsidP="00EE7B8D">
      <w:pPr>
        <w:spacing w:line="270" w:lineRule="exact"/>
        <w:rPr>
          <w:sz w:val="24"/>
          <w:szCs w:val="24"/>
        </w:rPr>
      </w:pPr>
    </w:p>
    <w:p w:rsidR="00EE7B8D" w:rsidRPr="00BF64F6" w:rsidRDefault="00EE7B8D" w:rsidP="00F1183F">
      <w:pPr>
        <w:tabs>
          <w:tab w:val="left" w:pos="540"/>
        </w:tabs>
        <w:rPr>
          <w:rFonts w:eastAsia="Symbol"/>
          <w:sz w:val="24"/>
          <w:szCs w:val="24"/>
        </w:rPr>
      </w:pPr>
      <w:r w:rsidRPr="00BF64F6">
        <w:rPr>
          <w:rFonts w:eastAsia="Verdana"/>
          <w:sz w:val="24"/>
          <w:szCs w:val="24"/>
        </w:rPr>
        <w:t>Выключите штабелер перед зарядкой аккумулятора.</w:t>
      </w:r>
    </w:p>
    <w:p w:rsidR="00EE7B8D" w:rsidRPr="00BF64F6" w:rsidRDefault="00EE7B8D" w:rsidP="00EE7B8D">
      <w:pPr>
        <w:spacing w:line="67" w:lineRule="exact"/>
        <w:rPr>
          <w:rFonts w:eastAsia="Symbol"/>
          <w:sz w:val="24"/>
          <w:szCs w:val="24"/>
        </w:rPr>
      </w:pPr>
    </w:p>
    <w:p w:rsidR="00EE7B8D" w:rsidRPr="00BF64F6" w:rsidRDefault="00EE7B8D" w:rsidP="00F1183F">
      <w:pPr>
        <w:tabs>
          <w:tab w:val="left" w:pos="540"/>
        </w:tabs>
        <w:spacing w:line="237" w:lineRule="auto"/>
        <w:rPr>
          <w:rFonts w:eastAsia="Symbol"/>
          <w:sz w:val="24"/>
          <w:szCs w:val="24"/>
        </w:rPr>
      </w:pPr>
      <w:r w:rsidRPr="00BF64F6">
        <w:rPr>
          <w:rFonts w:eastAsia="Verdana"/>
          <w:sz w:val="24"/>
          <w:szCs w:val="24"/>
        </w:rPr>
        <w:t>Заряжайте АКБ только в тех местах, которые соответствуют необходимым требованиям по зарядке аккумуляторов.</w:t>
      </w:r>
    </w:p>
    <w:p w:rsidR="00EE7B8D" w:rsidRPr="00BF64F6" w:rsidRDefault="00EE7B8D" w:rsidP="00EE7B8D">
      <w:pPr>
        <w:spacing w:line="64" w:lineRule="exact"/>
        <w:rPr>
          <w:rFonts w:eastAsia="Symbol"/>
          <w:sz w:val="24"/>
          <w:szCs w:val="24"/>
        </w:rPr>
      </w:pPr>
    </w:p>
    <w:p w:rsidR="00EE7B8D" w:rsidRPr="00BF64F6" w:rsidRDefault="00EE7B8D" w:rsidP="00F1183F">
      <w:pPr>
        <w:tabs>
          <w:tab w:val="left" w:pos="540"/>
        </w:tabs>
        <w:spacing w:line="237" w:lineRule="auto"/>
        <w:rPr>
          <w:rFonts w:eastAsia="Symbol"/>
          <w:sz w:val="24"/>
          <w:szCs w:val="24"/>
        </w:rPr>
      </w:pPr>
      <w:r w:rsidRPr="00BF64F6">
        <w:rPr>
          <w:rFonts w:eastAsia="Verdana"/>
          <w:sz w:val="24"/>
          <w:szCs w:val="24"/>
        </w:rPr>
        <w:t>Убедитесь, что напряжение в сети соответствует требованиям зарядного устройства.</w:t>
      </w:r>
    </w:p>
    <w:p w:rsidR="00EE7B8D" w:rsidRPr="00BF64F6" w:rsidRDefault="00EE7B8D" w:rsidP="00EE7B8D">
      <w:pPr>
        <w:spacing w:line="58" w:lineRule="exact"/>
        <w:rPr>
          <w:rFonts w:eastAsia="Symbol"/>
          <w:sz w:val="24"/>
          <w:szCs w:val="24"/>
        </w:rPr>
      </w:pPr>
    </w:p>
    <w:p w:rsidR="00EE7B8D" w:rsidRPr="00BF64F6" w:rsidRDefault="00EE7B8D" w:rsidP="00F1183F">
      <w:pPr>
        <w:tabs>
          <w:tab w:val="left" w:pos="540"/>
        </w:tabs>
        <w:rPr>
          <w:rFonts w:eastAsia="Symbol"/>
          <w:sz w:val="24"/>
          <w:szCs w:val="24"/>
        </w:rPr>
      </w:pPr>
      <w:r w:rsidRPr="00BF64F6">
        <w:rPr>
          <w:rFonts w:eastAsia="Verdana"/>
          <w:sz w:val="24"/>
          <w:szCs w:val="24"/>
        </w:rPr>
        <w:t>См. также раздел «Эксплуатация АКБ» в данном руководстве.</w:t>
      </w:r>
    </w:p>
    <w:p w:rsidR="00EE7B8D" w:rsidRPr="00BF64F6" w:rsidRDefault="00F1183F" w:rsidP="00EE7B8D">
      <w:pPr>
        <w:spacing w:line="200" w:lineRule="exact"/>
        <w:rPr>
          <w:sz w:val="24"/>
          <w:szCs w:val="24"/>
        </w:rPr>
      </w:pPr>
      <w:r w:rsidRPr="00BF64F6">
        <w:rPr>
          <w:noProof/>
          <w:sz w:val="24"/>
          <w:szCs w:val="24"/>
        </w:rPr>
        <w:drawing>
          <wp:anchor distT="0" distB="0" distL="114300" distR="114300" simplePos="0" relativeHeight="251720704" behindDoc="1" locked="0" layoutInCell="0" allowOverlap="1" wp14:anchorId="496579D5" wp14:editId="54FFB08D">
            <wp:simplePos x="0" y="0"/>
            <wp:positionH relativeFrom="column">
              <wp:posOffset>3868420</wp:posOffset>
            </wp:positionH>
            <wp:positionV relativeFrom="paragraph">
              <wp:posOffset>40640</wp:posOffset>
            </wp:positionV>
            <wp:extent cx="2160905" cy="3599815"/>
            <wp:effectExtent l="0" t="0" r="0" b="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7">
                      <a:extLst/>
                    </a:blip>
                    <a:srcRect/>
                    <a:stretch>
                      <a:fillRect/>
                    </a:stretch>
                  </pic:blipFill>
                  <pic:spPr bwMode="auto">
                    <a:xfrm>
                      <a:off x="0" y="0"/>
                      <a:ext cx="2160905" cy="3599815"/>
                    </a:xfrm>
                    <a:prstGeom prst="rect">
                      <a:avLst/>
                    </a:prstGeom>
                    <a:noFill/>
                  </pic:spPr>
                </pic:pic>
              </a:graphicData>
            </a:graphic>
          </wp:anchor>
        </w:drawing>
      </w:r>
    </w:p>
    <w:p w:rsidR="00EE7B8D" w:rsidRPr="00BF64F6" w:rsidRDefault="00EE7B8D" w:rsidP="00EE7B8D">
      <w:pPr>
        <w:spacing w:line="272" w:lineRule="exact"/>
        <w:rPr>
          <w:sz w:val="24"/>
          <w:szCs w:val="24"/>
        </w:rPr>
      </w:pPr>
    </w:p>
    <w:p w:rsidR="00EE7B8D" w:rsidRPr="00BF64F6" w:rsidRDefault="00EE7B8D" w:rsidP="007E7953">
      <w:pPr>
        <w:numPr>
          <w:ilvl w:val="0"/>
          <w:numId w:val="40"/>
        </w:numPr>
        <w:tabs>
          <w:tab w:val="left" w:pos="820"/>
        </w:tabs>
        <w:ind w:left="820" w:hanging="561"/>
        <w:rPr>
          <w:rFonts w:eastAsia="Verdana"/>
          <w:sz w:val="24"/>
          <w:szCs w:val="24"/>
        </w:rPr>
      </w:pPr>
      <w:r w:rsidRPr="00BF64F6">
        <w:rPr>
          <w:rFonts w:eastAsia="Verdana"/>
          <w:sz w:val="24"/>
          <w:szCs w:val="24"/>
        </w:rPr>
        <w:t>Поднимите крышку отсека АКБ (1).</w:t>
      </w:r>
    </w:p>
    <w:p w:rsidR="00EE7B8D" w:rsidRPr="00BF64F6" w:rsidRDefault="00EE7B8D" w:rsidP="00EE7B8D">
      <w:pPr>
        <w:spacing w:line="67" w:lineRule="exact"/>
        <w:rPr>
          <w:rFonts w:eastAsia="Verdana"/>
          <w:sz w:val="24"/>
          <w:szCs w:val="24"/>
        </w:rPr>
      </w:pPr>
    </w:p>
    <w:p w:rsidR="00EE7B8D" w:rsidRPr="00BF64F6" w:rsidRDefault="00EE7B8D" w:rsidP="007E7953">
      <w:pPr>
        <w:numPr>
          <w:ilvl w:val="0"/>
          <w:numId w:val="40"/>
        </w:numPr>
        <w:tabs>
          <w:tab w:val="left" w:pos="820"/>
        </w:tabs>
        <w:spacing w:line="238" w:lineRule="auto"/>
        <w:ind w:left="820" w:right="3620" w:hanging="561"/>
        <w:jc w:val="both"/>
        <w:rPr>
          <w:rFonts w:eastAsia="Verdana"/>
          <w:sz w:val="24"/>
          <w:szCs w:val="24"/>
        </w:rPr>
      </w:pPr>
      <w:r w:rsidRPr="00BF64F6">
        <w:rPr>
          <w:rFonts w:eastAsia="Verdana"/>
          <w:sz w:val="24"/>
          <w:szCs w:val="24"/>
        </w:rPr>
        <w:t>Отсоедините штекер АКБ (2) от разъема питания (3) системы электрики штабелера.</w:t>
      </w:r>
    </w:p>
    <w:p w:rsidR="00EE7B8D" w:rsidRPr="00BF64F6" w:rsidRDefault="00EE7B8D" w:rsidP="00EE7B8D">
      <w:pPr>
        <w:spacing w:line="63" w:lineRule="exact"/>
        <w:rPr>
          <w:rFonts w:eastAsia="Verdana"/>
          <w:sz w:val="24"/>
          <w:szCs w:val="24"/>
        </w:rPr>
      </w:pPr>
    </w:p>
    <w:p w:rsidR="00EE7B8D" w:rsidRPr="00BF64F6" w:rsidRDefault="00EE7B8D" w:rsidP="007E7953">
      <w:pPr>
        <w:numPr>
          <w:ilvl w:val="0"/>
          <w:numId w:val="40"/>
        </w:numPr>
        <w:tabs>
          <w:tab w:val="left" w:pos="820"/>
        </w:tabs>
        <w:spacing w:line="238" w:lineRule="auto"/>
        <w:ind w:left="820" w:right="3620" w:hanging="561"/>
        <w:rPr>
          <w:rFonts w:eastAsia="Verdana"/>
          <w:sz w:val="24"/>
          <w:szCs w:val="24"/>
        </w:rPr>
      </w:pPr>
      <w:r w:rsidRPr="00BF64F6">
        <w:rPr>
          <w:rFonts w:eastAsia="Verdana"/>
          <w:sz w:val="24"/>
          <w:szCs w:val="24"/>
        </w:rPr>
        <w:t>Откройте колпачки на аккумуляторе, если он не оборудован вентиляцией.</w:t>
      </w:r>
    </w:p>
    <w:p w:rsidR="00EE7B8D" w:rsidRPr="00BF64F6" w:rsidRDefault="00EE7B8D" w:rsidP="00EE7B8D">
      <w:pPr>
        <w:spacing w:line="64" w:lineRule="exact"/>
        <w:rPr>
          <w:rFonts w:eastAsia="Verdana"/>
          <w:sz w:val="24"/>
          <w:szCs w:val="24"/>
        </w:rPr>
      </w:pPr>
    </w:p>
    <w:p w:rsidR="00EE7B8D" w:rsidRPr="00BF64F6" w:rsidRDefault="00EE7B8D" w:rsidP="007E7953">
      <w:pPr>
        <w:numPr>
          <w:ilvl w:val="0"/>
          <w:numId w:val="40"/>
        </w:numPr>
        <w:tabs>
          <w:tab w:val="left" w:pos="820"/>
        </w:tabs>
        <w:spacing w:line="238" w:lineRule="auto"/>
        <w:ind w:left="820" w:right="3620" w:hanging="561"/>
        <w:rPr>
          <w:rFonts w:eastAsia="Verdana"/>
          <w:sz w:val="24"/>
          <w:szCs w:val="24"/>
        </w:rPr>
      </w:pPr>
      <w:r w:rsidRPr="00BF64F6">
        <w:rPr>
          <w:rFonts w:eastAsia="Verdana"/>
          <w:sz w:val="24"/>
          <w:szCs w:val="24"/>
        </w:rPr>
        <w:t>Подключите штекер (2) к зарядному устройству, чтобы начать зарядку.</w:t>
      </w:r>
    </w:p>
    <w:p w:rsidR="00EE7B8D" w:rsidRPr="00BF64F6" w:rsidRDefault="00EE7B8D" w:rsidP="00EE7B8D">
      <w:pPr>
        <w:spacing w:line="60" w:lineRule="exact"/>
        <w:rPr>
          <w:rFonts w:eastAsia="Verdana"/>
          <w:sz w:val="24"/>
          <w:szCs w:val="24"/>
        </w:rPr>
      </w:pPr>
    </w:p>
    <w:p w:rsidR="00EE7B8D" w:rsidRPr="00BF64F6" w:rsidRDefault="00EE7B8D" w:rsidP="007E7953">
      <w:pPr>
        <w:numPr>
          <w:ilvl w:val="0"/>
          <w:numId w:val="40"/>
        </w:numPr>
        <w:tabs>
          <w:tab w:val="left" w:pos="820"/>
        </w:tabs>
        <w:ind w:left="820" w:hanging="561"/>
        <w:rPr>
          <w:rFonts w:eastAsia="Verdana"/>
          <w:sz w:val="24"/>
          <w:szCs w:val="24"/>
        </w:rPr>
      </w:pPr>
      <w:r w:rsidRPr="00BF64F6">
        <w:rPr>
          <w:rFonts w:eastAsia="Verdana"/>
          <w:sz w:val="24"/>
          <w:szCs w:val="24"/>
        </w:rPr>
        <w:t>Включите</w:t>
      </w:r>
      <w:r w:rsidR="007D0A2E" w:rsidRPr="00BF64F6">
        <w:rPr>
          <w:rFonts w:eastAsia="Verdana"/>
          <w:sz w:val="24"/>
          <w:szCs w:val="24"/>
        </w:rPr>
        <w:t xml:space="preserve"> </w:t>
      </w:r>
      <w:r w:rsidRPr="00BF64F6">
        <w:rPr>
          <w:rFonts w:eastAsia="Verdana"/>
          <w:sz w:val="24"/>
          <w:szCs w:val="24"/>
        </w:rPr>
        <w:t>внешнее</w:t>
      </w:r>
      <w:r w:rsidR="007D0A2E" w:rsidRPr="00BF64F6">
        <w:rPr>
          <w:rFonts w:eastAsia="Verdana"/>
          <w:sz w:val="24"/>
          <w:szCs w:val="24"/>
        </w:rPr>
        <w:t xml:space="preserve"> </w:t>
      </w:r>
      <w:r w:rsidRPr="00BF64F6">
        <w:rPr>
          <w:rFonts w:eastAsia="Verdana"/>
          <w:sz w:val="24"/>
          <w:szCs w:val="24"/>
        </w:rPr>
        <w:t>зарядное</w:t>
      </w:r>
    </w:p>
    <w:p w:rsidR="00EE7B8D" w:rsidRPr="00BF64F6" w:rsidRDefault="00EE7B8D" w:rsidP="00EE7B8D">
      <w:pPr>
        <w:spacing w:line="5" w:lineRule="exact"/>
        <w:rPr>
          <w:rFonts w:eastAsia="Verdana"/>
          <w:sz w:val="24"/>
          <w:szCs w:val="24"/>
        </w:rPr>
      </w:pPr>
    </w:p>
    <w:p w:rsidR="00EE7B8D" w:rsidRPr="00BF64F6" w:rsidRDefault="00EE7B8D" w:rsidP="00EE7B8D">
      <w:pPr>
        <w:spacing w:line="239" w:lineRule="auto"/>
        <w:ind w:left="820" w:right="3620"/>
        <w:jc w:val="both"/>
        <w:rPr>
          <w:rFonts w:eastAsia="Verdana"/>
          <w:sz w:val="24"/>
          <w:szCs w:val="24"/>
        </w:rPr>
      </w:pPr>
      <w:r w:rsidRPr="00BF64F6">
        <w:rPr>
          <w:rFonts w:eastAsia="Verdana"/>
          <w:sz w:val="24"/>
          <w:szCs w:val="24"/>
        </w:rPr>
        <w:lastRenderedPageBreak/>
        <w:t>устройство, следуя требованиям руководства по эксплуатации зарядного устройства.</w:t>
      </w:r>
    </w:p>
    <w:p w:rsidR="00EE7B8D" w:rsidRPr="00BF64F6" w:rsidRDefault="00EE7B8D" w:rsidP="00EE7B8D">
      <w:pPr>
        <w:spacing w:line="64" w:lineRule="exact"/>
        <w:rPr>
          <w:rFonts w:eastAsia="Verdana"/>
          <w:sz w:val="24"/>
          <w:szCs w:val="24"/>
        </w:rPr>
      </w:pPr>
    </w:p>
    <w:p w:rsidR="00EE7B8D" w:rsidRPr="00BF64F6" w:rsidRDefault="00EE7B8D" w:rsidP="007E7953">
      <w:pPr>
        <w:numPr>
          <w:ilvl w:val="0"/>
          <w:numId w:val="40"/>
        </w:numPr>
        <w:tabs>
          <w:tab w:val="left" w:pos="820"/>
        </w:tabs>
        <w:spacing w:line="238" w:lineRule="auto"/>
        <w:ind w:left="820" w:right="3620" w:hanging="561"/>
        <w:rPr>
          <w:rFonts w:eastAsia="Verdana"/>
          <w:sz w:val="24"/>
          <w:szCs w:val="24"/>
        </w:rPr>
      </w:pPr>
      <w:r w:rsidRPr="00BF64F6">
        <w:rPr>
          <w:rFonts w:eastAsia="Verdana"/>
          <w:sz w:val="24"/>
          <w:szCs w:val="24"/>
        </w:rPr>
        <w:t>После зарядки аккумулятора выключите зарядное устройство.</w:t>
      </w:r>
    </w:p>
    <w:p w:rsidR="00EE7B8D" w:rsidRPr="00BF64F6" w:rsidRDefault="00EE7B8D" w:rsidP="00EE7B8D">
      <w:pPr>
        <w:spacing w:line="64" w:lineRule="exact"/>
        <w:rPr>
          <w:rFonts w:eastAsia="Verdana"/>
          <w:sz w:val="24"/>
          <w:szCs w:val="24"/>
        </w:rPr>
      </w:pPr>
    </w:p>
    <w:p w:rsidR="00EE7B8D" w:rsidRPr="00BF64F6" w:rsidRDefault="00EE7B8D" w:rsidP="007E7953">
      <w:pPr>
        <w:numPr>
          <w:ilvl w:val="0"/>
          <w:numId w:val="40"/>
        </w:numPr>
        <w:tabs>
          <w:tab w:val="left" w:pos="820"/>
        </w:tabs>
        <w:spacing w:line="238" w:lineRule="auto"/>
        <w:ind w:left="820" w:right="3620" w:hanging="561"/>
        <w:rPr>
          <w:rFonts w:eastAsia="Verdana"/>
          <w:sz w:val="24"/>
          <w:szCs w:val="24"/>
        </w:rPr>
      </w:pPr>
      <w:r w:rsidRPr="00BF64F6">
        <w:rPr>
          <w:rFonts w:eastAsia="Verdana"/>
          <w:sz w:val="24"/>
          <w:szCs w:val="24"/>
        </w:rPr>
        <w:t>Отсоедините штекер (2) от зарядного устройства.</w:t>
      </w:r>
    </w:p>
    <w:p w:rsidR="00EE7B8D" w:rsidRPr="00BF64F6" w:rsidRDefault="00EE7B8D" w:rsidP="00EE7B8D">
      <w:pPr>
        <w:spacing w:line="64" w:lineRule="exact"/>
        <w:rPr>
          <w:rFonts w:eastAsia="Verdana"/>
          <w:sz w:val="24"/>
          <w:szCs w:val="24"/>
        </w:rPr>
      </w:pPr>
    </w:p>
    <w:p w:rsidR="00EE7B8D" w:rsidRPr="00BF64F6" w:rsidRDefault="00EE7B8D" w:rsidP="007E7953">
      <w:pPr>
        <w:numPr>
          <w:ilvl w:val="0"/>
          <w:numId w:val="40"/>
        </w:numPr>
        <w:tabs>
          <w:tab w:val="left" w:pos="820"/>
        </w:tabs>
        <w:spacing w:line="238" w:lineRule="auto"/>
        <w:ind w:left="820" w:right="3620" w:hanging="561"/>
        <w:rPr>
          <w:rFonts w:eastAsia="Verdana"/>
          <w:sz w:val="24"/>
          <w:szCs w:val="24"/>
        </w:rPr>
      </w:pPr>
      <w:r w:rsidRPr="00BF64F6">
        <w:rPr>
          <w:rFonts w:eastAsia="Verdana"/>
          <w:sz w:val="24"/>
          <w:szCs w:val="24"/>
        </w:rPr>
        <w:t>Замените крышки АКБ, если таковые имеются.</w:t>
      </w:r>
    </w:p>
    <w:p w:rsidR="00EE7B8D" w:rsidRPr="00BF64F6" w:rsidRDefault="00EE7B8D" w:rsidP="00EE7B8D">
      <w:pPr>
        <w:spacing w:line="64" w:lineRule="exact"/>
        <w:rPr>
          <w:rFonts w:eastAsia="Verdana"/>
          <w:sz w:val="24"/>
          <w:szCs w:val="24"/>
        </w:rPr>
      </w:pPr>
    </w:p>
    <w:p w:rsidR="00EE7B8D" w:rsidRPr="00BF64F6" w:rsidRDefault="00EE7B8D" w:rsidP="007E7953">
      <w:pPr>
        <w:numPr>
          <w:ilvl w:val="0"/>
          <w:numId w:val="40"/>
        </w:numPr>
        <w:tabs>
          <w:tab w:val="left" w:pos="820"/>
        </w:tabs>
        <w:spacing w:line="238" w:lineRule="auto"/>
        <w:ind w:left="820" w:right="3620" w:hanging="561"/>
        <w:rPr>
          <w:rFonts w:eastAsia="Verdana"/>
          <w:sz w:val="24"/>
          <w:szCs w:val="24"/>
        </w:rPr>
      </w:pPr>
      <w:r w:rsidRPr="00BF64F6">
        <w:rPr>
          <w:rFonts w:eastAsia="Verdana"/>
          <w:sz w:val="24"/>
          <w:szCs w:val="24"/>
        </w:rPr>
        <w:t>Вставьте штекер аккумулятора (2) в разъем питания (3).</w:t>
      </w:r>
    </w:p>
    <w:p w:rsidR="00EE7B8D" w:rsidRPr="00BF64F6" w:rsidRDefault="00EE7B8D" w:rsidP="00EE7B8D">
      <w:pPr>
        <w:spacing w:line="60" w:lineRule="exact"/>
        <w:rPr>
          <w:rFonts w:eastAsia="Verdana"/>
          <w:sz w:val="24"/>
          <w:szCs w:val="24"/>
        </w:rPr>
      </w:pPr>
    </w:p>
    <w:p w:rsidR="007D0A2E" w:rsidRDefault="00EE7B8D" w:rsidP="00F1183F">
      <w:pPr>
        <w:numPr>
          <w:ilvl w:val="0"/>
          <w:numId w:val="40"/>
        </w:numPr>
        <w:tabs>
          <w:tab w:val="left" w:pos="820"/>
        </w:tabs>
        <w:ind w:left="820" w:hanging="561"/>
        <w:rPr>
          <w:rFonts w:eastAsia="Verdana"/>
          <w:sz w:val="24"/>
          <w:szCs w:val="24"/>
        </w:rPr>
      </w:pPr>
      <w:r w:rsidRPr="00BF64F6">
        <w:rPr>
          <w:rFonts w:eastAsia="Verdana"/>
          <w:sz w:val="24"/>
          <w:szCs w:val="24"/>
        </w:rPr>
        <w:t>Опустите крышку отсека АКБ (1).</w:t>
      </w:r>
    </w:p>
    <w:p w:rsidR="00F1183F" w:rsidRDefault="00F1183F" w:rsidP="00F1183F">
      <w:pPr>
        <w:pStyle w:val="a3"/>
        <w:rPr>
          <w:rFonts w:eastAsia="Verdana"/>
          <w:sz w:val="24"/>
          <w:szCs w:val="24"/>
        </w:rPr>
      </w:pPr>
    </w:p>
    <w:p w:rsidR="00F1183F" w:rsidRPr="00F1183F" w:rsidRDefault="00F1183F" w:rsidP="00F1183F">
      <w:pPr>
        <w:tabs>
          <w:tab w:val="left" w:pos="820"/>
        </w:tabs>
        <w:ind w:left="820"/>
        <w:rPr>
          <w:rFonts w:eastAsia="Verdana"/>
          <w:sz w:val="24"/>
          <w:szCs w:val="24"/>
        </w:rPr>
      </w:pPr>
    </w:p>
    <w:p w:rsidR="00EE7B8D" w:rsidRPr="00BF64F6" w:rsidRDefault="007D0A2E" w:rsidP="00F1183F">
      <w:pPr>
        <w:rPr>
          <w:sz w:val="24"/>
          <w:szCs w:val="24"/>
        </w:rPr>
      </w:pPr>
      <w:r w:rsidRPr="00BF64F6">
        <w:rPr>
          <w:rFonts w:eastAsia="Verdana"/>
          <w:b/>
          <w:bCs/>
          <w:sz w:val="24"/>
          <w:szCs w:val="24"/>
        </w:rPr>
        <w:t xml:space="preserve">Возможные  неисправности и способы их устранения  . </w:t>
      </w:r>
    </w:p>
    <w:p w:rsidR="00EE7B8D" w:rsidRPr="00BF64F6" w:rsidRDefault="00EE7B8D" w:rsidP="00EE7B8D">
      <w:pPr>
        <w:spacing w:line="59" w:lineRule="exact"/>
        <w:rPr>
          <w:sz w:val="24"/>
          <w:szCs w:val="24"/>
        </w:rPr>
      </w:pPr>
    </w:p>
    <w:p w:rsidR="00EE7B8D" w:rsidRPr="00BF64F6" w:rsidRDefault="00314C2A" w:rsidP="00F1183F">
      <w:pPr>
        <w:spacing w:line="239" w:lineRule="auto"/>
        <w:jc w:val="both"/>
        <w:rPr>
          <w:sz w:val="24"/>
          <w:szCs w:val="24"/>
        </w:rPr>
      </w:pPr>
      <w:r w:rsidRPr="00BF64F6">
        <w:rPr>
          <w:rFonts w:eastAsia="Verdana"/>
          <w:sz w:val="24"/>
          <w:szCs w:val="24"/>
        </w:rPr>
        <w:t xml:space="preserve">В данном  пункте  описаны незначительные неисправности которые можно устранить самостоятельно , если это не помогает необходимо  обратится в сервисную  службу .  </w:t>
      </w:r>
    </w:p>
    <w:tbl>
      <w:tblPr>
        <w:tblW w:w="9420" w:type="dxa"/>
        <w:tblInd w:w="-10" w:type="dxa"/>
        <w:tblCellMar>
          <w:top w:w="15" w:type="dxa"/>
          <w:bottom w:w="15" w:type="dxa"/>
        </w:tblCellMar>
        <w:tblLook w:val="04A0" w:firstRow="1" w:lastRow="0" w:firstColumn="1" w:lastColumn="0" w:noHBand="0" w:noVBand="1"/>
      </w:tblPr>
      <w:tblGrid>
        <w:gridCol w:w="3140"/>
        <w:gridCol w:w="3140"/>
        <w:gridCol w:w="3140"/>
      </w:tblGrid>
      <w:tr w:rsidR="00314C2A" w:rsidRPr="00314C2A" w:rsidTr="00314C2A">
        <w:trPr>
          <w:trHeight w:val="1935"/>
        </w:trPr>
        <w:tc>
          <w:tcPr>
            <w:tcW w:w="3140" w:type="dxa"/>
            <w:tcBorders>
              <w:top w:val="single" w:sz="8" w:space="0" w:color="auto"/>
              <w:left w:val="single" w:sz="8" w:space="0" w:color="auto"/>
              <w:bottom w:val="single" w:sz="4" w:space="0" w:color="auto"/>
              <w:right w:val="single" w:sz="4" w:space="0" w:color="auto"/>
            </w:tcBorders>
            <w:vAlign w:val="center"/>
            <w:hideMark/>
          </w:tcPr>
          <w:p w:rsidR="00314C2A" w:rsidRPr="00314C2A" w:rsidRDefault="00314C2A" w:rsidP="00314C2A">
            <w:pPr>
              <w:jc w:val="center"/>
              <w:rPr>
                <w:rFonts w:eastAsia="Times New Roman"/>
                <w:color w:val="000000"/>
                <w:sz w:val="24"/>
                <w:szCs w:val="24"/>
              </w:rPr>
            </w:pPr>
            <w:bookmarkStart w:id="5" w:name="Лист1!C3"/>
            <w:r w:rsidRPr="00314C2A">
              <w:rPr>
                <w:rFonts w:eastAsia="Times New Roman"/>
                <w:color w:val="000000"/>
                <w:sz w:val="24"/>
                <w:szCs w:val="24"/>
              </w:rPr>
              <w:t>Неисправность</w:t>
            </w:r>
            <w:bookmarkEnd w:id="5"/>
          </w:p>
        </w:tc>
        <w:tc>
          <w:tcPr>
            <w:tcW w:w="3140" w:type="dxa"/>
            <w:tcBorders>
              <w:top w:val="single" w:sz="8" w:space="0" w:color="auto"/>
              <w:left w:val="single" w:sz="4" w:space="0" w:color="auto"/>
              <w:bottom w:val="single" w:sz="4" w:space="0" w:color="auto"/>
              <w:right w:val="single" w:sz="4" w:space="0" w:color="auto"/>
            </w:tcBorders>
            <w:vAlign w:val="center"/>
            <w:hideMark/>
          </w:tcPr>
          <w:p w:rsidR="00314C2A" w:rsidRPr="00314C2A" w:rsidRDefault="00314C2A" w:rsidP="00314C2A">
            <w:pPr>
              <w:jc w:val="center"/>
              <w:rPr>
                <w:rFonts w:eastAsia="Times New Roman"/>
                <w:color w:val="000000"/>
                <w:sz w:val="24"/>
                <w:szCs w:val="24"/>
              </w:rPr>
            </w:pPr>
            <w:r w:rsidRPr="00314C2A">
              <w:rPr>
                <w:rFonts w:eastAsia="Times New Roman"/>
                <w:color w:val="000000"/>
                <w:sz w:val="24"/>
                <w:szCs w:val="24"/>
              </w:rPr>
              <w:t>Причина</w:t>
            </w:r>
          </w:p>
        </w:tc>
        <w:tc>
          <w:tcPr>
            <w:tcW w:w="3140" w:type="dxa"/>
            <w:tcBorders>
              <w:top w:val="single" w:sz="8" w:space="0" w:color="auto"/>
              <w:left w:val="single" w:sz="4" w:space="0" w:color="auto"/>
              <w:bottom w:val="single" w:sz="4" w:space="0" w:color="auto"/>
              <w:right w:val="single" w:sz="8" w:space="0" w:color="auto"/>
            </w:tcBorders>
            <w:vAlign w:val="center"/>
            <w:hideMark/>
          </w:tcPr>
          <w:p w:rsidR="00314C2A" w:rsidRPr="00314C2A" w:rsidRDefault="00314C2A" w:rsidP="00314C2A">
            <w:pPr>
              <w:jc w:val="center"/>
              <w:rPr>
                <w:rFonts w:eastAsia="Times New Roman"/>
                <w:color w:val="000000"/>
                <w:sz w:val="24"/>
                <w:szCs w:val="24"/>
              </w:rPr>
            </w:pPr>
            <w:r w:rsidRPr="00314C2A">
              <w:rPr>
                <w:rFonts w:eastAsia="Times New Roman"/>
                <w:color w:val="000000"/>
                <w:sz w:val="24"/>
                <w:szCs w:val="24"/>
              </w:rPr>
              <w:t>Способ устранения</w:t>
            </w:r>
          </w:p>
        </w:tc>
      </w:tr>
      <w:tr w:rsidR="00314C2A" w:rsidRPr="00314C2A" w:rsidTr="00314C2A">
        <w:trPr>
          <w:trHeight w:val="1935"/>
        </w:trPr>
        <w:tc>
          <w:tcPr>
            <w:tcW w:w="3140" w:type="dxa"/>
            <w:vMerge w:val="restart"/>
            <w:tcBorders>
              <w:top w:val="single" w:sz="4" w:space="0" w:color="auto"/>
              <w:left w:val="single" w:sz="8" w:space="0" w:color="auto"/>
              <w:bottom w:val="single" w:sz="4" w:space="0" w:color="auto"/>
              <w:right w:val="single" w:sz="4" w:space="0" w:color="auto"/>
            </w:tcBorders>
            <w:vAlign w:val="center"/>
            <w:hideMark/>
          </w:tcPr>
          <w:p w:rsidR="00314C2A" w:rsidRPr="00314C2A" w:rsidRDefault="00314C2A" w:rsidP="00314C2A">
            <w:pPr>
              <w:jc w:val="center"/>
              <w:rPr>
                <w:rFonts w:eastAsia="Times New Roman"/>
                <w:color w:val="000000"/>
                <w:sz w:val="24"/>
                <w:szCs w:val="24"/>
              </w:rPr>
            </w:pPr>
            <w:r w:rsidRPr="00314C2A">
              <w:rPr>
                <w:rFonts w:eastAsia="Times New Roman"/>
                <w:color w:val="000000"/>
                <w:sz w:val="24"/>
                <w:szCs w:val="24"/>
              </w:rPr>
              <w:t>Штабелер  не работает  </w:t>
            </w:r>
          </w:p>
        </w:tc>
        <w:tc>
          <w:tcPr>
            <w:tcW w:w="3140" w:type="dxa"/>
            <w:tcBorders>
              <w:top w:val="single" w:sz="4" w:space="0" w:color="auto"/>
              <w:left w:val="single" w:sz="4" w:space="0" w:color="auto"/>
              <w:bottom w:val="single" w:sz="4" w:space="0" w:color="auto"/>
              <w:right w:val="single" w:sz="4" w:space="0" w:color="auto"/>
            </w:tcBorders>
            <w:vAlign w:val="center"/>
            <w:hideMark/>
          </w:tcPr>
          <w:p w:rsidR="00314C2A" w:rsidRPr="00314C2A" w:rsidRDefault="00314C2A" w:rsidP="00314C2A">
            <w:pPr>
              <w:jc w:val="center"/>
              <w:rPr>
                <w:rFonts w:eastAsia="Times New Roman"/>
                <w:color w:val="000000"/>
                <w:sz w:val="24"/>
                <w:szCs w:val="24"/>
              </w:rPr>
            </w:pPr>
            <w:r w:rsidRPr="00314C2A">
              <w:rPr>
                <w:rFonts w:eastAsia="Times New Roman"/>
                <w:color w:val="000000"/>
                <w:sz w:val="24"/>
                <w:szCs w:val="24"/>
              </w:rPr>
              <w:t>Не вставлен или вставлен</w:t>
            </w:r>
            <w:r w:rsidRPr="00314C2A">
              <w:rPr>
                <w:rFonts w:eastAsia="Times New Roman"/>
                <w:color w:val="000000"/>
                <w:sz w:val="24"/>
                <w:szCs w:val="24"/>
              </w:rPr>
              <w:br/>
              <w:t>неправильно штекер АКБ.</w:t>
            </w:r>
          </w:p>
        </w:tc>
        <w:tc>
          <w:tcPr>
            <w:tcW w:w="3140" w:type="dxa"/>
            <w:tcBorders>
              <w:top w:val="single" w:sz="4" w:space="0" w:color="auto"/>
              <w:left w:val="single" w:sz="4" w:space="0" w:color="auto"/>
              <w:bottom w:val="single" w:sz="4" w:space="0" w:color="auto"/>
              <w:right w:val="single" w:sz="8" w:space="0" w:color="auto"/>
            </w:tcBorders>
            <w:vAlign w:val="center"/>
            <w:hideMark/>
          </w:tcPr>
          <w:p w:rsidR="00314C2A" w:rsidRPr="00314C2A" w:rsidRDefault="00314C2A" w:rsidP="00314C2A">
            <w:pPr>
              <w:jc w:val="center"/>
              <w:rPr>
                <w:rFonts w:eastAsia="Times New Roman"/>
                <w:color w:val="000000"/>
                <w:sz w:val="24"/>
                <w:szCs w:val="24"/>
              </w:rPr>
            </w:pPr>
            <w:r w:rsidRPr="00314C2A">
              <w:rPr>
                <w:rFonts w:eastAsia="Times New Roman"/>
                <w:color w:val="000000"/>
                <w:sz w:val="24"/>
                <w:szCs w:val="24"/>
              </w:rPr>
              <w:t xml:space="preserve">Необходимо  проверить штекер АКБ </w:t>
            </w:r>
          </w:p>
        </w:tc>
      </w:tr>
      <w:tr w:rsidR="00314C2A" w:rsidRPr="00314C2A" w:rsidTr="00314C2A">
        <w:trPr>
          <w:trHeight w:val="1935"/>
        </w:trPr>
        <w:tc>
          <w:tcPr>
            <w:tcW w:w="3140" w:type="dxa"/>
            <w:vMerge/>
            <w:tcBorders>
              <w:top w:val="single" w:sz="4" w:space="0" w:color="auto"/>
              <w:left w:val="single" w:sz="8" w:space="0" w:color="auto"/>
              <w:bottom w:val="single" w:sz="4" w:space="0" w:color="auto"/>
              <w:right w:val="single" w:sz="4" w:space="0" w:color="auto"/>
            </w:tcBorders>
            <w:vAlign w:val="center"/>
            <w:hideMark/>
          </w:tcPr>
          <w:p w:rsidR="00314C2A" w:rsidRPr="00314C2A" w:rsidRDefault="00314C2A" w:rsidP="00314C2A">
            <w:pPr>
              <w:rPr>
                <w:rFonts w:eastAsia="Times New Roman"/>
                <w:color w:val="000000"/>
                <w:sz w:val="24"/>
                <w:szCs w:val="24"/>
              </w:rPr>
            </w:pPr>
          </w:p>
        </w:tc>
        <w:tc>
          <w:tcPr>
            <w:tcW w:w="3140" w:type="dxa"/>
            <w:tcBorders>
              <w:top w:val="single" w:sz="4" w:space="0" w:color="auto"/>
              <w:left w:val="single" w:sz="4" w:space="0" w:color="auto"/>
              <w:bottom w:val="single" w:sz="4" w:space="0" w:color="auto"/>
              <w:right w:val="single" w:sz="4" w:space="0" w:color="auto"/>
            </w:tcBorders>
            <w:vAlign w:val="center"/>
            <w:hideMark/>
          </w:tcPr>
          <w:p w:rsidR="00314C2A" w:rsidRPr="00314C2A" w:rsidRDefault="00314C2A" w:rsidP="00314C2A">
            <w:pPr>
              <w:jc w:val="center"/>
              <w:rPr>
                <w:rFonts w:eastAsia="Times New Roman"/>
                <w:color w:val="000000"/>
                <w:sz w:val="24"/>
                <w:szCs w:val="24"/>
              </w:rPr>
            </w:pPr>
            <w:r w:rsidRPr="00314C2A">
              <w:rPr>
                <w:rFonts w:eastAsia="Times New Roman"/>
                <w:color w:val="000000"/>
                <w:sz w:val="24"/>
                <w:szCs w:val="24"/>
              </w:rPr>
              <w:t>Нажата кнопка</w:t>
            </w:r>
            <w:r w:rsidRPr="00314C2A">
              <w:rPr>
                <w:rFonts w:eastAsia="Times New Roman"/>
                <w:color w:val="000000"/>
                <w:sz w:val="24"/>
                <w:szCs w:val="24"/>
              </w:rPr>
              <w:br/>
              <w:t>аварийного выключения.</w:t>
            </w:r>
          </w:p>
        </w:tc>
        <w:tc>
          <w:tcPr>
            <w:tcW w:w="3140" w:type="dxa"/>
            <w:tcBorders>
              <w:top w:val="single" w:sz="4" w:space="0" w:color="auto"/>
              <w:left w:val="single" w:sz="4" w:space="0" w:color="auto"/>
              <w:bottom w:val="single" w:sz="4" w:space="0" w:color="auto"/>
              <w:right w:val="single" w:sz="8" w:space="0" w:color="auto"/>
            </w:tcBorders>
            <w:vAlign w:val="center"/>
            <w:hideMark/>
          </w:tcPr>
          <w:p w:rsidR="00314C2A" w:rsidRPr="00314C2A" w:rsidRDefault="00314C2A" w:rsidP="00314C2A">
            <w:pPr>
              <w:jc w:val="center"/>
              <w:rPr>
                <w:rFonts w:eastAsia="Times New Roman"/>
                <w:color w:val="000000"/>
                <w:sz w:val="24"/>
                <w:szCs w:val="24"/>
              </w:rPr>
            </w:pPr>
            <w:r w:rsidRPr="00314C2A">
              <w:rPr>
                <w:rFonts w:eastAsia="Times New Roman"/>
                <w:color w:val="000000"/>
                <w:sz w:val="24"/>
                <w:szCs w:val="24"/>
              </w:rPr>
              <w:t xml:space="preserve">Поднимите кнопку аварийного выключения </w:t>
            </w:r>
          </w:p>
        </w:tc>
      </w:tr>
      <w:tr w:rsidR="00314C2A" w:rsidRPr="00314C2A" w:rsidTr="00314C2A">
        <w:trPr>
          <w:trHeight w:val="1935"/>
        </w:trPr>
        <w:tc>
          <w:tcPr>
            <w:tcW w:w="3140" w:type="dxa"/>
            <w:vMerge/>
            <w:tcBorders>
              <w:top w:val="single" w:sz="4" w:space="0" w:color="auto"/>
              <w:left w:val="single" w:sz="8" w:space="0" w:color="auto"/>
              <w:bottom w:val="single" w:sz="4" w:space="0" w:color="auto"/>
              <w:right w:val="single" w:sz="4" w:space="0" w:color="auto"/>
            </w:tcBorders>
            <w:vAlign w:val="center"/>
            <w:hideMark/>
          </w:tcPr>
          <w:p w:rsidR="00314C2A" w:rsidRPr="00314C2A" w:rsidRDefault="00314C2A" w:rsidP="00314C2A">
            <w:pPr>
              <w:rPr>
                <w:rFonts w:eastAsia="Times New Roman"/>
                <w:color w:val="000000"/>
                <w:sz w:val="24"/>
                <w:szCs w:val="24"/>
              </w:rPr>
            </w:pPr>
          </w:p>
        </w:tc>
        <w:tc>
          <w:tcPr>
            <w:tcW w:w="3140" w:type="dxa"/>
            <w:tcBorders>
              <w:top w:val="single" w:sz="4" w:space="0" w:color="auto"/>
              <w:left w:val="single" w:sz="4" w:space="0" w:color="auto"/>
              <w:bottom w:val="single" w:sz="4" w:space="0" w:color="auto"/>
              <w:right w:val="single" w:sz="4" w:space="0" w:color="auto"/>
            </w:tcBorders>
            <w:vAlign w:val="center"/>
            <w:hideMark/>
          </w:tcPr>
          <w:p w:rsidR="00314C2A" w:rsidRPr="00314C2A" w:rsidRDefault="00314C2A" w:rsidP="00314C2A">
            <w:pPr>
              <w:jc w:val="center"/>
              <w:rPr>
                <w:rFonts w:eastAsia="Times New Roman"/>
                <w:color w:val="000000"/>
                <w:sz w:val="24"/>
                <w:szCs w:val="24"/>
              </w:rPr>
            </w:pPr>
            <w:r w:rsidRPr="00314C2A">
              <w:rPr>
                <w:rFonts w:eastAsia="Times New Roman"/>
                <w:color w:val="000000"/>
                <w:sz w:val="24"/>
                <w:szCs w:val="24"/>
              </w:rPr>
              <w:t>Разряжен аккумулятор.</w:t>
            </w:r>
          </w:p>
        </w:tc>
        <w:tc>
          <w:tcPr>
            <w:tcW w:w="3140" w:type="dxa"/>
            <w:tcBorders>
              <w:top w:val="single" w:sz="4" w:space="0" w:color="auto"/>
              <w:left w:val="single" w:sz="4" w:space="0" w:color="auto"/>
              <w:bottom w:val="single" w:sz="4" w:space="0" w:color="auto"/>
              <w:right w:val="single" w:sz="8" w:space="0" w:color="auto"/>
            </w:tcBorders>
            <w:vAlign w:val="center"/>
            <w:hideMark/>
          </w:tcPr>
          <w:p w:rsidR="00314C2A" w:rsidRPr="00314C2A" w:rsidRDefault="00314C2A" w:rsidP="00314C2A">
            <w:pPr>
              <w:jc w:val="center"/>
              <w:rPr>
                <w:rFonts w:eastAsia="Times New Roman"/>
                <w:color w:val="000000"/>
                <w:sz w:val="24"/>
                <w:szCs w:val="24"/>
              </w:rPr>
            </w:pPr>
            <w:r w:rsidRPr="00314C2A">
              <w:rPr>
                <w:rFonts w:eastAsia="Times New Roman"/>
                <w:color w:val="000000"/>
                <w:sz w:val="24"/>
                <w:szCs w:val="24"/>
              </w:rPr>
              <w:t xml:space="preserve">Проверьте аккумулятор и в случаии необходимости  зарядите его </w:t>
            </w:r>
          </w:p>
        </w:tc>
      </w:tr>
      <w:tr w:rsidR="00314C2A" w:rsidRPr="00314C2A" w:rsidTr="00314C2A">
        <w:trPr>
          <w:trHeight w:val="1935"/>
        </w:trPr>
        <w:tc>
          <w:tcPr>
            <w:tcW w:w="3140" w:type="dxa"/>
            <w:vMerge/>
            <w:tcBorders>
              <w:top w:val="single" w:sz="4" w:space="0" w:color="auto"/>
              <w:left w:val="single" w:sz="8" w:space="0" w:color="auto"/>
              <w:bottom w:val="single" w:sz="4" w:space="0" w:color="auto"/>
              <w:right w:val="single" w:sz="4" w:space="0" w:color="auto"/>
            </w:tcBorders>
            <w:vAlign w:val="center"/>
            <w:hideMark/>
          </w:tcPr>
          <w:p w:rsidR="00314C2A" w:rsidRPr="00314C2A" w:rsidRDefault="00314C2A" w:rsidP="00314C2A">
            <w:pPr>
              <w:rPr>
                <w:rFonts w:eastAsia="Times New Roman"/>
                <w:color w:val="000000"/>
                <w:sz w:val="24"/>
                <w:szCs w:val="24"/>
              </w:rPr>
            </w:pPr>
          </w:p>
        </w:tc>
        <w:tc>
          <w:tcPr>
            <w:tcW w:w="3140" w:type="dxa"/>
            <w:tcBorders>
              <w:top w:val="single" w:sz="4" w:space="0" w:color="auto"/>
              <w:left w:val="single" w:sz="4" w:space="0" w:color="auto"/>
              <w:bottom w:val="single" w:sz="4" w:space="0" w:color="auto"/>
              <w:right w:val="single" w:sz="4" w:space="0" w:color="auto"/>
            </w:tcBorders>
            <w:vAlign w:val="center"/>
            <w:hideMark/>
          </w:tcPr>
          <w:p w:rsidR="00314C2A" w:rsidRPr="00314C2A" w:rsidRDefault="00314C2A" w:rsidP="00314C2A">
            <w:pPr>
              <w:jc w:val="center"/>
              <w:rPr>
                <w:rFonts w:eastAsia="Times New Roman"/>
                <w:color w:val="000000"/>
                <w:sz w:val="24"/>
                <w:szCs w:val="24"/>
              </w:rPr>
            </w:pPr>
            <w:r w:rsidRPr="00314C2A">
              <w:rPr>
                <w:rFonts w:eastAsia="Times New Roman"/>
                <w:color w:val="000000"/>
                <w:sz w:val="24"/>
                <w:szCs w:val="24"/>
              </w:rPr>
              <w:t>Не был повернут маховик</w:t>
            </w:r>
            <w:r w:rsidRPr="00314C2A">
              <w:rPr>
                <w:rFonts w:eastAsia="Times New Roman"/>
                <w:color w:val="000000"/>
                <w:sz w:val="24"/>
                <w:szCs w:val="24"/>
              </w:rPr>
              <w:br/>
              <w:t>потенциометра хода.</w:t>
            </w:r>
          </w:p>
        </w:tc>
        <w:tc>
          <w:tcPr>
            <w:tcW w:w="3140" w:type="dxa"/>
            <w:tcBorders>
              <w:top w:val="single" w:sz="4" w:space="0" w:color="auto"/>
              <w:left w:val="single" w:sz="4" w:space="0" w:color="auto"/>
              <w:bottom w:val="single" w:sz="4" w:space="0" w:color="auto"/>
              <w:right w:val="single" w:sz="8" w:space="0" w:color="auto"/>
            </w:tcBorders>
            <w:vAlign w:val="center"/>
            <w:hideMark/>
          </w:tcPr>
          <w:p w:rsidR="00314C2A" w:rsidRPr="00314C2A" w:rsidRDefault="00314C2A" w:rsidP="00314C2A">
            <w:pPr>
              <w:jc w:val="center"/>
              <w:rPr>
                <w:rFonts w:eastAsia="Times New Roman"/>
                <w:color w:val="000000"/>
                <w:sz w:val="24"/>
                <w:szCs w:val="24"/>
              </w:rPr>
            </w:pPr>
            <w:r w:rsidRPr="00314C2A">
              <w:rPr>
                <w:rFonts w:eastAsia="Times New Roman"/>
                <w:color w:val="000000"/>
                <w:sz w:val="24"/>
                <w:szCs w:val="24"/>
              </w:rPr>
              <w:t xml:space="preserve">поверните маховик  в желаемом направлении  движение </w:t>
            </w:r>
          </w:p>
        </w:tc>
      </w:tr>
      <w:tr w:rsidR="00314C2A" w:rsidRPr="00314C2A" w:rsidTr="00314C2A">
        <w:trPr>
          <w:trHeight w:val="1935"/>
        </w:trPr>
        <w:tc>
          <w:tcPr>
            <w:tcW w:w="3140" w:type="dxa"/>
            <w:vMerge/>
            <w:tcBorders>
              <w:top w:val="single" w:sz="4" w:space="0" w:color="auto"/>
              <w:left w:val="single" w:sz="8" w:space="0" w:color="auto"/>
              <w:bottom w:val="single" w:sz="4" w:space="0" w:color="auto"/>
              <w:right w:val="single" w:sz="4" w:space="0" w:color="auto"/>
            </w:tcBorders>
            <w:vAlign w:val="center"/>
            <w:hideMark/>
          </w:tcPr>
          <w:p w:rsidR="00314C2A" w:rsidRPr="00314C2A" w:rsidRDefault="00314C2A" w:rsidP="00314C2A">
            <w:pPr>
              <w:rPr>
                <w:rFonts w:eastAsia="Times New Roman"/>
                <w:color w:val="000000"/>
                <w:sz w:val="24"/>
                <w:szCs w:val="24"/>
              </w:rPr>
            </w:pPr>
          </w:p>
        </w:tc>
        <w:tc>
          <w:tcPr>
            <w:tcW w:w="3140" w:type="dxa"/>
            <w:tcBorders>
              <w:top w:val="single" w:sz="4" w:space="0" w:color="auto"/>
              <w:left w:val="single" w:sz="4" w:space="0" w:color="auto"/>
              <w:bottom w:val="single" w:sz="4" w:space="0" w:color="auto"/>
              <w:right w:val="single" w:sz="4" w:space="0" w:color="auto"/>
            </w:tcBorders>
            <w:vAlign w:val="center"/>
            <w:hideMark/>
          </w:tcPr>
          <w:p w:rsidR="00314C2A" w:rsidRPr="00314C2A" w:rsidRDefault="00314C2A" w:rsidP="00314C2A">
            <w:pPr>
              <w:jc w:val="center"/>
              <w:rPr>
                <w:rFonts w:eastAsia="Times New Roman"/>
                <w:color w:val="000000"/>
                <w:sz w:val="24"/>
                <w:szCs w:val="24"/>
              </w:rPr>
            </w:pPr>
            <w:r w:rsidRPr="00314C2A">
              <w:rPr>
                <w:rFonts w:eastAsia="Times New Roman"/>
                <w:color w:val="000000"/>
                <w:sz w:val="24"/>
                <w:szCs w:val="24"/>
              </w:rPr>
              <w:t>Ручка управления</w:t>
            </w:r>
            <w:r w:rsidRPr="00314C2A">
              <w:rPr>
                <w:rFonts w:eastAsia="Times New Roman"/>
                <w:color w:val="000000"/>
                <w:sz w:val="24"/>
                <w:szCs w:val="24"/>
              </w:rPr>
              <w:br/>
              <w:t>находится в положении</w:t>
            </w:r>
            <w:r w:rsidRPr="00314C2A">
              <w:rPr>
                <w:rFonts w:eastAsia="Times New Roman"/>
                <w:color w:val="000000"/>
                <w:sz w:val="24"/>
                <w:szCs w:val="24"/>
              </w:rPr>
              <w:br/>
              <w:t>торможения.</w:t>
            </w:r>
          </w:p>
        </w:tc>
        <w:tc>
          <w:tcPr>
            <w:tcW w:w="3140" w:type="dxa"/>
            <w:tcBorders>
              <w:top w:val="single" w:sz="4" w:space="0" w:color="auto"/>
              <w:left w:val="single" w:sz="4" w:space="0" w:color="auto"/>
              <w:bottom w:val="single" w:sz="4" w:space="0" w:color="auto"/>
              <w:right w:val="single" w:sz="8" w:space="0" w:color="auto"/>
            </w:tcBorders>
            <w:vAlign w:val="center"/>
            <w:hideMark/>
          </w:tcPr>
          <w:p w:rsidR="00314C2A" w:rsidRPr="00314C2A" w:rsidRDefault="00314C2A" w:rsidP="00314C2A">
            <w:pPr>
              <w:jc w:val="center"/>
              <w:rPr>
                <w:rFonts w:eastAsia="Times New Roman"/>
                <w:color w:val="000000"/>
                <w:sz w:val="24"/>
                <w:szCs w:val="24"/>
              </w:rPr>
            </w:pPr>
            <w:r w:rsidRPr="00314C2A">
              <w:rPr>
                <w:rFonts w:eastAsia="Times New Roman"/>
                <w:color w:val="000000"/>
                <w:sz w:val="24"/>
                <w:szCs w:val="24"/>
              </w:rPr>
              <w:t xml:space="preserve">Переместить ручку управления в рабочее  положение </w:t>
            </w:r>
          </w:p>
        </w:tc>
      </w:tr>
      <w:tr w:rsidR="00314C2A" w:rsidRPr="00314C2A" w:rsidTr="00314C2A">
        <w:trPr>
          <w:trHeight w:val="1935"/>
        </w:trPr>
        <w:tc>
          <w:tcPr>
            <w:tcW w:w="3140" w:type="dxa"/>
            <w:vMerge w:val="restart"/>
            <w:tcBorders>
              <w:top w:val="single" w:sz="4" w:space="0" w:color="auto"/>
              <w:left w:val="single" w:sz="8" w:space="0" w:color="auto"/>
              <w:bottom w:val="nil"/>
              <w:right w:val="single" w:sz="4" w:space="0" w:color="auto"/>
            </w:tcBorders>
            <w:vAlign w:val="center"/>
            <w:hideMark/>
          </w:tcPr>
          <w:p w:rsidR="00314C2A" w:rsidRPr="00314C2A" w:rsidRDefault="00314C2A" w:rsidP="00314C2A">
            <w:pPr>
              <w:jc w:val="center"/>
              <w:rPr>
                <w:rFonts w:eastAsia="Times New Roman"/>
                <w:color w:val="000000"/>
                <w:sz w:val="24"/>
                <w:szCs w:val="24"/>
              </w:rPr>
            </w:pPr>
            <w:r w:rsidRPr="00314C2A">
              <w:rPr>
                <w:rFonts w:eastAsia="Times New Roman"/>
                <w:color w:val="000000"/>
                <w:sz w:val="24"/>
                <w:szCs w:val="24"/>
              </w:rPr>
              <w:t>Штабелер не поднимает  </w:t>
            </w:r>
          </w:p>
        </w:tc>
        <w:tc>
          <w:tcPr>
            <w:tcW w:w="3140" w:type="dxa"/>
            <w:tcBorders>
              <w:top w:val="single" w:sz="4" w:space="0" w:color="auto"/>
              <w:left w:val="single" w:sz="4" w:space="0" w:color="auto"/>
              <w:bottom w:val="single" w:sz="4" w:space="0" w:color="auto"/>
              <w:right w:val="single" w:sz="4" w:space="0" w:color="auto"/>
            </w:tcBorders>
            <w:vAlign w:val="center"/>
            <w:hideMark/>
          </w:tcPr>
          <w:p w:rsidR="00314C2A" w:rsidRPr="00314C2A" w:rsidRDefault="00314C2A" w:rsidP="00314C2A">
            <w:pPr>
              <w:jc w:val="center"/>
              <w:rPr>
                <w:rFonts w:eastAsia="Times New Roman"/>
                <w:color w:val="000000"/>
                <w:sz w:val="24"/>
                <w:szCs w:val="24"/>
              </w:rPr>
            </w:pPr>
            <w:r w:rsidRPr="00314C2A">
              <w:rPr>
                <w:rFonts w:eastAsia="Times New Roman"/>
                <w:color w:val="000000"/>
                <w:sz w:val="24"/>
                <w:szCs w:val="24"/>
              </w:rPr>
              <w:t xml:space="preserve"> Груз слишком тяжелый </w:t>
            </w:r>
          </w:p>
        </w:tc>
        <w:tc>
          <w:tcPr>
            <w:tcW w:w="3140" w:type="dxa"/>
            <w:tcBorders>
              <w:top w:val="single" w:sz="4" w:space="0" w:color="auto"/>
              <w:left w:val="single" w:sz="4" w:space="0" w:color="auto"/>
              <w:bottom w:val="single" w:sz="4" w:space="0" w:color="auto"/>
              <w:right w:val="single" w:sz="8" w:space="0" w:color="auto"/>
            </w:tcBorders>
            <w:vAlign w:val="center"/>
            <w:hideMark/>
          </w:tcPr>
          <w:p w:rsidR="00314C2A" w:rsidRPr="00314C2A" w:rsidRDefault="00314C2A" w:rsidP="00314C2A">
            <w:pPr>
              <w:jc w:val="center"/>
              <w:rPr>
                <w:rFonts w:eastAsia="Times New Roman"/>
                <w:color w:val="000000"/>
                <w:sz w:val="24"/>
                <w:szCs w:val="24"/>
              </w:rPr>
            </w:pPr>
            <w:r w:rsidRPr="00314C2A">
              <w:rPr>
                <w:rFonts w:eastAsia="Times New Roman"/>
                <w:color w:val="000000"/>
                <w:sz w:val="24"/>
                <w:szCs w:val="24"/>
              </w:rPr>
              <w:t xml:space="preserve">убедитель  что  вес  груза не превышает  допустимую грузоподъемность </w:t>
            </w:r>
          </w:p>
        </w:tc>
      </w:tr>
      <w:tr w:rsidR="00314C2A" w:rsidRPr="00314C2A" w:rsidTr="00314C2A">
        <w:trPr>
          <w:trHeight w:val="1935"/>
        </w:trPr>
        <w:tc>
          <w:tcPr>
            <w:tcW w:w="3140" w:type="dxa"/>
            <w:vMerge/>
            <w:tcBorders>
              <w:top w:val="single" w:sz="4" w:space="0" w:color="auto"/>
              <w:left w:val="single" w:sz="8" w:space="0" w:color="auto"/>
              <w:bottom w:val="nil"/>
              <w:right w:val="single" w:sz="4" w:space="0" w:color="auto"/>
            </w:tcBorders>
            <w:vAlign w:val="center"/>
            <w:hideMark/>
          </w:tcPr>
          <w:p w:rsidR="00314C2A" w:rsidRPr="00314C2A" w:rsidRDefault="00314C2A" w:rsidP="00314C2A">
            <w:pPr>
              <w:rPr>
                <w:rFonts w:eastAsia="Times New Roman"/>
                <w:color w:val="000000"/>
                <w:sz w:val="24"/>
                <w:szCs w:val="24"/>
              </w:rPr>
            </w:pPr>
          </w:p>
        </w:tc>
        <w:tc>
          <w:tcPr>
            <w:tcW w:w="3140" w:type="dxa"/>
            <w:tcBorders>
              <w:top w:val="single" w:sz="4" w:space="0" w:color="auto"/>
              <w:left w:val="single" w:sz="4" w:space="0" w:color="auto"/>
              <w:bottom w:val="single" w:sz="4" w:space="0" w:color="auto"/>
              <w:right w:val="single" w:sz="4" w:space="0" w:color="auto"/>
            </w:tcBorders>
            <w:vAlign w:val="center"/>
            <w:hideMark/>
          </w:tcPr>
          <w:p w:rsidR="00314C2A" w:rsidRPr="00314C2A" w:rsidRDefault="00314C2A" w:rsidP="00314C2A">
            <w:pPr>
              <w:jc w:val="center"/>
              <w:rPr>
                <w:rFonts w:eastAsia="Times New Roman"/>
                <w:color w:val="000000"/>
                <w:sz w:val="24"/>
                <w:szCs w:val="24"/>
              </w:rPr>
            </w:pPr>
            <w:r w:rsidRPr="00314C2A">
              <w:rPr>
                <w:rFonts w:eastAsia="Times New Roman"/>
                <w:color w:val="000000"/>
                <w:sz w:val="24"/>
                <w:szCs w:val="24"/>
              </w:rPr>
              <w:t>Слишком низкий уровень</w:t>
            </w:r>
            <w:r w:rsidRPr="00314C2A">
              <w:rPr>
                <w:rFonts w:eastAsia="Times New Roman"/>
                <w:color w:val="000000"/>
                <w:sz w:val="24"/>
                <w:szCs w:val="24"/>
              </w:rPr>
              <w:br/>
              <w:t>масла в гидравлической</w:t>
            </w:r>
            <w:r w:rsidRPr="00314C2A">
              <w:rPr>
                <w:rFonts w:eastAsia="Times New Roman"/>
                <w:color w:val="000000"/>
                <w:sz w:val="24"/>
                <w:szCs w:val="24"/>
              </w:rPr>
              <w:br/>
              <w:t>системе.</w:t>
            </w:r>
          </w:p>
        </w:tc>
        <w:tc>
          <w:tcPr>
            <w:tcW w:w="3140" w:type="dxa"/>
            <w:tcBorders>
              <w:top w:val="single" w:sz="4" w:space="0" w:color="auto"/>
              <w:left w:val="single" w:sz="4" w:space="0" w:color="auto"/>
              <w:bottom w:val="single" w:sz="4" w:space="0" w:color="auto"/>
              <w:right w:val="single" w:sz="8" w:space="0" w:color="auto"/>
            </w:tcBorders>
            <w:vAlign w:val="center"/>
            <w:hideMark/>
          </w:tcPr>
          <w:p w:rsidR="00314C2A" w:rsidRPr="00314C2A" w:rsidRDefault="00314C2A" w:rsidP="00314C2A">
            <w:pPr>
              <w:jc w:val="center"/>
              <w:rPr>
                <w:rFonts w:eastAsia="Times New Roman"/>
                <w:color w:val="000000"/>
                <w:sz w:val="24"/>
                <w:szCs w:val="24"/>
              </w:rPr>
            </w:pPr>
            <w:r w:rsidRPr="00314C2A">
              <w:rPr>
                <w:rFonts w:eastAsia="Times New Roman"/>
                <w:color w:val="000000"/>
                <w:sz w:val="24"/>
                <w:szCs w:val="24"/>
              </w:rPr>
              <w:t>Долейте  масло в систему  </w:t>
            </w:r>
          </w:p>
        </w:tc>
      </w:tr>
      <w:tr w:rsidR="00314C2A" w:rsidRPr="00314C2A" w:rsidTr="00314C2A">
        <w:trPr>
          <w:trHeight w:val="1935"/>
        </w:trPr>
        <w:tc>
          <w:tcPr>
            <w:tcW w:w="3140" w:type="dxa"/>
            <w:vMerge/>
            <w:tcBorders>
              <w:top w:val="single" w:sz="4" w:space="0" w:color="auto"/>
              <w:left w:val="single" w:sz="8" w:space="0" w:color="auto"/>
              <w:bottom w:val="nil"/>
              <w:right w:val="single" w:sz="4" w:space="0" w:color="auto"/>
            </w:tcBorders>
            <w:vAlign w:val="center"/>
            <w:hideMark/>
          </w:tcPr>
          <w:p w:rsidR="00314C2A" w:rsidRPr="00314C2A" w:rsidRDefault="00314C2A" w:rsidP="00314C2A">
            <w:pPr>
              <w:rPr>
                <w:rFonts w:eastAsia="Times New Roman"/>
                <w:color w:val="000000"/>
                <w:sz w:val="24"/>
                <w:szCs w:val="24"/>
              </w:rPr>
            </w:pPr>
          </w:p>
        </w:tc>
        <w:tc>
          <w:tcPr>
            <w:tcW w:w="3140" w:type="dxa"/>
            <w:tcBorders>
              <w:top w:val="single" w:sz="4" w:space="0" w:color="auto"/>
              <w:left w:val="single" w:sz="4" w:space="0" w:color="auto"/>
              <w:bottom w:val="single" w:sz="8" w:space="0" w:color="auto"/>
              <w:right w:val="single" w:sz="4" w:space="0" w:color="auto"/>
            </w:tcBorders>
            <w:vAlign w:val="center"/>
            <w:hideMark/>
          </w:tcPr>
          <w:p w:rsidR="00314C2A" w:rsidRPr="00314C2A" w:rsidRDefault="00314C2A" w:rsidP="00314C2A">
            <w:pPr>
              <w:jc w:val="center"/>
              <w:rPr>
                <w:rFonts w:eastAsia="Times New Roman"/>
                <w:color w:val="000000"/>
                <w:sz w:val="24"/>
                <w:szCs w:val="24"/>
              </w:rPr>
            </w:pPr>
            <w:r w:rsidRPr="00314C2A">
              <w:rPr>
                <w:rFonts w:eastAsia="Times New Roman"/>
                <w:color w:val="000000"/>
                <w:sz w:val="24"/>
                <w:szCs w:val="24"/>
              </w:rPr>
              <w:t xml:space="preserve">разряжен аккумултяор  </w:t>
            </w:r>
          </w:p>
        </w:tc>
        <w:tc>
          <w:tcPr>
            <w:tcW w:w="3140" w:type="dxa"/>
            <w:tcBorders>
              <w:top w:val="single" w:sz="4" w:space="0" w:color="auto"/>
              <w:left w:val="single" w:sz="4" w:space="0" w:color="auto"/>
              <w:bottom w:val="single" w:sz="8" w:space="0" w:color="auto"/>
              <w:right w:val="single" w:sz="8" w:space="0" w:color="auto"/>
            </w:tcBorders>
            <w:vAlign w:val="center"/>
            <w:hideMark/>
          </w:tcPr>
          <w:p w:rsidR="00314C2A" w:rsidRPr="00314C2A" w:rsidRDefault="00314C2A" w:rsidP="00314C2A">
            <w:pPr>
              <w:jc w:val="center"/>
              <w:rPr>
                <w:rFonts w:eastAsia="Times New Roman"/>
                <w:color w:val="000000"/>
                <w:sz w:val="24"/>
                <w:szCs w:val="24"/>
              </w:rPr>
            </w:pPr>
            <w:r w:rsidRPr="00314C2A">
              <w:rPr>
                <w:rFonts w:eastAsia="Times New Roman"/>
                <w:color w:val="000000"/>
                <w:sz w:val="24"/>
                <w:szCs w:val="24"/>
              </w:rPr>
              <w:t xml:space="preserve">зарядите  акукмулятор </w:t>
            </w:r>
          </w:p>
        </w:tc>
      </w:tr>
    </w:tbl>
    <w:p w:rsidR="00EE7B8D" w:rsidRPr="00BF64F6" w:rsidRDefault="00EE7B8D" w:rsidP="007B1708">
      <w:pPr>
        <w:tabs>
          <w:tab w:val="left" w:pos="1085"/>
        </w:tabs>
        <w:rPr>
          <w:sz w:val="24"/>
          <w:szCs w:val="24"/>
        </w:rPr>
      </w:pPr>
    </w:p>
    <w:p w:rsidR="00EE7B8D" w:rsidRPr="008A7AB8" w:rsidRDefault="00EE7B8D" w:rsidP="00F1183F">
      <w:pPr>
        <w:rPr>
          <w:color w:val="FF0000"/>
          <w:sz w:val="28"/>
          <w:szCs w:val="28"/>
        </w:rPr>
      </w:pPr>
      <w:r w:rsidRPr="008A7AB8">
        <w:rPr>
          <w:rFonts w:eastAsia="Verdana"/>
          <w:b/>
          <w:bCs/>
          <w:color w:val="FF0000"/>
          <w:sz w:val="28"/>
          <w:szCs w:val="28"/>
        </w:rPr>
        <w:t>Обслуживание</w:t>
      </w:r>
    </w:p>
    <w:p w:rsidR="00EE7B8D" w:rsidRPr="00BF64F6" w:rsidRDefault="00EE7B8D" w:rsidP="00EE7B8D">
      <w:pPr>
        <w:spacing w:line="200" w:lineRule="exact"/>
        <w:rPr>
          <w:sz w:val="24"/>
          <w:szCs w:val="24"/>
        </w:rPr>
      </w:pPr>
    </w:p>
    <w:p w:rsidR="00EE7B8D" w:rsidRPr="00BF64F6" w:rsidRDefault="00EE7B8D" w:rsidP="00EE7B8D">
      <w:pPr>
        <w:spacing w:line="257" w:lineRule="exact"/>
        <w:rPr>
          <w:sz w:val="24"/>
          <w:szCs w:val="24"/>
        </w:rPr>
      </w:pPr>
    </w:p>
    <w:p w:rsidR="00EE7B8D" w:rsidRPr="00BF64F6" w:rsidRDefault="00314C2A" w:rsidP="00314C2A">
      <w:pPr>
        <w:ind w:left="260"/>
        <w:rPr>
          <w:rFonts w:eastAsia="Verdana"/>
          <w:bCs/>
          <w:sz w:val="24"/>
          <w:szCs w:val="24"/>
        </w:rPr>
      </w:pPr>
      <w:r w:rsidRPr="00BF64F6">
        <w:rPr>
          <w:rFonts w:eastAsia="Verdana"/>
          <w:bCs/>
          <w:sz w:val="24"/>
          <w:szCs w:val="24"/>
        </w:rPr>
        <w:t xml:space="preserve">Техническое обслуживания </w:t>
      </w:r>
    </w:p>
    <w:p w:rsidR="00314C2A" w:rsidRPr="00BF64F6" w:rsidRDefault="00314C2A" w:rsidP="00314C2A">
      <w:pPr>
        <w:ind w:left="260"/>
        <w:rPr>
          <w:rFonts w:eastAsia="Verdana"/>
          <w:bCs/>
          <w:sz w:val="24"/>
          <w:szCs w:val="24"/>
        </w:rPr>
      </w:pPr>
      <w:r w:rsidRPr="00BF64F6">
        <w:rPr>
          <w:rFonts w:eastAsia="Verdana"/>
          <w:bCs/>
          <w:sz w:val="24"/>
          <w:szCs w:val="24"/>
        </w:rPr>
        <w:t xml:space="preserve">Для продления срока службы , а так же для поддержания исправного состояния штабелера  необходимо  проводить своевременное ТО . </w:t>
      </w:r>
    </w:p>
    <w:p w:rsidR="00314C2A" w:rsidRPr="00BF64F6" w:rsidRDefault="00314C2A" w:rsidP="00314C2A">
      <w:pPr>
        <w:ind w:left="260"/>
        <w:rPr>
          <w:sz w:val="24"/>
          <w:szCs w:val="24"/>
        </w:rPr>
      </w:pPr>
    </w:p>
    <w:p w:rsidR="00EE7B8D" w:rsidRPr="00BF64F6" w:rsidRDefault="00EE7B8D" w:rsidP="00F1183F">
      <w:pPr>
        <w:rPr>
          <w:rFonts w:eastAsia="Verdana"/>
          <w:sz w:val="24"/>
          <w:szCs w:val="24"/>
        </w:rPr>
      </w:pPr>
      <w:r w:rsidRPr="00BF64F6">
        <w:rPr>
          <w:rFonts w:eastAsia="Verdana"/>
          <w:b/>
          <w:bCs/>
          <w:sz w:val="24"/>
          <w:szCs w:val="24"/>
        </w:rPr>
        <w:t>Существует два вида технического обслуживания:</w:t>
      </w:r>
    </w:p>
    <w:p w:rsidR="00EE7B8D" w:rsidRPr="00BF64F6" w:rsidRDefault="00EE7B8D" w:rsidP="00EE7B8D">
      <w:pPr>
        <w:spacing w:line="66" w:lineRule="exact"/>
        <w:rPr>
          <w:rFonts w:eastAsia="Verdana"/>
          <w:sz w:val="24"/>
          <w:szCs w:val="24"/>
        </w:rPr>
      </w:pPr>
    </w:p>
    <w:p w:rsidR="00314C2A" w:rsidRPr="00BF64F6" w:rsidRDefault="00314C2A" w:rsidP="00EE7B8D">
      <w:pPr>
        <w:spacing w:line="284" w:lineRule="auto"/>
        <w:ind w:left="260" w:right="4880"/>
        <w:rPr>
          <w:rFonts w:eastAsia="Verdana"/>
          <w:sz w:val="24"/>
          <w:szCs w:val="24"/>
        </w:rPr>
      </w:pPr>
      <w:r w:rsidRPr="00BF64F6">
        <w:rPr>
          <w:rFonts w:eastAsia="Verdana"/>
          <w:sz w:val="24"/>
          <w:szCs w:val="24"/>
        </w:rPr>
        <w:t xml:space="preserve">Обслуживание     по </w:t>
      </w:r>
      <w:r w:rsidR="00EE7B8D" w:rsidRPr="00BF64F6">
        <w:rPr>
          <w:rFonts w:eastAsia="Verdana"/>
          <w:sz w:val="24"/>
          <w:szCs w:val="24"/>
        </w:rPr>
        <w:t xml:space="preserve">необходимости </w:t>
      </w:r>
    </w:p>
    <w:p w:rsidR="00EE7B8D" w:rsidRPr="00BF64F6" w:rsidRDefault="00EE7B8D" w:rsidP="00EE7B8D">
      <w:pPr>
        <w:spacing w:line="284" w:lineRule="auto"/>
        <w:ind w:left="260" w:right="4880"/>
        <w:rPr>
          <w:rFonts w:eastAsia="Verdana"/>
          <w:sz w:val="24"/>
          <w:szCs w:val="24"/>
        </w:rPr>
      </w:pPr>
      <w:r w:rsidRPr="00BF64F6">
        <w:rPr>
          <w:rFonts w:eastAsia="Verdana"/>
          <w:sz w:val="24"/>
          <w:szCs w:val="24"/>
        </w:rPr>
        <w:t xml:space="preserve"> Плановое обслуживание</w:t>
      </w:r>
    </w:p>
    <w:p w:rsidR="00EE7B8D" w:rsidRPr="00BF64F6" w:rsidRDefault="00EE7B8D" w:rsidP="00EE7B8D">
      <w:pPr>
        <w:spacing w:line="5" w:lineRule="exact"/>
        <w:rPr>
          <w:sz w:val="24"/>
          <w:szCs w:val="24"/>
        </w:rPr>
      </w:pPr>
    </w:p>
    <w:p w:rsidR="00EE7B8D" w:rsidRPr="00BF64F6" w:rsidRDefault="00EE7B8D" w:rsidP="00EE7B8D">
      <w:pPr>
        <w:spacing w:line="238" w:lineRule="auto"/>
        <w:ind w:left="260"/>
        <w:jc w:val="both"/>
        <w:rPr>
          <w:sz w:val="24"/>
          <w:szCs w:val="24"/>
        </w:rPr>
      </w:pPr>
      <w:r w:rsidRPr="00BF64F6">
        <w:rPr>
          <w:noProof/>
          <w:sz w:val="24"/>
          <w:szCs w:val="24"/>
        </w:rPr>
        <w:drawing>
          <wp:inline distT="0" distB="0" distL="0" distR="0" wp14:anchorId="4C8C889B" wp14:editId="46617FF8">
            <wp:extent cx="457200" cy="44831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36">
                      <a:extLst/>
                    </a:blip>
                    <a:srcRect/>
                    <a:stretch>
                      <a:fillRect/>
                    </a:stretch>
                  </pic:blipFill>
                  <pic:spPr bwMode="auto">
                    <a:xfrm>
                      <a:off x="0" y="0"/>
                      <a:ext cx="457200" cy="448310"/>
                    </a:xfrm>
                    <a:prstGeom prst="rect">
                      <a:avLst/>
                    </a:prstGeom>
                    <a:noFill/>
                    <a:ln>
                      <a:noFill/>
                    </a:ln>
                  </pic:spPr>
                </pic:pic>
              </a:graphicData>
            </a:graphic>
          </wp:inline>
        </w:drawing>
      </w:r>
      <w:r w:rsidRPr="00BF64F6">
        <w:rPr>
          <w:rFonts w:eastAsia="Verdana"/>
          <w:sz w:val="24"/>
          <w:szCs w:val="24"/>
        </w:rPr>
        <w:t xml:space="preserve"> Техническое</w:t>
      </w:r>
      <w:r w:rsidRPr="00BF64F6">
        <w:rPr>
          <w:sz w:val="24"/>
          <w:szCs w:val="24"/>
        </w:rPr>
        <w:t xml:space="preserve"> </w:t>
      </w:r>
      <w:r w:rsidRPr="00BF64F6">
        <w:rPr>
          <w:rFonts w:eastAsia="Verdana"/>
          <w:sz w:val="24"/>
          <w:szCs w:val="24"/>
        </w:rPr>
        <w:t>обслуживание должно проводиться только квалифицированными специалистами, которые были утверждены производителем или дилером. Всегда соблюдайте требования по безопасности и инструкции, описанные в данном руководстве.</w:t>
      </w:r>
    </w:p>
    <w:p w:rsidR="00EE7B8D" w:rsidRPr="00BF64F6" w:rsidRDefault="00EE7B8D" w:rsidP="00EE7B8D">
      <w:pPr>
        <w:spacing w:line="200" w:lineRule="exact"/>
        <w:rPr>
          <w:sz w:val="24"/>
          <w:szCs w:val="24"/>
        </w:rPr>
      </w:pPr>
    </w:p>
    <w:p w:rsidR="00EE7B8D" w:rsidRPr="00BF64F6" w:rsidRDefault="00EE7B8D" w:rsidP="00EE7B8D">
      <w:pPr>
        <w:spacing w:line="200" w:lineRule="exact"/>
        <w:rPr>
          <w:sz w:val="24"/>
          <w:szCs w:val="24"/>
        </w:rPr>
      </w:pPr>
    </w:p>
    <w:p w:rsidR="00EE7B8D" w:rsidRPr="00F1183F" w:rsidRDefault="00EE7B8D" w:rsidP="00F1183F">
      <w:pPr>
        <w:spacing w:line="235" w:lineRule="auto"/>
        <w:ind w:right="1900"/>
        <w:rPr>
          <w:b/>
          <w:sz w:val="24"/>
          <w:szCs w:val="24"/>
        </w:rPr>
      </w:pPr>
      <w:r w:rsidRPr="00F1183F">
        <w:rPr>
          <w:rFonts w:eastAsia="Verdana"/>
          <w:b/>
          <w:bCs/>
          <w:iCs/>
          <w:sz w:val="24"/>
          <w:szCs w:val="24"/>
        </w:rPr>
        <w:t>Предварительные операции по техническому обслуживанию</w:t>
      </w:r>
    </w:p>
    <w:p w:rsidR="00EE7B8D" w:rsidRPr="00BF64F6" w:rsidRDefault="00EE7B8D" w:rsidP="00EE7B8D">
      <w:pPr>
        <w:spacing w:line="72" w:lineRule="exact"/>
        <w:rPr>
          <w:sz w:val="24"/>
          <w:szCs w:val="24"/>
        </w:rPr>
      </w:pPr>
    </w:p>
    <w:p w:rsidR="00EE7B8D" w:rsidRPr="00BF64F6" w:rsidRDefault="00EE7B8D" w:rsidP="00F1183F">
      <w:pPr>
        <w:spacing w:line="236" w:lineRule="auto"/>
        <w:rPr>
          <w:sz w:val="24"/>
          <w:szCs w:val="24"/>
        </w:rPr>
      </w:pPr>
      <w:r w:rsidRPr="00BF64F6">
        <w:rPr>
          <w:rFonts w:eastAsia="Verdana"/>
          <w:sz w:val="24"/>
          <w:szCs w:val="24"/>
        </w:rPr>
        <w:t>Выполняйте следующие действия перед началом любых работ по техническому обслуживанию:</w:t>
      </w:r>
    </w:p>
    <w:p w:rsidR="00EE7B8D" w:rsidRPr="00BF64F6" w:rsidRDefault="00EE7B8D" w:rsidP="00EE7B8D">
      <w:pPr>
        <w:spacing w:line="70" w:lineRule="exact"/>
        <w:rPr>
          <w:sz w:val="24"/>
          <w:szCs w:val="24"/>
        </w:rPr>
      </w:pPr>
    </w:p>
    <w:p w:rsidR="00EE7B8D" w:rsidRPr="00BF64F6" w:rsidRDefault="00EE7B8D" w:rsidP="00F1183F">
      <w:pPr>
        <w:tabs>
          <w:tab w:val="left" w:pos="540"/>
        </w:tabs>
        <w:spacing w:line="235" w:lineRule="auto"/>
        <w:rPr>
          <w:rFonts w:eastAsia="Symbol"/>
          <w:sz w:val="24"/>
          <w:szCs w:val="24"/>
        </w:rPr>
      </w:pPr>
      <w:r w:rsidRPr="00BF64F6">
        <w:rPr>
          <w:rFonts w:eastAsia="Verdana"/>
          <w:sz w:val="24"/>
          <w:szCs w:val="24"/>
        </w:rPr>
        <w:lastRenderedPageBreak/>
        <w:t>Поставьте штабелер на ровную поверхность и исключите возможность самопроизвольного перемещения.</w:t>
      </w:r>
    </w:p>
    <w:p w:rsidR="00EE7B8D" w:rsidRPr="00BF64F6" w:rsidRDefault="00EE7B8D" w:rsidP="00EE7B8D">
      <w:pPr>
        <w:spacing w:line="63" w:lineRule="exact"/>
        <w:rPr>
          <w:rFonts w:eastAsia="Symbol"/>
          <w:sz w:val="24"/>
          <w:szCs w:val="24"/>
        </w:rPr>
      </w:pPr>
    </w:p>
    <w:p w:rsidR="00EE7B8D" w:rsidRPr="00BF64F6" w:rsidRDefault="00EE7B8D" w:rsidP="00F1183F">
      <w:pPr>
        <w:tabs>
          <w:tab w:val="left" w:pos="540"/>
        </w:tabs>
        <w:rPr>
          <w:rFonts w:eastAsia="Symbol"/>
          <w:sz w:val="24"/>
          <w:szCs w:val="24"/>
        </w:rPr>
      </w:pPr>
      <w:r w:rsidRPr="00BF64F6">
        <w:rPr>
          <w:rFonts w:eastAsia="Verdana"/>
          <w:sz w:val="24"/>
          <w:szCs w:val="24"/>
        </w:rPr>
        <w:t>Полностью опустите вилы.</w:t>
      </w:r>
    </w:p>
    <w:p w:rsidR="00EE7B8D" w:rsidRPr="00BF64F6" w:rsidRDefault="00EE7B8D" w:rsidP="00EE7B8D">
      <w:pPr>
        <w:spacing w:line="56" w:lineRule="exact"/>
        <w:rPr>
          <w:rFonts w:eastAsia="Symbol"/>
          <w:sz w:val="24"/>
          <w:szCs w:val="24"/>
        </w:rPr>
      </w:pPr>
    </w:p>
    <w:p w:rsidR="00EE7B8D" w:rsidRPr="00BF64F6" w:rsidRDefault="00EE7B8D" w:rsidP="00F1183F">
      <w:pPr>
        <w:tabs>
          <w:tab w:val="left" w:pos="540"/>
        </w:tabs>
        <w:rPr>
          <w:rFonts w:eastAsia="Symbol"/>
          <w:sz w:val="24"/>
          <w:szCs w:val="24"/>
        </w:rPr>
      </w:pPr>
      <w:r w:rsidRPr="00BF64F6">
        <w:rPr>
          <w:rFonts w:eastAsia="Verdana"/>
          <w:sz w:val="24"/>
          <w:szCs w:val="24"/>
        </w:rPr>
        <w:t>Выключите машину и выньте ключ.</w:t>
      </w:r>
    </w:p>
    <w:p w:rsidR="00EE7B8D" w:rsidRPr="00BF64F6" w:rsidRDefault="00EE7B8D" w:rsidP="00EE7B8D">
      <w:pPr>
        <w:spacing w:line="56" w:lineRule="exact"/>
        <w:rPr>
          <w:rFonts w:eastAsia="Symbol"/>
          <w:sz w:val="24"/>
          <w:szCs w:val="24"/>
        </w:rPr>
      </w:pPr>
    </w:p>
    <w:p w:rsidR="00EE7B8D" w:rsidRPr="00BF64F6" w:rsidRDefault="00EE7B8D" w:rsidP="00F1183F">
      <w:pPr>
        <w:tabs>
          <w:tab w:val="left" w:pos="540"/>
        </w:tabs>
        <w:rPr>
          <w:rFonts w:eastAsia="Symbol"/>
          <w:sz w:val="24"/>
          <w:szCs w:val="24"/>
        </w:rPr>
      </w:pPr>
      <w:r w:rsidRPr="00BF64F6">
        <w:rPr>
          <w:rFonts w:eastAsia="Verdana"/>
          <w:sz w:val="24"/>
          <w:szCs w:val="24"/>
        </w:rPr>
        <w:t>Нажмите кнопку аварийного выключения.</w:t>
      </w:r>
    </w:p>
    <w:p w:rsidR="00EE7B8D" w:rsidRPr="00BF64F6" w:rsidRDefault="00EE7B8D" w:rsidP="00EE7B8D">
      <w:pPr>
        <w:spacing w:line="62" w:lineRule="exact"/>
        <w:rPr>
          <w:sz w:val="24"/>
          <w:szCs w:val="24"/>
        </w:rPr>
      </w:pPr>
    </w:p>
    <w:p w:rsidR="00EE7B8D" w:rsidRPr="00BF64F6" w:rsidRDefault="00EE7B8D" w:rsidP="00EE7B8D">
      <w:pPr>
        <w:spacing w:line="262" w:lineRule="auto"/>
        <w:ind w:left="260"/>
        <w:jc w:val="both"/>
        <w:rPr>
          <w:sz w:val="24"/>
          <w:szCs w:val="24"/>
        </w:rPr>
      </w:pPr>
      <w:r w:rsidRPr="00BF64F6">
        <w:rPr>
          <w:noProof/>
          <w:sz w:val="24"/>
          <w:szCs w:val="24"/>
        </w:rPr>
        <w:drawing>
          <wp:inline distT="0" distB="0" distL="0" distR="0" wp14:anchorId="257728E2" wp14:editId="67682D22">
            <wp:extent cx="448310" cy="40005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38">
                      <a:extLst/>
                    </a:blip>
                    <a:srcRect/>
                    <a:stretch>
                      <a:fillRect/>
                    </a:stretch>
                  </pic:blipFill>
                  <pic:spPr bwMode="auto">
                    <a:xfrm>
                      <a:off x="0" y="0"/>
                      <a:ext cx="448310" cy="400050"/>
                    </a:xfrm>
                    <a:prstGeom prst="rect">
                      <a:avLst/>
                    </a:prstGeom>
                    <a:noFill/>
                    <a:ln>
                      <a:noFill/>
                    </a:ln>
                  </pic:spPr>
                </pic:pic>
              </a:graphicData>
            </a:graphic>
          </wp:inline>
        </w:drawing>
      </w:r>
      <w:r w:rsidRPr="00BF64F6">
        <w:rPr>
          <w:rFonts w:eastAsia="Verdana"/>
          <w:sz w:val="24"/>
          <w:szCs w:val="24"/>
        </w:rPr>
        <w:t>.</w:t>
      </w:r>
      <w:r w:rsidR="00D26050" w:rsidRPr="00BF64F6">
        <w:rPr>
          <w:rFonts w:eastAsia="Verdana"/>
          <w:sz w:val="24"/>
          <w:szCs w:val="24"/>
        </w:rPr>
        <w:t xml:space="preserve"> При обслуживании электросистемы  штабелера , аккумулятор необходимо отключить  . </w:t>
      </w:r>
    </w:p>
    <w:p w:rsidR="00EE7B8D" w:rsidRPr="00BF64F6" w:rsidRDefault="00EE7B8D" w:rsidP="00EE7B8D">
      <w:pPr>
        <w:spacing w:line="26" w:lineRule="exact"/>
        <w:rPr>
          <w:sz w:val="24"/>
          <w:szCs w:val="24"/>
        </w:rPr>
      </w:pPr>
    </w:p>
    <w:p w:rsidR="00EE7B8D" w:rsidRPr="00BF64F6" w:rsidRDefault="00EE7B8D" w:rsidP="00EE7B8D">
      <w:pPr>
        <w:spacing w:line="236" w:lineRule="auto"/>
        <w:ind w:left="260"/>
        <w:jc w:val="both"/>
        <w:rPr>
          <w:sz w:val="24"/>
          <w:szCs w:val="24"/>
        </w:rPr>
      </w:pPr>
      <w:r w:rsidRPr="00BF64F6">
        <w:rPr>
          <w:noProof/>
          <w:sz w:val="24"/>
          <w:szCs w:val="24"/>
        </w:rPr>
        <w:drawing>
          <wp:inline distT="0" distB="0" distL="0" distR="0" wp14:anchorId="229852AF" wp14:editId="48A8DB8A">
            <wp:extent cx="457200" cy="44831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6">
                      <a:extLst/>
                    </a:blip>
                    <a:srcRect/>
                    <a:stretch>
                      <a:fillRect/>
                    </a:stretch>
                  </pic:blipFill>
                  <pic:spPr bwMode="auto">
                    <a:xfrm>
                      <a:off x="0" y="0"/>
                      <a:ext cx="457200" cy="448310"/>
                    </a:xfrm>
                    <a:prstGeom prst="rect">
                      <a:avLst/>
                    </a:prstGeom>
                    <a:noFill/>
                    <a:ln>
                      <a:noFill/>
                    </a:ln>
                  </pic:spPr>
                </pic:pic>
              </a:graphicData>
            </a:graphic>
          </wp:inline>
        </w:drawing>
      </w:r>
      <w:r w:rsidRPr="00BF64F6">
        <w:rPr>
          <w:rFonts w:eastAsia="Verdana"/>
          <w:b/>
          <w:bCs/>
          <w:sz w:val="24"/>
          <w:szCs w:val="24"/>
        </w:rPr>
        <w:t xml:space="preserve"> При</w:t>
      </w:r>
      <w:r w:rsidRPr="00BF64F6">
        <w:rPr>
          <w:sz w:val="24"/>
          <w:szCs w:val="24"/>
        </w:rPr>
        <w:t xml:space="preserve"> </w:t>
      </w:r>
      <w:r w:rsidRPr="00BF64F6">
        <w:rPr>
          <w:rFonts w:eastAsia="Verdana"/>
          <w:b/>
          <w:bCs/>
          <w:sz w:val="24"/>
          <w:szCs w:val="24"/>
        </w:rPr>
        <w:t>работе под поднятыми вилами или поднятым штабелером высок риск несчастных случаев.</w:t>
      </w:r>
    </w:p>
    <w:p w:rsidR="00EE7B8D" w:rsidRPr="00BF64F6" w:rsidRDefault="00EE7B8D" w:rsidP="00EE7B8D">
      <w:pPr>
        <w:spacing w:line="351" w:lineRule="exact"/>
        <w:rPr>
          <w:sz w:val="24"/>
          <w:szCs w:val="24"/>
        </w:rPr>
      </w:pPr>
    </w:p>
    <w:p w:rsidR="00EE7B8D" w:rsidRPr="00BF64F6" w:rsidRDefault="00EE7B8D" w:rsidP="00EE7B8D">
      <w:pPr>
        <w:spacing w:line="239" w:lineRule="auto"/>
        <w:ind w:left="260" w:firstLine="283"/>
        <w:jc w:val="both"/>
        <w:rPr>
          <w:sz w:val="24"/>
          <w:szCs w:val="24"/>
        </w:rPr>
      </w:pPr>
      <w:r w:rsidRPr="00BF64F6">
        <w:rPr>
          <w:rFonts w:eastAsia="Verdana"/>
          <w:sz w:val="24"/>
          <w:szCs w:val="24"/>
        </w:rPr>
        <w:t>При работе под поднятыми вилами или поднятым штабелером, закрепите их, чтобы предотвратить падение, опрокидывание или скольжение. При работе на стояночном тормозе, обезопасьте штабелер от самопроизвольного перемещения.</w:t>
      </w:r>
    </w:p>
    <w:p w:rsidR="00EE7B8D" w:rsidRPr="00BF64F6" w:rsidRDefault="00EE7B8D" w:rsidP="00EE7B8D">
      <w:pPr>
        <w:ind w:left="260"/>
        <w:rPr>
          <w:sz w:val="24"/>
          <w:szCs w:val="24"/>
        </w:rPr>
      </w:pPr>
      <w:r w:rsidRPr="00BF64F6">
        <w:rPr>
          <w:rFonts w:eastAsia="Verdana"/>
          <w:b/>
          <w:bCs/>
          <w:sz w:val="24"/>
          <w:szCs w:val="24"/>
        </w:rPr>
        <w:t>Обслуживание по необходимости</w:t>
      </w:r>
    </w:p>
    <w:p w:rsidR="00EE7B8D" w:rsidRPr="00BF64F6" w:rsidRDefault="00EE7B8D" w:rsidP="00EE7B8D">
      <w:pPr>
        <w:spacing w:line="64" w:lineRule="exact"/>
        <w:rPr>
          <w:sz w:val="24"/>
          <w:szCs w:val="24"/>
        </w:rPr>
      </w:pPr>
    </w:p>
    <w:p w:rsidR="00EE7B8D" w:rsidRPr="00BF64F6" w:rsidRDefault="00EE7B8D" w:rsidP="00EE7B8D">
      <w:pPr>
        <w:spacing w:line="239" w:lineRule="auto"/>
        <w:ind w:left="260" w:firstLine="283"/>
        <w:jc w:val="both"/>
        <w:rPr>
          <w:sz w:val="24"/>
          <w:szCs w:val="24"/>
        </w:rPr>
      </w:pPr>
      <w:r w:rsidRPr="00BF64F6">
        <w:rPr>
          <w:rFonts w:eastAsia="Verdana"/>
          <w:sz w:val="24"/>
          <w:szCs w:val="24"/>
        </w:rPr>
        <w:t xml:space="preserve">Техническое обслуживание по необходимости включает в себя такие операции, как чистка штабелера, ремонт или замена изношенных или сломанных </w:t>
      </w:r>
      <w:r w:rsidR="00D26050" w:rsidRPr="00BF64F6">
        <w:rPr>
          <w:rFonts w:eastAsia="Verdana"/>
          <w:sz w:val="24"/>
          <w:szCs w:val="24"/>
        </w:rPr>
        <w:t xml:space="preserve">деталей </w:t>
      </w:r>
    </w:p>
    <w:p w:rsidR="00EE7B8D" w:rsidRPr="00BF64F6" w:rsidRDefault="00EE7B8D" w:rsidP="007B1708">
      <w:pPr>
        <w:tabs>
          <w:tab w:val="left" w:pos="1085"/>
        </w:tabs>
        <w:rPr>
          <w:sz w:val="24"/>
          <w:szCs w:val="24"/>
        </w:rPr>
      </w:pPr>
      <w:r w:rsidRPr="00BF64F6">
        <w:rPr>
          <w:noProof/>
          <w:sz w:val="24"/>
          <w:szCs w:val="24"/>
        </w:rPr>
        <w:drawing>
          <wp:anchor distT="0" distB="0" distL="114300" distR="114300" simplePos="0" relativeHeight="251722752" behindDoc="1" locked="0" layoutInCell="0" allowOverlap="1" wp14:anchorId="7A5A3F79" wp14:editId="734203BC">
            <wp:simplePos x="0" y="0"/>
            <wp:positionH relativeFrom="column">
              <wp:posOffset>859809</wp:posOffset>
            </wp:positionH>
            <wp:positionV relativeFrom="paragraph">
              <wp:posOffset>65121</wp:posOffset>
            </wp:positionV>
            <wp:extent cx="2658110" cy="2477770"/>
            <wp:effectExtent l="0" t="0" r="0" b="0"/>
            <wp:wrapNone/>
            <wp:docPr id="8"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9">
                      <a:extLst/>
                    </a:blip>
                    <a:srcRect/>
                    <a:stretch>
                      <a:fillRect/>
                    </a:stretch>
                  </pic:blipFill>
                  <pic:spPr bwMode="auto">
                    <a:xfrm>
                      <a:off x="0" y="0"/>
                      <a:ext cx="2658110" cy="2477770"/>
                    </a:xfrm>
                    <a:prstGeom prst="rect">
                      <a:avLst/>
                    </a:prstGeom>
                    <a:noFill/>
                  </pic:spPr>
                </pic:pic>
              </a:graphicData>
            </a:graphic>
          </wp:anchor>
        </w:drawing>
      </w:r>
    </w:p>
    <w:p w:rsidR="00EE7B8D" w:rsidRPr="00BF64F6" w:rsidRDefault="00EE7B8D" w:rsidP="007B1708">
      <w:pPr>
        <w:tabs>
          <w:tab w:val="left" w:pos="1085"/>
        </w:tabs>
        <w:rPr>
          <w:sz w:val="24"/>
          <w:szCs w:val="24"/>
        </w:rPr>
      </w:pPr>
    </w:p>
    <w:p w:rsidR="00593852" w:rsidRPr="00BF64F6" w:rsidRDefault="00593852" w:rsidP="007B1708">
      <w:pPr>
        <w:tabs>
          <w:tab w:val="left" w:pos="1085"/>
        </w:tabs>
        <w:rPr>
          <w:sz w:val="24"/>
          <w:szCs w:val="24"/>
        </w:rPr>
      </w:pPr>
    </w:p>
    <w:p w:rsidR="00593852" w:rsidRPr="00BF64F6" w:rsidRDefault="00593852" w:rsidP="00593852">
      <w:pPr>
        <w:rPr>
          <w:sz w:val="24"/>
          <w:szCs w:val="24"/>
        </w:rPr>
      </w:pPr>
    </w:p>
    <w:p w:rsidR="00593852" w:rsidRPr="00BF64F6" w:rsidRDefault="00593852" w:rsidP="00593852">
      <w:pPr>
        <w:rPr>
          <w:sz w:val="24"/>
          <w:szCs w:val="24"/>
        </w:rPr>
      </w:pPr>
    </w:p>
    <w:p w:rsidR="00593852" w:rsidRPr="00BF64F6" w:rsidRDefault="00593852" w:rsidP="00593852">
      <w:pPr>
        <w:rPr>
          <w:sz w:val="24"/>
          <w:szCs w:val="24"/>
        </w:rPr>
      </w:pPr>
    </w:p>
    <w:p w:rsidR="00593852" w:rsidRPr="00BF64F6" w:rsidRDefault="00593852" w:rsidP="00593852">
      <w:pPr>
        <w:rPr>
          <w:sz w:val="24"/>
          <w:szCs w:val="24"/>
        </w:rPr>
      </w:pPr>
    </w:p>
    <w:p w:rsidR="00593852" w:rsidRPr="00BF64F6" w:rsidRDefault="00593852" w:rsidP="00593852">
      <w:pPr>
        <w:rPr>
          <w:sz w:val="24"/>
          <w:szCs w:val="24"/>
        </w:rPr>
      </w:pPr>
    </w:p>
    <w:p w:rsidR="00593852" w:rsidRPr="00BF64F6" w:rsidRDefault="00593852" w:rsidP="00593852">
      <w:pPr>
        <w:rPr>
          <w:sz w:val="24"/>
          <w:szCs w:val="24"/>
        </w:rPr>
      </w:pPr>
    </w:p>
    <w:p w:rsidR="00593852" w:rsidRPr="00BF64F6" w:rsidRDefault="00593852" w:rsidP="00593852">
      <w:pPr>
        <w:rPr>
          <w:sz w:val="24"/>
          <w:szCs w:val="24"/>
        </w:rPr>
      </w:pPr>
    </w:p>
    <w:p w:rsidR="00593852" w:rsidRPr="00BF64F6" w:rsidRDefault="00593852" w:rsidP="00593852">
      <w:pPr>
        <w:rPr>
          <w:sz w:val="24"/>
          <w:szCs w:val="24"/>
        </w:rPr>
      </w:pPr>
    </w:p>
    <w:p w:rsidR="00593852" w:rsidRPr="00BF64F6" w:rsidRDefault="00593852" w:rsidP="00593852">
      <w:pPr>
        <w:rPr>
          <w:sz w:val="24"/>
          <w:szCs w:val="24"/>
        </w:rPr>
      </w:pPr>
    </w:p>
    <w:p w:rsidR="00593852" w:rsidRPr="00BF64F6" w:rsidRDefault="00593852" w:rsidP="00593852">
      <w:pPr>
        <w:rPr>
          <w:sz w:val="24"/>
          <w:szCs w:val="24"/>
        </w:rPr>
      </w:pPr>
    </w:p>
    <w:p w:rsidR="00593852" w:rsidRPr="00BF64F6" w:rsidRDefault="00593852" w:rsidP="00593852">
      <w:pPr>
        <w:rPr>
          <w:sz w:val="24"/>
          <w:szCs w:val="24"/>
        </w:rPr>
      </w:pPr>
    </w:p>
    <w:p w:rsidR="00593852" w:rsidRPr="00BF64F6" w:rsidRDefault="00593852" w:rsidP="00593852">
      <w:pPr>
        <w:rPr>
          <w:sz w:val="24"/>
          <w:szCs w:val="24"/>
        </w:rPr>
      </w:pPr>
    </w:p>
    <w:p w:rsidR="00593852" w:rsidRPr="00BF64F6" w:rsidRDefault="00593852" w:rsidP="00593852">
      <w:pPr>
        <w:rPr>
          <w:sz w:val="24"/>
          <w:szCs w:val="24"/>
        </w:rPr>
      </w:pPr>
    </w:p>
    <w:p w:rsidR="00593852" w:rsidRPr="00F1183F" w:rsidRDefault="00593852" w:rsidP="00F1183F">
      <w:pPr>
        <w:rPr>
          <w:sz w:val="24"/>
          <w:szCs w:val="24"/>
        </w:rPr>
      </w:pPr>
      <w:r w:rsidRPr="00F1183F">
        <w:rPr>
          <w:rFonts w:eastAsia="Verdana"/>
          <w:b/>
          <w:bCs/>
          <w:iCs/>
          <w:sz w:val="24"/>
          <w:szCs w:val="24"/>
        </w:rPr>
        <w:t>Чистка штабелера</w:t>
      </w:r>
    </w:p>
    <w:p w:rsidR="00593852" w:rsidRPr="00BF64F6" w:rsidRDefault="00593852" w:rsidP="00593852">
      <w:pPr>
        <w:spacing w:line="64" w:lineRule="exact"/>
        <w:rPr>
          <w:sz w:val="24"/>
          <w:szCs w:val="24"/>
        </w:rPr>
      </w:pPr>
    </w:p>
    <w:p w:rsidR="00593852" w:rsidRPr="00BF64F6" w:rsidRDefault="00593852" w:rsidP="00F1183F">
      <w:pPr>
        <w:spacing w:line="239" w:lineRule="auto"/>
        <w:jc w:val="both"/>
        <w:rPr>
          <w:sz w:val="24"/>
          <w:szCs w:val="24"/>
        </w:rPr>
      </w:pPr>
      <w:r w:rsidRPr="00BF64F6">
        <w:rPr>
          <w:rFonts w:eastAsia="Verdana"/>
          <w:sz w:val="24"/>
          <w:szCs w:val="24"/>
        </w:rPr>
        <w:t>Частота, с которой штабелер нужно подвергать чистке, зависит от того, как и где он используется. Если штабелер находится под постоянным воздействием агрессивных веществ, таких как соленая вода, удобрения, химические продукты, цемент и т.д., он должен быть тщательно очищен после каждого использования.</w:t>
      </w:r>
    </w:p>
    <w:p w:rsidR="00593852" w:rsidRPr="00BF64F6" w:rsidRDefault="00593852" w:rsidP="00593852">
      <w:pPr>
        <w:spacing w:line="65" w:lineRule="exact"/>
        <w:rPr>
          <w:sz w:val="24"/>
          <w:szCs w:val="24"/>
        </w:rPr>
      </w:pPr>
    </w:p>
    <w:p w:rsidR="00593852" w:rsidRPr="00BF64F6" w:rsidRDefault="00593852" w:rsidP="00F1183F">
      <w:pPr>
        <w:rPr>
          <w:sz w:val="24"/>
          <w:szCs w:val="24"/>
        </w:rPr>
      </w:pPr>
      <w:r w:rsidRPr="00BF64F6">
        <w:rPr>
          <w:rFonts w:eastAsia="Verdana"/>
          <w:sz w:val="24"/>
          <w:szCs w:val="24"/>
        </w:rPr>
        <w:t>Используйте сжатый воздух и моющие средства с холодной водой.</w:t>
      </w:r>
    </w:p>
    <w:p w:rsidR="00593852" w:rsidRPr="00BF64F6" w:rsidRDefault="00593852" w:rsidP="00593852">
      <w:pPr>
        <w:spacing w:line="62" w:lineRule="exact"/>
        <w:rPr>
          <w:sz w:val="24"/>
          <w:szCs w:val="24"/>
        </w:rPr>
      </w:pPr>
    </w:p>
    <w:p w:rsidR="00593852" w:rsidRPr="00BF64F6" w:rsidRDefault="00F1183F" w:rsidP="00F1183F">
      <w:pPr>
        <w:spacing w:line="244" w:lineRule="auto"/>
        <w:jc w:val="both"/>
        <w:rPr>
          <w:sz w:val="24"/>
          <w:szCs w:val="24"/>
        </w:rPr>
      </w:pPr>
      <w:r w:rsidRPr="00BF64F6">
        <w:rPr>
          <w:noProof/>
          <w:sz w:val="24"/>
          <w:szCs w:val="24"/>
        </w:rPr>
        <w:drawing>
          <wp:anchor distT="0" distB="0" distL="114300" distR="114300" simplePos="0" relativeHeight="251724800" behindDoc="1" locked="0" layoutInCell="0" allowOverlap="1" wp14:anchorId="6D478CFF" wp14:editId="6CF90965">
            <wp:simplePos x="0" y="0"/>
            <wp:positionH relativeFrom="column">
              <wp:posOffset>4137660</wp:posOffset>
            </wp:positionH>
            <wp:positionV relativeFrom="paragraph">
              <wp:posOffset>377190</wp:posOffset>
            </wp:positionV>
            <wp:extent cx="1798320" cy="2523490"/>
            <wp:effectExtent l="0" t="0" r="0"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40">
                      <a:extLst/>
                    </a:blip>
                    <a:srcRect/>
                    <a:stretch>
                      <a:fillRect/>
                    </a:stretch>
                  </pic:blipFill>
                  <pic:spPr bwMode="auto">
                    <a:xfrm>
                      <a:off x="0" y="0"/>
                      <a:ext cx="1798320" cy="2523490"/>
                    </a:xfrm>
                    <a:prstGeom prst="rect">
                      <a:avLst/>
                    </a:prstGeom>
                    <a:noFill/>
                  </pic:spPr>
                </pic:pic>
              </a:graphicData>
            </a:graphic>
          </wp:anchor>
        </w:drawing>
      </w:r>
      <w:r w:rsidR="00593852" w:rsidRPr="00BF64F6">
        <w:rPr>
          <w:rFonts w:eastAsia="Verdana"/>
          <w:sz w:val="24"/>
          <w:szCs w:val="24"/>
        </w:rPr>
        <w:t xml:space="preserve"> Не направляйте струю воды непосредственно на штабелер и не используйте растворители или средства на основе бензина, так как они могут привести к повреждению электрических и пластиковых деталей.</w:t>
      </w:r>
    </w:p>
    <w:p w:rsidR="00593852" w:rsidRPr="00F1183F" w:rsidRDefault="00593852" w:rsidP="00F1183F">
      <w:pPr>
        <w:spacing w:line="391" w:lineRule="exact"/>
        <w:rPr>
          <w:sz w:val="24"/>
          <w:szCs w:val="24"/>
        </w:rPr>
      </w:pPr>
      <w:r w:rsidRPr="00F1183F">
        <w:rPr>
          <w:rFonts w:eastAsia="Verdana"/>
          <w:b/>
          <w:bCs/>
          <w:iCs/>
          <w:sz w:val="24"/>
          <w:szCs w:val="24"/>
        </w:rPr>
        <w:t>Замена аккумуляторной батареи</w:t>
      </w:r>
    </w:p>
    <w:p w:rsidR="00593852" w:rsidRPr="00BF64F6" w:rsidRDefault="00593852" w:rsidP="007E7953">
      <w:pPr>
        <w:numPr>
          <w:ilvl w:val="0"/>
          <w:numId w:val="43"/>
        </w:numPr>
        <w:tabs>
          <w:tab w:val="left" w:pos="540"/>
        </w:tabs>
        <w:spacing w:line="238" w:lineRule="auto"/>
        <w:ind w:left="540" w:right="3420" w:hanging="281"/>
        <w:rPr>
          <w:rFonts w:eastAsia="Verdana"/>
          <w:sz w:val="24"/>
          <w:szCs w:val="24"/>
        </w:rPr>
      </w:pPr>
      <w:r w:rsidRPr="00BF64F6">
        <w:rPr>
          <w:rFonts w:eastAsia="Verdana"/>
          <w:sz w:val="24"/>
          <w:szCs w:val="24"/>
        </w:rPr>
        <w:t>Выключите штабелер и выполните операции по предварительному тех. обслуживанию.</w:t>
      </w:r>
    </w:p>
    <w:p w:rsidR="00593852" w:rsidRPr="00BF64F6" w:rsidRDefault="00593852" w:rsidP="00593852">
      <w:pPr>
        <w:spacing w:line="60" w:lineRule="exact"/>
        <w:rPr>
          <w:rFonts w:eastAsia="Verdana"/>
          <w:sz w:val="24"/>
          <w:szCs w:val="24"/>
        </w:rPr>
      </w:pPr>
    </w:p>
    <w:p w:rsidR="00593852" w:rsidRPr="00BF64F6" w:rsidRDefault="00593852" w:rsidP="007E7953">
      <w:pPr>
        <w:numPr>
          <w:ilvl w:val="0"/>
          <w:numId w:val="43"/>
        </w:numPr>
        <w:tabs>
          <w:tab w:val="left" w:pos="540"/>
        </w:tabs>
        <w:ind w:left="540" w:hanging="281"/>
        <w:rPr>
          <w:rFonts w:eastAsia="Verdana"/>
          <w:sz w:val="24"/>
          <w:szCs w:val="24"/>
        </w:rPr>
      </w:pPr>
      <w:r w:rsidRPr="00BF64F6">
        <w:rPr>
          <w:rFonts w:eastAsia="Verdana"/>
          <w:sz w:val="24"/>
          <w:szCs w:val="24"/>
        </w:rPr>
        <w:t>Поднимите крышку отсека АКБ (1).</w:t>
      </w:r>
    </w:p>
    <w:p w:rsidR="00593852" w:rsidRPr="00BF64F6" w:rsidRDefault="00593852" w:rsidP="00593852">
      <w:pPr>
        <w:spacing w:line="62" w:lineRule="exact"/>
        <w:rPr>
          <w:rFonts w:eastAsia="Verdana"/>
          <w:sz w:val="24"/>
          <w:szCs w:val="24"/>
        </w:rPr>
      </w:pPr>
    </w:p>
    <w:p w:rsidR="00593852" w:rsidRPr="00BF64F6" w:rsidRDefault="00593852" w:rsidP="007E7953">
      <w:pPr>
        <w:numPr>
          <w:ilvl w:val="0"/>
          <w:numId w:val="43"/>
        </w:numPr>
        <w:tabs>
          <w:tab w:val="left" w:pos="540"/>
        </w:tabs>
        <w:spacing w:line="238" w:lineRule="auto"/>
        <w:ind w:left="540" w:right="4000" w:hanging="281"/>
        <w:rPr>
          <w:rFonts w:eastAsia="Verdana"/>
          <w:sz w:val="24"/>
          <w:szCs w:val="24"/>
        </w:rPr>
      </w:pPr>
      <w:r w:rsidRPr="00BF64F6">
        <w:rPr>
          <w:rFonts w:eastAsia="Verdana"/>
          <w:sz w:val="24"/>
          <w:szCs w:val="24"/>
        </w:rPr>
        <w:lastRenderedPageBreak/>
        <w:t>Отсоедините штекер АКБ (2) от разъема питания (3).</w:t>
      </w:r>
    </w:p>
    <w:p w:rsidR="00593852" w:rsidRPr="00BF64F6" w:rsidRDefault="00593852" w:rsidP="00593852">
      <w:pPr>
        <w:pStyle w:val="a3"/>
        <w:rPr>
          <w:rFonts w:eastAsia="Verdana"/>
          <w:sz w:val="24"/>
          <w:szCs w:val="24"/>
        </w:rPr>
      </w:pPr>
    </w:p>
    <w:p w:rsidR="00593852" w:rsidRPr="00BF64F6" w:rsidRDefault="00593852" w:rsidP="00593852">
      <w:pPr>
        <w:tabs>
          <w:tab w:val="left" w:pos="540"/>
        </w:tabs>
        <w:spacing w:line="238" w:lineRule="auto"/>
        <w:ind w:right="4000"/>
        <w:rPr>
          <w:rFonts w:eastAsia="Verdana"/>
          <w:sz w:val="24"/>
          <w:szCs w:val="24"/>
        </w:rPr>
      </w:pPr>
    </w:p>
    <w:p w:rsidR="00593852" w:rsidRPr="00BF64F6" w:rsidRDefault="00593852" w:rsidP="00593852">
      <w:pPr>
        <w:tabs>
          <w:tab w:val="left" w:pos="540"/>
        </w:tabs>
        <w:spacing w:line="238" w:lineRule="auto"/>
        <w:ind w:right="4000"/>
        <w:rPr>
          <w:rFonts w:eastAsia="Verdana"/>
          <w:sz w:val="24"/>
          <w:szCs w:val="24"/>
        </w:rPr>
      </w:pPr>
    </w:p>
    <w:p w:rsidR="00593852" w:rsidRPr="00BF64F6" w:rsidRDefault="00593852" w:rsidP="00593852">
      <w:pPr>
        <w:tabs>
          <w:tab w:val="left" w:pos="540"/>
        </w:tabs>
        <w:spacing w:line="238" w:lineRule="auto"/>
        <w:ind w:right="4000"/>
        <w:rPr>
          <w:rFonts w:eastAsia="Verdana"/>
          <w:sz w:val="24"/>
          <w:szCs w:val="24"/>
        </w:rPr>
      </w:pPr>
    </w:p>
    <w:p w:rsidR="00593852" w:rsidRPr="00BF64F6" w:rsidRDefault="00593852" w:rsidP="00593852">
      <w:pPr>
        <w:tabs>
          <w:tab w:val="left" w:pos="540"/>
        </w:tabs>
        <w:spacing w:line="238" w:lineRule="auto"/>
        <w:ind w:right="4000"/>
        <w:rPr>
          <w:rFonts w:eastAsia="Verdana"/>
          <w:sz w:val="24"/>
          <w:szCs w:val="24"/>
        </w:rPr>
      </w:pPr>
    </w:p>
    <w:p w:rsidR="00593852" w:rsidRPr="00BF64F6" w:rsidRDefault="00593852" w:rsidP="00593852">
      <w:pPr>
        <w:spacing w:line="60" w:lineRule="exact"/>
        <w:rPr>
          <w:rFonts w:eastAsia="Verdana"/>
          <w:sz w:val="24"/>
          <w:szCs w:val="24"/>
        </w:rPr>
      </w:pPr>
    </w:p>
    <w:p w:rsidR="00593852" w:rsidRPr="00BF64F6" w:rsidRDefault="00593852" w:rsidP="007E7953">
      <w:pPr>
        <w:numPr>
          <w:ilvl w:val="0"/>
          <w:numId w:val="43"/>
        </w:numPr>
        <w:tabs>
          <w:tab w:val="left" w:pos="540"/>
        </w:tabs>
        <w:ind w:left="540" w:hanging="281"/>
        <w:rPr>
          <w:rFonts w:eastAsia="Verdana"/>
          <w:sz w:val="24"/>
          <w:szCs w:val="24"/>
        </w:rPr>
      </w:pPr>
      <w:r w:rsidRPr="00BF64F6">
        <w:rPr>
          <w:rFonts w:eastAsia="Verdana"/>
          <w:sz w:val="24"/>
          <w:szCs w:val="24"/>
        </w:rPr>
        <w:t>Извлеките уплотнители аккумулятора (4).</w:t>
      </w:r>
    </w:p>
    <w:p w:rsidR="00593852" w:rsidRPr="00BF64F6" w:rsidRDefault="00593852" w:rsidP="007E7953">
      <w:pPr>
        <w:numPr>
          <w:ilvl w:val="0"/>
          <w:numId w:val="43"/>
        </w:numPr>
        <w:tabs>
          <w:tab w:val="left" w:pos="540"/>
        </w:tabs>
        <w:ind w:left="540" w:hanging="281"/>
        <w:rPr>
          <w:rFonts w:eastAsia="Verdana"/>
          <w:sz w:val="24"/>
          <w:szCs w:val="24"/>
        </w:rPr>
      </w:pPr>
      <w:r w:rsidRPr="00BF64F6">
        <w:rPr>
          <w:rFonts w:eastAsia="Verdana"/>
          <w:sz w:val="24"/>
          <w:szCs w:val="24"/>
        </w:rPr>
        <w:t>Поднимите фиксатор (5) и снимите боковую панель (6).</w:t>
      </w:r>
    </w:p>
    <w:p w:rsidR="00593852" w:rsidRPr="00BF64F6" w:rsidRDefault="00593852" w:rsidP="00593852">
      <w:pPr>
        <w:spacing w:line="63" w:lineRule="exact"/>
        <w:rPr>
          <w:rFonts w:eastAsia="Verdana"/>
          <w:sz w:val="24"/>
          <w:szCs w:val="24"/>
        </w:rPr>
      </w:pPr>
    </w:p>
    <w:p w:rsidR="00593852" w:rsidRPr="00BF64F6" w:rsidRDefault="00593852" w:rsidP="007E7953">
      <w:pPr>
        <w:numPr>
          <w:ilvl w:val="0"/>
          <w:numId w:val="43"/>
        </w:numPr>
        <w:tabs>
          <w:tab w:val="left" w:pos="540"/>
        </w:tabs>
        <w:ind w:left="540" w:hanging="281"/>
        <w:rPr>
          <w:rFonts w:eastAsia="Verdana"/>
          <w:sz w:val="24"/>
          <w:szCs w:val="24"/>
        </w:rPr>
      </w:pPr>
      <w:r w:rsidRPr="00BF64F6">
        <w:rPr>
          <w:rFonts w:eastAsia="Verdana"/>
          <w:sz w:val="24"/>
          <w:szCs w:val="24"/>
        </w:rPr>
        <w:t>Поверните рычаг (7).</w:t>
      </w:r>
    </w:p>
    <w:p w:rsidR="00593852" w:rsidRPr="00BF64F6" w:rsidRDefault="00593852" w:rsidP="00593852">
      <w:pPr>
        <w:spacing w:line="58" w:lineRule="exact"/>
        <w:rPr>
          <w:rFonts w:eastAsia="Verdana"/>
          <w:sz w:val="24"/>
          <w:szCs w:val="24"/>
        </w:rPr>
      </w:pPr>
    </w:p>
    <w:p w:rsidR="00593852" w:rsidRPr="00BF64F6" w:rsidRDefault="00593852" w:rsidP="007E7953">
      <w:pPr>
        <w:numPr>
          <w:ilvl w:val="0"/>
          <w:numId w:val="43"/>
        </w:numPr>
        <w:tabs>
          <w:tab w:val="left" w:pos="540"/>
        </w:tabs>
        <w:ind w:left="540" w:hanging="281"/>
        <w:rPr>
          <w:rFonts w:eastAsia="Verdana"/>
          <w:sz w:val="24"/>
          <w:szCs w:val="24"/>
        </w:rPr>
      </w:pPr>
      <w:r w:rsidRPr="00BF64F6">
        <w:rPr>
          <w:rFonts w:eastAsia="Verdana"/>
          <w:sz w:val="24"/>
          <w:szCs w:val="24"/>
        </w:rPr>
        <w:t>Потяните за ручку (8).</w:t>
      </w:r>
    </w:p>
    <w:p w:rsidR="00593852" w:rsidRPr="00BF64F6" w:rsidRDefault="00593852" w:rsidP="00593852">
      <w:pPr>
        <w:spacing w:line="62" w:lineRule="exact"/>
        <w:rPr>
          <w:rFonts w:eastAsia="Verdana"/>
          <w:sz w:val="24"/>
          <w:szCs w:val="24"/>
        </w:rPr>
      </w:pPr>
    </w:p>
    <w:p w:rsidR="00593852" w:rsidRPr="00BF64F6" w:rsidRDefault="00593852" w:rsidP="007E7953">
      <w:pPr>
        <w:numPr>
          <w:ilvl w:val="0"/>
          <w:numId w:val="43"/>
        </w:numPr>
        <w:tabs>
          <w:tab w:val="left" w:pos="540"/>
        </w:tabs>
        <w:spacing w:line="238" w:lineRule="auto"/>
        <w:ind w:left="540" w:hanging="281"/>
        <w:rPr>
          <w:rFonts w:eastAsia="Verdana"/>
          <w:sz w:val="24"/>
          <w:szCs w:val="24"/>
        </w:rPr>
      </w:pPr>
      <w:r w:rsidRPr="00BF64F6">
        <w:rPr>
          <w:rFonts w:eastAsia="Verdana"/>
          <w:sz w:val="24"/>
          <w:szCs w:val="24"/>
        </w:rPr>
        <w:t>Обеспечьте устойчивую поверхность для аккумулятора рядом со штабелером на одной высоте с отсеком АКБ.</w:t>
      </w:r>
    </w:p>
    <w:p w:rsidR="00593852" w:rsidRPr="00BF64F6" w:rsidRDefault="00593852" w:rsidP="00593852">
      <w:pPr>
        <w:spacing w:line="64" w:lineRule="exact"/>
        <w:rPr>
          <w:rFonts w:eastAsia="Verdana"/>
          <w:sz w:val="24"/>
          <w:szCs w:val="24"/>
        </w:rPr>
      </w:pPr>
    </w:p>
    <w:p w:rsidR="00593852" w:rsidRPr="00BF64F6" w:rsidRDefault="00593852" w:rsidP="007E7953">
      <w:pPr>
        <w:numPr>
          <w:ilvl w:val="0"/>
          <w:numId w:val="43"/>
        </w:numPr>
        <w:tabs>
          <w:tab w:val="left" w:pos="540"/>
        </w:tabs>
        <w:spacing w:line="238" w:lineRule="auto"/>
        <w:ind w:left="540" w:hanging="281"/>
        <w:rPr>
          <w:rFonts w:eastAsia="Verdana"/>
          <w:sz w:val="24"/>
          <w:szCs w:val="24"/>
        </w:rPr>
      </w:pPr>
      <w:r w:rsidRPr="00BF64F6">
        <w:rPr>
          <w:rFonts w:eastAsia="Verdana"/>
          <w:sz w:val="24"/>
          <w:szCs w:val="24"/>
        </w:rPr>
        <w:t>Извлеките аккумулятор, сдвигая его по роликам внутри отсека, и разместите на заранее подготовленную поверхность.</w:t>
      </w:r>
    </w:p>
    <w:p w:rsidR="00593852" w:rsidRPr="00BF64F6" w:rsidRDefault="00593852" w:rsidP="00593852">
      <w:pPr>
        <w:spacing w:line="60" w:lineRule="exact"/>
        <w:rPr>
          <w:rFonts w:eastAsia="Verdana"/>
          <w:sz w:val="24"/>
          <w:szCs w:val="24"/>
        </w:rPr>
      </w:pPr>
    </w:p>
    <w:p w:rsidR="00593852" w:rsidRPr="00BF64F6" w:rsidRDefault="00593852" w:rsidP="007E7953">
      <w:pPr>
        <w:numPr>
          <w:ilvl w:val="0"/>
          <w:numId w:val="43"/>
        </w:numPr>
        <w:tabs>
          <w:tab w:val="left" w:pos="960"/>
        </w:tabs>
        <w:ind w:left="960" w:hanging="701"/>
        <w:rPr>
          <w:rFonts w:eastAsia="Verdana"/>
          <w:sz w:val="24"/>
          <w:szCs w:val="24"/>
        </w:rPr>
      </w:pPr>
      <w:r w:rsidRPr="00BF64F6">
        <w:rPr>
          <w:rFonts w:eastAsia="Verdana"/>
          <w:sz w:val="24"/>
          <w:szCs w:val="24"/>
        </w:rPr>
        <w:t>Закрепите АКБ в двух точках (8) с помощью страховочных ремней.</w:t>
      </w:r>
    </w:p>
    <w:p w:rsidR="00593852" w:rsidRPr="00BF64F6" w:rsidRDefault="00593852" w:rsidP="00593852">
      <w:pPr>
        <w:spacing w:line="67" w:lineRule="exact"/>
        <w:rPr>
          <w:rFonts w:eastAsia="Verdana"/>
          <w:sz w:val="24"/>
          <w:szCs w:val="24"/>
        </w:rPr>
      </w:pPr>
    </w:p>
    <w:p w:rsidR="00593852" w:rsidRPr="00BF64F6" w:rsidRDefault="00593852" w:rsidP="007E7953">
      <w:pPr>
        <w:numPr>
          <w:ilvl w:val="0"/>
          <w:numId w:val="43"/>
        </w:numPr>
        <w:tabs>
          <w:tab w:val="left" w:pos="962"/>
        </w:tabs>
        <w:spacing w:line="236" w:lineRule="auto"/>
        <w:ind w:left="540" w:hanging="281"/>
        <w:rPr>
          <w:rFonts w:eastAsia="Verdana"/>
          <w:sz w:val="24"/>
          <w:szCs w:val="24"/>
        </w:rPr>
      </w:pPr>
      <w:r w:rsidRPr="00BF64F6">
        <w:rPr>
          <w:rFonts w:eastAsia="Verdana"/>
          <w:sz w:val="24"/>
          <w:szCs w:val="24"/>
        </w:rPr>
        <w:t>Поднимите АКБ с помощью подъемника, способного выдержать ее вес.</w:t>
      </w:r>
    </w:p>
    <w:p w:rsidR="00593852" w:rsidRPr="00BF64F6" w:rsidRDefault="00593852" w:rsidP="00593852">
      <w:pPr>
        <w:spacing w:line="69" w:lineRule="exact"/>
        <w:rPr>
          <w:rFonts w:eastAsia="Verdana"/>
          <w:sz w:val="24"/>
          <w:szCs w:val="24"/>
        </w:rPr>
      </w:pPr>
    </w:p>
    <w:p w:rsidR="00593852" w:rsidRPr="00BF64F6" w:rsidRDefault="00593852" w:rsidP="007E7953">
      <w:pPr>
        <w:numPr>
          <w:ilvl w:val="0"/>
          <w:numId w:val="43"/>
        </w:numPr>
        <w:tabs>
          <w:tab w:val="left" w:pos="962"/>
        </w:tabs>
        <w:spacing w:line="236" w:lineRule="auto"/>
        <w:ind w:left="540" w:hanging="281"/>
        <w:rPr>
          <w:rFonts w:eastAsia="Verdana"/>
          <w:sz w:val="24"/>
          <w:szCs w:val="24"/>
        </w:rPr>
      </w:pPr>
      <w:r w:rsidRPr="00BF64F6">
        <w:rPr>
          <w:rFonts w:eastAsia="Verdana"/>
          <w:sz w:val="24"/>
          <w:szCs w:val="24"/>
        </w:rPr>
        <w:t>Замените батарею и проделайте все указанные операции в обратном направлении.</w:t>
      </w:r>
    </w:p>
    <w:p w:rsidR="00593852" w:rsidRPr="00BF64F6" w:rsidRDefault="00593852" w:rsidP="00593852">
      <w:pPr>
        <w:tabs>
          <w:tab w:val="left" w:pos="935"/>
        </w:tabs>
        <w:rPr>
          <w:sz w:val="24"/>
          <w:szCs w:val="24"/>
        </w:rPr>
      </w:pPr>
      <w:r w:rsidRPr="00BF64F6">
        <w:rPr>
          <w:noProof/>
          <w:sz w:val="24"/>
          <w:szCs w:val="24"/>
        </w:rPr>
        <w:drawing>
          <wp:anchor distT="0" distB="0" distL="114300" distR="114300" simplePos="0" relativeHeight="251726848" behindDoc="1" locked="0" layoutInCell="0" allowOverlap="1" wp14:anchorId="060559AC" wp14:editId="164DCC31">
            <wp:simplePos x="0" y="0"/>
            <wp:positionH relativeFrom="column">
              <wp:posOffset>730155</wp:posOffset>
            </wp:positionH>
            <wp:positionV relativeFrom="paragraph">
              <wp:posOffset>81887</wp:posOffset>
            </wp:positionV>
            <wp:extent cx="3599815" cy="2523490"/>
            <wp:effectExtent l="0" t="0" r="0" b="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41">
                      <a:extLst/>
                    </a:blip>
                    <a:srcRect/>
                    <a:stretch>
                      <a:fillRect/>
                    </a:stretch>
                  </pic:blipFill>
                  <pic:spPr bwMode="auto">
                    <a:xfrm>
                      <a:off x="0" y="0"/>
                      <a:ext cx="3599815" cy="2523490"/>
                    </a:xfrm>
                    <a:prstGeom prst="rect">
                      <a:avLst/>
                    </a:prstGeom>
                    <a:noFill/>
                  </pic:spPr>
                </pic:pic>
              </a:graphicData>
            </a:graphic>
          </wp:anchor>
        </w:drawing>
      </w:r>
    </w:p>
    <w:p w:rsidR="00593852" w:rsidRPr="00BF64F6" w:rsidRDefault="00593852" w:rsidP="00593852">
      <w:pPr>
        <w:rPr>
          <w:sz w:val="24"/>
          <w:szCs w:val="24"/>
        </w:rPr>
      </w:pPr>
    </w:p>
    <w:p w:rsidR="00593852" w:rsidRPr="00BF64F6" w:rsidRDefault="00593852" w:rsidP="00593852">
      <w:pPr>
        <w:rPr>
          <w:sz w:val="24"/>
          <w:szCs w:val="24"/>
        </w:rPr>
      </w:pPr>
    </w:p>
    <w:p w:rsidR="00593852" w:rsidRPr="00BF64F6" w:rsidRDefault="00593852" w:rsidP="00593852">
      <w:pPr>
        <w:rPr>
          <w:sz w:val="24"/>
          <w:szCs w:val="24"/>
        </w:rPr>
      </w:pPr>
    </w:p>
    <w:p w:rsidR="00593852" w:rsidRPr="00BF64F6" w:rsidRDefault="00593852" w:rsidP="00593852">
      <w:pPr>
        <w:rPr>
          <w:sz w:val="24"/>
          <w:szCs w:val="24"/>
        </w:rPr>
      </w:pPr>
    </w:p>
    <w:p w:rsidR="00593852" w:rsidRPr="00BF64F6" w:rsidRDefault="00593852" w:rsidP="00593852">
      <w:pPr>
        <w:rPr>
          <w:sz w:val="24"/>
          <w:szCs w:val="24"/>
        </w:rPr>
      </w:pPr>
    </w:p>
    <w:p w:rsidR="00593852" w:rsidRPr="00BF64F6" w:rsidRDefault="00593852" w:rsidP="00593852">
      <w:pPr>
        <w:rPr>
          <w:sz w:val="24"/>
          <w:szCs w:val="24"/>
        </w:rPr>
      </w:pPr>
    </w:p>
    <w:p w:rsidR="00593852" w:rsidRPr="00BF64F6" w:rsidRDefault="00593852" w:rsidP="00593852">
      <w:pPr>
        <w:rPr>
          <w:sz w:val="24"/>
          <w:szCs w:val="24"/>
        </w:rPr>
      </w:pPr>
    </w:p>
    <w:p w:rsidR="00593852" w:rsidRPr="00BF64F6" w:rsidRDefault="00593852" w:rsidP="00593852">
      <w:pPr>
        <w:rPr>
          <w:sz w:val="24"/>
          <w:szCs w:val="24"/>
        </w:rPr>
      </w:pPr>
    </w:p>
    <w:p w:rsidR="00593852" w:rsidRPr="00BF64F6" w:rsidRDefault="00593852" w:rsidP="00593852">
      <w:pPr>
        <w:rPr>
          <w:sz w:val="24"/>
          <w:szCs w:val="24"/>
        </w:rPr>
      </w:pPr>
    </w:p>
    <w:p w:rsidR="00593852" w:rsidRPr="00BF64F6" w:rsidRDefault="00593852" w:rsidP="00593852">
      <w:pPr>
        <w:rPr>
          <w:sz w:val="24"/>
          <w:szCs w:val="24"/>
        </w:rPr>
      </w:pPr>
    </w:p>
    <w:p w:rsidR="00593852" w:rsidRPr="00BF64F6" w:rsidRDefault="00593852" w:rsidP="00593852">
      <w:pPr>
        <w:rPr>
          <w:sz w:val="24"/>
          <w:szCs w:val="24"/>
        </w:rPr>
      </w:pPr>
    </w:p>
    <w:p w:rsidR="00593852" w:rsidRPr="00BF64F6" w:rsidRDefault="00593852" w:rsidP="00593852">
      <w:pPr>
        <w:rPr>
          <w:sz w:val="24"/>
          <w:szCs w:val="24"/>
        </w:rPr>
      </w:pPr>
    </w:p>
    <w:p w:rsidR="00593852" w:rsidRPr="00BF64F6" w:rsidRDefault="00593852" w:rsidP="00593852">
      <w:pPr>
        <w:rPr>
          <w:sz w:val="24"/>
          <w:szCs w:val="24"/>
        </w:rPr>
      </w:pPr>
    </w:p>
    <w:p w:rsidR="00593852" w:rsidRPr="00BF64F6" w:rsidRDefault="00593852" w:rsidP="00593852">
      <w:pPr>
        <w:rPr>
          <w:sz w:val="24"/>
          <w:szCs w:val="24"/>
        </w:rPr>
      </w:pPr>
    </w:p>
    <w:p w:rsidR="00593852" w:rsidRPr="00BF64F6" w:rsidRDefault="00593852" w:rsidP="00593852">
      <w:pPr>
        <w:rPr>
          <w:sz w:val="24"/>
          <w:szCs w:val="24"/>
        </w:rPr>
      </w:pPr>
    </w:p>
    <w:p w:rsidR="00593852" w:rsidRPr="00BF64F6" w:rsidRDefault="00593852" w:rsidP="00593852">
      <w:pPr>
        <w:rPr>
          <w:sz w:val="24"/>
          <w:szCs w:val="24"/>
        </w:rPr>
      </w:pPr>
    </w:p>
    <w:p w:rsidR="00593852" w:rsidRPr="00BF64F6" w:rsidRDefault="00593852" w:rsidP="00593852">
      <w:pPr>
        <w:spacing w:line="236" w:lineRule="auto"/>
        <w:ind w:left="260"/>
        <w:rPr>
          <w:sz w:val="24"/>
          <w:szCs w:val="24"/>
        </w:rPr>
      </w:pPr>
      <w:r w:rsidRPr="00BF64F6">
        <w:rPr>
          <w:noProof/>
          <w:sz w:val="24"/>
          <w:szCs w:val="24"/>
        </w:rPr>
        <w:drawing>
          <wp:inline distT="0" distB="0" distL="0" distR="0" wp14:anchorId="39794C49" wp14:editId="7D706CE0">
            <wp:extent cx="457200" cy="44831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6">
                      <a:extLst/>
                    </a:blip>
                    <a:srcRect/>
                    <a:stretch>
                      <a:fillRect/>
                    </a:stretch>
                  </pic:blipFill>
                  <pic:spPr bwMode="auto">
                    <a:xfrm>
                      <a:off x="0" y="0"/>
                      <a:ext cx="457200" cy="448310"/>
                    </a:xfrm>
                    <a:prstGeom prst="rect">
                      <a:avLst/>
                    </a:prstGeom>
                    <a:noFill/>
                    <a:ln>
                      <a:noFill/>
                    </a:ln>
                  </pic:spPr>
                </pic:pic>
              </a:graphicData>
            </a:graphic>
          </wp:inline>
        </w:drawing>
      </w:r>
      <w:r w:rsidRPr="00BF64F6">
        <w:rPr>
          <w:rFonts w:eastAsia="Verdana"/>
          <w:sz w:val="24"/>
          <w:szCs w:val="24"/>
        </w:rPr>
        <w:t xml:space="preserve"> Перед</w:t>
      </w:r>
      <w:r w:rsidRPr="00BF64F6">
        <w:rPr>
          <w:sz w:val="24"/>
          <w:szCs w:val="24"/>
        </w:rPr>
        <w:t xml:space="preserve"> </w:t>
      </w:r>
      <w:r w:rsidRPr="00BF64F6">
        <w:rPr>
          <w:rFonts w:eastAsia="Verdana"/>
          <w:sz w:val="24"/>
          <w:szCs w:val="24"/>
        </w:rPr>
        <w:t>началом работы на штабелере, проверьте, что АКБ зафиксирован в правильном положении.</w:t>
      </w:r>
    </w:p>
    <w:p w:rsidR="00593852" w:rsidRPr="00BF64F6" w:rsidRDefault="00593852" w:rsidP="00593852">
      <w:pPr>
        <w:spacing w:line="200" w:lineRule="exact"/>
        <w:rPr>
          <w:sz w:val="24"/>
          <w:szCs w:val="24"/>
        </w:rPr>
      </w:pPr>
    </w:p>
    <w:p w:rsidR="00593852" w:rsidRPr="00BF64F6" w:rsidRDefault="00593852" w:rsidP="00593852">
      <w:pPr>
        <w:spacing w:line="200" w:lineRule="exact"/>
        <w:rPr>
          <w:sz w:val="24"/>
          <w:szCs w:val="24"/>
        </w:rPr>
      </w:pPr>
    </w:p>
    <w:p w:rsidR="00593852" w:rsidRPr="00BF64F6" w:rsidRDefault="00593852" w:rsidP="00593852">
      <w:pPr>
        <w:spacing w:line="306" w:lineRule="exact"/>
        <w:rPr>
          <w:sz w:val="24"/>
          <w:szCs w:val="24"/>
        </w:rPr>
      </w:pPr>
    </w:p>
    <w:p w:rsidR="00593852" w:rsidRPr="00BF64F6" w:rsidRDefault="00593852" w:rsidP="00593852">
      <w:pPr>
        <w:spacing w:line="266" w:lineRule="auto"/>
        <w:ind w:left="260"/>
        <w:rPr>
          <w:sz w:val="24"/>
          <w:szCs w:val="24"/>
        </w:rPr>
      </w:pPr>
      <w:r w:rsidRPr="00BF64F6">
        <w:rPr>
          <w:noProof/>
          <w:sz w:val="24"/>
          <w:szCs w:val="24"/>
        </w:rPr>
        <w:drawing>
          <wp:inline distT="0" distB="0" distL="0" distR="0" wp14:anchorId="5D0DBDD7" wp14:editId="7338D3AB">
            <wp:extent cx="572770" cy="295275"/>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42">
                      <a:extLst/>
                    </a:blip>
                    <a:srcRect/>
                    <a:stretch>
                      <a:fillRect/>
                    </a:stretch>
                  </pic:blipFill>
                  <pic:spPr bwMode="auto">
                    <a:xfrm>
                      <a:off x="0" y="0"/>
                      <a:ext cx="572770" cy="295275"/>
                    </a:xfrm>
                    <a:prstGeom prst="rect">
                      <a:avLst/>
                    </a:prstGeom>
                    <a:noFill/>
                    <a:ln>
                      <a:noFill/>
                    </a:ln>
                  </pic:spPr>
                </pic:pic>
              </a:graphicData>
            </a:graphic>
          </wp:inline>
        </w:drawing>
      </w:r>
      <w:r w:rsidRPr="00BF64F6">
        <w:rPr>
          <w:rFonts w:eastAsia="Verdana"/>
          <w:sz w:val="24"/>
          <w:szCs w:val="24"/>
        </w:rPr>
        <w:t xml:space="preserve"> Обратитесь к разделу «Технические данные» для определения используемого типа АКБ.</w:t>
      </w:r>
    </w:p>
    <w:p w:rsidR="00593852" w:rsidRPr="00BF64F6" w:rsidRDefault="00593852" w:rsidP="00593852">
      <w:pPr>
        <w:ind w:left="260"/>
        <w:rPr>
          <w:rFonts w:eastAsia="Verdana"/>
          <w:b/>
          <w:bCs/>
          <w:i/>
          <w:iCs/>
          <w:sz w:val="24"/>
          <w:szCs w:val="24"/>
        </w:rPr>
      </w:pPr>
    </w:p>
    <w:p w:rsidR="00593852" w:rsidRPr="00BF64F6" w:rsidRDefault="00593852" w:rsidP="00593852">
      <w:pPr>
        <w:ind w:left="260"/>
        <w:rPr>
          <w:rFonts w:eastAsia="Verdana"/>
          <w:b/>
          <w:bCs/>
          <w:i/>
          <w:iCs/>
          <w:sz w:val="24"/>
          <w:szCs w:val="24"/>
        </w:rPr>
      </w:pPr>
    </w:p>
    <w:p w:rsidR="00593852" w:rsidRPr="00BF64F6" w:rsidRDefault="00593852" w:rsidP="00593852">
      <w:pPr>
        <w:ind w:left="260"/>
        <w:rPr>
          <w:rFonts w:eastAsia="Verdana"/>
          <w:b/>
          <w:bCs/>
          <w:i/>
          <w:iCs/>
          <w:sz w:val="24"/>
          <w:szCs w:val="24"/>
        </w:rPr>
      </w:pPr>
    </w:p>
    <w:p w:rsidR="00593852" w:rsidRPr="00BF64F6" w:rsidRDefault="00593852" w:rsidP="00593852">
      <w:pPr>
        <w:ind w:left="260"/>
        <w:rPr>
          <w:rFonts w:eastAsia="Verdana"/>
          <w:b/>
          <w:bCs/>
          <w:i/>
          <w:iCs/>
          <w:sz w:val="24"/>
          <w:szCs w:val="24"/>
        </w:rPr>
      </w:pPr>
    </w:p>
    <w:p w:rsidR="00593852" w:rsidRPr="00BF64F6" w:rsidRDefault="00593852" w:rsidP="00593852">
      <w:pPr>
        <w:ind w:left="260"/>
        <w:rPr>
          <w:rFonts w:eastAsia="Verdana"/>
          <w:b/>
          <w:bCs/>
          <w:i/>
          <w:iCs/>
          <w:sz w:val="24"/>
          <w:szCs w:val="24"/>
        </w:rPr>
      </w:pPr>
    </w:p>
    <w:p w:rsidR="00593852" w:rsidRDefault="00593852" w:rsidP="00593852">
      <w:pPr>
        <w:ind w:left="260"/>
        <w:rPr>
          <w:rFonts w:eastAsia="Verdana"/>
          <w:b/>
          <w:bCs/>
          <w:i/>
          <w:iCs/>
          <w:sz w:val="24"/>
          <w:szCs w:val="24"/>
        </w:rPr>
      </w:pPr>
    </w:p>
    <w:p w:rsidR="00F1183F" w:rsidRDefault="00F1183F" w:rsidP="00593852">
      <w:pPr>
        <w:ind w:left="260"/>
        <w:rPr>
          <w:rFonts w:eastAsia="Verdana"/>
          <w:b/>
          <w:bCs/>
          <w:i/>
          <w:iCs/>
          <w:sz w:val="24"/>
          <w:szCs w:val="24"/>
        </w:rPr>
      </w:pPr>
    </w:p>
    <w:p w:rsidR="00F1183F" w:rsidRDefault="00F1183F" w:rsidP="00593852">
      <w:pPr>
        <w:ind w:left="260"/>
        <w:rPr>
          <w:rFonts w:eastAsia="Verdana"/>
          <w:b/>
          <w:bCs/>
          <w:i/>
          <w:iCs/>
          <w:sz w:val="24"/>
          <w:szCs w:val="24"/>
        </w:rPr>
      </w:pPr>
    </w:p>
    <w:p w:rsidR="00F1183F" w:rsidRDefault="00F1183F" w:rsidP="00593852">
      <w:pPr>
        <w:ind w:left="260"/>
        <w:rPr>
          <w:rFonts w:eastAsia="Verdana"/>
          <w:b/>
          <w:bCs/>
          <w:i/>
          <w:iCs/>
          <w:sz w:val="24"/>
          <w:szCs w:val="24"/>
        </w:rPr>
      </w:pPr>
    </w:p>
    <w:p w:rsidR="00F1183F" w:rsidRDefault="00F1183F" w:rsidP="00593852">
      <w:pPr>
        <w:ind w:left="260"/>
        <w:rPr>
          <w:rFonts w:eastAsia="Verdana"/>
          <w:b/>
          <w:bCs/>
          <w:i/>
          <w:iCs/>
          <w:sz w:val="24"/>
          <w:szCs w:val="24"/>
        </w:rPr>
      </w:pPr>
    </w:p>
    <w:p w:rsidR="00F1183F" w:rsidRPr="00BF64F6" w:rsidRDefault="00F1183F" w:rsidP="00593852">
      <w:pPr>
        <w:ind w:left="260"/>
        <w:rPr>
          <w:rFonts w:eastAsia="Verdana"/>
          <w:b/>
          <w:bCs/>
          <w:i/>
          <w:iCs/>
          <w:sz w:val="24"/>
          <w:szCs w:val="24"/>
        </w:rPr>
      </w:pPr>
    </w:p>
    <w:p w:rsidR="00593852" w:rsidRPr="00F1183F" w:rsidRDefault="00593852" w:rsidP="00593852">
      <w:pPr>
        <w:ind w:left="260"/>
        <w:rPr>
          <w:rFonts w:eastAsia="Verdana"/>
          <w:b/>
          <w:bCs/>
          <w:iCs/>
          <w:sz w:val="24"/>
          <w:szCs w:val="24"/>
        </w:rPr>
      </w:pPr>
    </w:p>
    <w:p w:rsidR="00593852" w:rsidRPr="00F1183F" w:rsidRDefault="00593852" w:rsidP="00593852">
      <w:pPr>
        <w:ind w:left="260"/>
        <w:rPr>
          <w:b/>
          <w:sz w:val="24"/>
          <w:szCs w:val="24"/>
        </w:rPr>
      </w:pPr>
      <w:r w:rsidRPr="00F1183F">
        <w:rPr>
          <w:rFonts w:eastAsia="Verdana"/>
          <w:b/>
          <w:bCs/>
          <w:iCs/>
          <w:sz w:val="24"/>
          <w:szCs w:val="24"/>
        </w:rPr>
        <w:t>Снятие кожуха</w:t>
      </w:r>
    </w:p>
    <w:p w:rsidR="00593852" w:rsidRPr="00BF64F6" w:rsidRDefault="00593852" w:rsidP="00593852">
      <w:pPr>
        <w:spacing w:line="69" w:lineRule="exact"/>
        <w:rPr>
          <w:sz w:val="24"/>
          <w:szCs w:val="24"/>
        </w:rPr>
      </w:pPr>
    </w:p>
    <w:p w:rsidR="00593852" w:rsidRPr="00BF64F6" w:rsidRDefault="00593852" w:rsidP="00593852">
      <w:pPr>
        <w:spacing w:line="236" w:lineRule="auto"/>
        <w:ind w:left="260"/>
        <w:rPr>
          <w:sz w:val="24"/>
          <w:szCs w:val="24"/>
        </w:rPr>
      </w:pPr>
      <w:r w:rsidRPr="00BF64F6">
        <w:rPr>
          <w:noProof/>
          <w:sz w:val="24"/>
          <w:szCs w:val="24"/>
        </w:rPr>
        <w:drawing>
          <wp:inline distT="0" distB="0" distL="0" distR="0" wp14:anchorId="23354F41" wp14:editId="4F2E4774">
            <wp:extent cx="457200" cy="44831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6">
                      <a:extLst/>
                    </a:blip>
                    <a:srcRect/>
                    <a:stretch>
                      <a:fillRect/>
                    </a:stretch>
                  </pic:blipFill>
                  <pic:spPr bwMode="auto">
                    <a:xfrm>
                      <a:off x="0" y="0"/>
                      <a:ext cx="457200" cy="448310"/>
                    </a:xfrm>
                    <a:prstGeom prst="rect">
                      <a:avLst/>
                    </a:prstGeom>
                    <a:noFill/>
                    <a:ln>
                      <a:noFill/>
                    </a:ln>
                  </pic:spPr>
                </pic:pic>
              </a:graphicData>
            </a:graphic>
          </wp:inline>
        </w:drawing>
      </w:r>
      <w:r w:rsidRPr="00BF64F6">
        <w:rPr>
          <w:rFonts w:eastAsia="Verdana"/>
          <w:sz w:val="24"/>
          <w:szCs w:val="24"/>
        </w:rPr>
        <w:t xml:space="preserve"> Снятие</w:t>
      </w:r>
      <w:r w:rsidRPr="00BF64F6">
        <w:rPr>
          <w:sz w:val="24"/>
          <w:szCs w:val="24"/>
        </w:rPr>
        <w:t xml:space="preserve"> </w:t>
      </w:r>
      <w:r w:rsidRPr="00BF64F6">
        <w:rPr>
          <w:rFonts w:eastAsia="Verdana"/>
          <w:sz w:val="24"/>
          <w:szCs w:val="24"/>
        </w:rPr>
        <w:t>защитного кожуха должно производиться только квалифицированными техниками.</w:t>
      </w:r>
    </w:p>
    <w:p w:rsidR="00593852" w:rsidRPr="00BF64F6" w:rsidRDefault="00593852" w:rsidP="00593852">
      <w:pPr>
        <w:spacing w:line="20" w:lineRule="exact"/>
        <w:rPr>
          <w:sz w:val="24"/>
          <w:szCs w:val="24"/>
        </w:rPr>
      </w:pPr>
      <w:r w:rsidRPr="00BF64F6">
        <w:rPr>
          <w:noProof/>
          <w:sz w:val="24"/>
          <w:szCs w:val="24"/>
        </w:rPr>
        <w:drawing>
          <wp:anchor distT="0" distB="0" distL="114300" distR="114300" simplePos="0" relativeHeight="251728896" behindDoc="1" locked="0" layoutInCell="0" allowOverlap="1" wp14:anchorId="3D781AFC" wp14:editId="43B01A53">
            <wp:simplePos x="0" y="0"/>
            <wp:positionH relativeFrom="column">
              <wp:posOffset>975360</wp:posOffset>
            </wp:positionH>
            <wp:positionV relativeFrom="paragraph">
              <wp:posOffset>445135</wp:posOffset>
            </wp:positionV>
            <wp:extent cx="4316095" cy="3239770"/>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43">
                      <a:extLst/>
                    </a:blip>
                    <a:srcRect/>
                    <a:stretch>
                      <a:fillRect/>
                    </a:stretch>
                  </pic:blipFill>
                  <pic:spPr bwMode="auto">
                    <a:xfrm>
                      <a:off x="0" y="0"/>
                      <a:ext cx="4316095" cy="3239770"/>
                    </a:xfrm>
                    <a:prstGeom prst="rect">
                      <a:avLst/>
                    </a:prstGeom>
                    <a:noFill/>
                  </pic:spPr>
                </pic:pic>
              </a:graphicData>
            </a:graphic>
          </wp:anchor>
        </w:drawing>
      </w:r>
    </w:p>
    <w:p w:rsidR="00593852" w:rsidRPr="00BF64F6" w:rsidRDefault="00593852" w:rsidP="00593852">
      <w:pPr>
        <w:spacing w:line="200" w:lineRule="exact"/>
        <w:rPr>
          <w:sz w:val="24"/>
          <w:szCs w:val="24"/>
        </w:rPr>
      </w:pPr>
    </w:p>
    <w:p w:rsidR="00593852" w:rsidRPr="00BF64F6" w:rsidRDefault="00593852" w:rsidP="00593852">
      <w:pPr>
        <w:spacing w:line="200" w:lineRule="exact"/>
        <w:rPr>
          <w:sz w:val="24"/>
          <w:szCs w:val="24"/>
        </w:rPr>
      </w:pPr>
    </w:p>
    <w:p w:rsidR="00593852" w:rsidRPr="00BF64F6" w:rsidRDefault="00593852" w:rsidP="00593852">
      <w:pPr>
        <w:spacing w:line="200" w:lineRule="exact"/>
        <w:rPr>
          <w:sz w:val="24"/>
          <w:szCs w:val="24"/>
        </w:rPr>
      </w:pPr>
    </w:p>
    <w:p w:rsidR="00593852" w:rsidRPr="00BF64F6" w:rsidRDefault="00593852" w:rsidP="00593852">
      <w:pPr>
        <w:spacing w:line="200" w:lineRule="exact"/>
        <w:rPr>
          <w:sz w:val="24"/>
          <w:szCs w:val="24"/>
        </w:rPr>
      </w:pPr>
    </w:p>
    <w:p w:rsidR="00593852" w:rsidRPr="00BF64F6" w:rsidRDefault="00593852" w:rsidP="00593852">
      <w:pPr>
        <w:spacing w:line="200" w:lineRule="exact"/>
        <w:rPr>
          <w:sz w:val="24"/>
          <w:szCs w:val="24"/>
        </w:rPr>
      </w:pPr>
    </w:p>
    <w:p w:rsidR="00593852" w:rsidRPr="00BF64F6" w:rsidRDefault="00593852" w:rsidP="00593852">
      <w:pPr>
        <w:spacing w:line="200" w:lineRule="exact"/>
        <w:rPr>
          <w:sz w:val="24"/>
          <w:szCs w:val="24"/>
        </w:rPr>
      </w:pPr>
    </w:p>
    <w:p w:rsidR="00593852" w:rsidRPr="00BF64F6" w:rsidRDefault="00593852" w:rsidP="00593852">
      <w:pPr>
        <w:spacing w:line="200" w:lineRule="exact"/>
        <w:rPr>
          <w:sz w:val="24"/>
          <w:szCs w:val="24"/>
        </w:rPr>
      </w:pPr>
    </w:p>
    <w:p w:rsidR="00593852" w:rsidRPr="00BF64F6" w:rsidRDefault="00593852" w:rsidP="00593852">
      <w:pPr>
        <w:spacing w:line="200" w:lineRule="exact"/>
        <w:rPr>
          <w:sz w:val="24"/>
          <w:szCs w:val="24"/>
        </w:rPr>
      </w:pPr>
    </w:p>
    <w:p w:rsidR="00593852" w:rsidRPr="00BF64F6" w:rsidRDefault="00593852" w:rsidP="00593852">
      <w:pPr>
        <w:spacing w:line="200" w:lineRule="exact"/>
        <w:rPr>
          <w:sz w:val="24"/>
          <w:szCs w:val="24"/>
        </w:rPr>
      </w:pPr>
    </w:p>
    <w:p w:rsidR="00593852" w:rsidRPr="00BF64F6" w:rsidRDefault="00593852" w:rsidP="00593852">
      <w:pPr>
        <w:spacing w:line="200" w:lineRule="exact"/>
        <w:rPr>
          <w:sz w:val="24"/>
          <w:szCs w:val="24"/>
        </w:rPr>
      </w:pPr>
    </w:p>
    <w:p w:rsidR="00593852" w:rsidRPr="00BF64F6" w:rsidRDefault="00593852" w:rsidP="00593852">
      <w:pPr>
        <w:spacing w:line="200" w:lineRule="exact"/>
        <w:rPr>
          <w:sz w:val="24"/>
          <w:szCs w:val="24"/>
        </w:rPr>
      </w:pPr>
    </w:p>
    <w:p w:rsidR="00593852" w:rsidRPr="00BF64F6" w:rsidRDefault="00593852" w:rsidP="00593852">
      <w:pPr>
        <w:spacing w:line="200" w:lineRule="exact"/>
        <w:rPr>
          <w:sz w:val="24"/>
          <w:szCs w:val="24"/>
        </w:rPr>
      </w:pPr>
    </w:p>
    <w:p w:rsidR="00593852" w:rsidRPr="00BF64F6" w:rsidRDefault="00593852" w:rsidP="00593852">
      <w:pPr>
        <w:spacing w:line="200" w:lineRule="exact"/>
        <w:rPr>
          <w:sz w:val="24"/>
          <w:szCs w:val="24"/>
        </w:rPr>
      </w:pPr>
    </w:p>
    <w:p w:rsidR="00593852" w:rsidRPr="00BF64F6" w:rsidRDefault="00593852" w:rsidP="00593852">
      <w:pPr>
        <w:spacing w:line="200" w:lineRule="exact"/>
        <w:rPr>
          <w:sz w:val="24"/>
          <w:szCs w:val="24"/>
        </w:rPr>
      </w:pPr>
    </w:p>
    <w:p w:rsidR="00593852" w:rsidRPr="00BF64F6" w:rsidRDefault="00593852" w:rsidP="00593852">
      <w:pPr>
        <w:spacing w:line="200" w:lineRule="exact"/>
        <w:rPr>
          <w:sz w:val="24"/>
          <w:szCs w:val="24"/>
        </w:rPr>
      </w:pPr>
    </w:p>
    <w:p w:rsidR="00593852" w:rsidRPr="00BF64F6" w:rsidRDefault="00593852" w:rsidP="00593852">
      <w:pPr>
        <w:spacing w:line="200" w:lineRule="exact"/>
        <w:rPr>
          <w:sz w:val="24"/>
          <w:szCs w:val="24"/>
        </w:rPr>
      </w:pPr>
    </w:p>
    <w:p w:rsidR="00593852" w:rsidRPr="00BF64F6" w:rsidRDefault="00593852" w:rsidP="00593852">
      <w:pPr>
        <w:spacing w:line="200" w:lineRule="exact"/>
        <w:rPr>
          <w:sz w:val="24"/>
          <w:szCs w:val="24"/>
        </w:rPr>
      </w:pPr>
    </w:p>
    <w:p w:rsidR="00593852" w:rsidRPr="00BF64F6" w:rsidRDefault="00593852" w:rsidP="00593852">
      <w:pPr>
        <w:spacing w:line="200" w:lineRule="exact"/>
        <w:rPr>
          <w:sz w:val="24"/>
          <w:szCs w:val="24"/>
        </w:rPr>
      </w:pPr>
    </w:p>
    <w:p w:rsidR="00593852" w:rsidRPr="00BF64F6" w:rsidRDefault="00593852" w:rsidP="00593852">
      <w:pPr>
        <w:spacing w:line="200" w:lineRule="exact"/>
        <w:rPr>
          <w:sz w:val="24"/>
          <w:szCs w:val="24"/>
        </w:rPr>
      </w:pPr>
    </w:p>
    <w:p w:rsidR="00593852" w:rsidRPr="00BF64F6" w:rsidRDefault="00593852" w:rsidP="00593852">
      <w:pPr>
        <w:spacing w:line="200" w:lineRule="exact"/>
        <w:rPr>
          <w:sz w:val="24"/>
          <w:szCs w:val="24"/>
        </w:rPr>
      </w:pPr>
    </w:p>
    <w:p w:rsidR="00593852" w:rsidRPr="00BF64F6" w:rsidRDefault="00593852" w:rsidP="00593852">
      <w:pPr>
        <w:spacing w:line="200" w:lineRule="exact"/>
        <w:rPr>
          <w:sz w:val="24"/>
          <w:szCs w:val="24"/>
        </w:rPr>
      </w:pPr>
    </w:p>
    <w:p w:rsidR="00593852" w:rsidRPr="00BF64F6" w:rsidRDefault="00593852" w:rsidP="00593852">
      <w:pPr>
        <w:spacing w:line="200" w:lineRule="exact"/>
        <w:rPr>
          <w:sz w:val="24"/>
          <w:szCs w:val="24"/>
        </w:rPr>
      </w:pPr>
    </w:p>
    <w:p w:rsidR="00593852" w:rsidRPr="00BF64F6" w:rsidRDefault="00593852" w:rsidP="00593852">
      <w:pPr>
        <w:spacing w:line="200" w:lineRule="exact"/>
        <w:rPr>
          <w:sz w:val="24"/>
          <w:szCs w:val="24"/>
        </w:rPr>
      </w:pPr>
    </w:p>
    <w:p w:rsidR="00593852" w:rsidRPr="00BF64F6" w:rsidRDefault="00593852" w:rsidP="00593852">
      <w:pPr>
        <w:spacing w:line="200" w:lineRule="exact"/>
        <w:rPr>
          <w:sz w:val="24"/>
          <w:szCs w:val="24"/>
        </w:rPr>
      </w:pPr>
    </w:p>
    <w:p w:rsidR="00593852" w:rsidRPr="00BF64F6" w:rsidRDefault="00593852" w:rsidP="00593852">
      <w:pPr>
        <w:spacing w:line="200" w:lineRule="exact"/>
        <w:rPr>
          <w:sz w:val="24"/>
          <w:szCs w:val="24"/>
        </w:rPr>
      </w:pPr>
    </w:p>
    <w:p w:rsidR="00593852" w:rsidRPr="00BF64F6" w:rsidRDefault="00593852" w:rsidP="00593852">
      <w:pPr>
        <w:spacing w:line="200" w:lineRule="exact"/>
        <w:rPr>
          <w:sz w:val="24"/>
          <w:szCs w:val="24"/>
        </w:rPr>
      </w:pPr>
    </w:p>
    <w:p w:rsidR="00593852" w:rsidRPr="00BF64F6" w:rsidRDefault="00593852" w:rsidP="00593852">
      <w:pPr>
        <w:spacing w:line="200" w:lineRule="exact"/>
        <w:rPr>
          <w:sz w:val="24"/>
          <w:szCs w:val="24"/>
        </w:rPr>
      </w:pPr>
    </w:p>
    <w:p w:rsidR="00593852" w:rsidRPr="00BF64F6" w:rsidRDefault="00593852" w:rsidP="00593852">
      <w:pPr>
        <w:spacing w:line="200" w:lineRule="exact"/>
        <w:rPr>
          <w:sz w:val="24"/>
          <w:szCs w:val="24"/>
        </w:rPr>
      </w:pPr>
    </w:p>
    <w:p w:rsidR="00593852" w:rsidRPr="00BF64F6" w:rsidRDefault="00593852" w:rsidP="00593852">
      <w:pPr>
        <w:spacing w:line="200" w:lineRule="exact"/>
        <w:rPr>
          <w:sz w:val="24"/>
          <w:szCs w:val="24"/>
        </w:rPr>
      </w:pPr>
    </w:p>
    <w:p w:rsidR="00593852" w:rsidRPr="00BF64F6" w:rsidRDefault="00593852" w:rsidP="00593852">
      <w:pPr>
        <w:spacing w:line="200" w:lineRule="exact"/>
        <w:rPr>
          <w:sz w:val="24"/>
          <w:szCs w:val="24"/>
        </w:rPr>
      </w:pPr>
    </w:p>
    <w:p w:rsidR="00593852" w:rsidRPr="00BF64F6" w:rsidRDefault="00593852" w:rsidP="00593852">
      <w:pPr>
        <w:spacing w:line="201" w:lineRule="exact"/>
        <w:rPr>
          <w:sz w:val="24"/>
          <w:szCs w:val="24"/>
        </w:rPr>
      </w:pPr>
    </w:p>
    <w:p w:rsidR="00593852" w:rsidRPr="00BF64F6" w:rsidRDefault="00593852" w:rsidP="007E7953">
      <w:pPr>
        <w:numPr>
          <w:ilvl w:val="0"/>
          <w:numId w:val="44"/>
        </w:numPr>
        <w:tabs>
          <w:tab w:val="left" w:pos="540"/>
        </w:tabs>
        <w:spacing w:line="236" w:lineRule="auto"/>
        <w:ind w:left="540" w:hanging="281"/>
        <w:rPr>
          <w:rFonts w:eastAsia="Verdana"/>
          <w:sz w:val="24"/>
          <w:szCs w:val="24"/>
        </w:rPr>
      </w:pPr>
      <w:r w:rsidRPr="00BF64F6">
        <w:rPr>
          <w:rFonts w:eastAsia="Verdana"/>
          <w:sz w:val="24"/>
          <w:szCs w:val="24"/>
        </w:rPr>
        <w:t>Выключите штабелер и выполните операции по предварительному тех. обслуживанию.</w:t>
      </w:r>
    </w:p>
    <w:p w:rsidR="00593852" w:rsidRPr="00BF64F6" w:rsidRDefault="00593852" w:rsidP="00593852">
      <w:pPr>
        <w:spacing w:line="69" w:lineRule="exact"/>
        <w:rPr>
          <w:rFonts w:eastAsia="Verdana"/>
          <w:sz w:val="24"/>
          <w:szCs w:val="24"/>
        </w:rPr>
      </w:pPr>
    </w:p>
    <w:p w:rsidR="00593852" w:rsidRPr="00BF64F6" w:rsidRDefault="00593852" w:rsidP="007E7953">
      <w:pPr>
        <w:numPr>
          <w:ilvl w:val="0"/>
          <w:numId w:val="44"/>
        </w:numPr>
        <w:tabs>
          <w:tab w:val="left" w:pos="540"/>
        </w:tabs>
        <w:spacing w:line="236" w:lineRule="auto"/>
        <w:ind w:left="540" w:right="20" w:hanging="281"/>
        <w:rPr>
          <w:rFonts w:eastAsia="Verdana"/>
          <w:sz w:val="24"/>
          <w:szCs w:val="24"/>
        </w:rPr>
      </w:pPr>
      <w:r w:rsidRPr="00BF64F6">
        <w:rPr>
          <w:rFonts w:eastAsia="Verdana"/>
          <w:sz w:val="24"/>
          <w:szCs w:val="24"/>
        </w:rPr>
        <w:t>Отсоедините кнопку аварийного отключения (2), поворачивая ее в направлении «А», и снимите резиновую втулку.</w:t>
      </w:r>
    </w:p>
    <w:p w:rsidR="00593852" w:rsidRPr="00BF64F6" w:rsidRDefault="00593852" w:rsidP="00593852">
      <w:pPr>
        <w:spacing w:line="65" w:lineRule="exact"/>
        <w:rPr>
          <w:rFonts w:eastAsia="Verdana"/>
          <w:sz w:val="24"/>
          <w:szCs w:val="24"/>
        </w:rPr>
      </w:pPr>
    </w:p>
    <w:p w:rsidR="00593852" w:rsidRPr="00BF64F6" w:rsidRDefault="00593852" w:rsidP="007E7953">
      <w:pPr>
        <w:numPr>
          <w:ilvl w:val="0"/>
          <w:numId w:val="44"/>
        </w:numPr>
        <w:tabs>
          <w:tab w:val="left" w:pos="540"/>
        </w:tabs>
        <w:ind w:left="540" w:hanging="281"/>
        <w:rPr>
          <w:rFonts w:eastAsia="Verdana"/>
          <w:sz w:val="24"/>
          <w:szCs w:val="24"/>
        </w:rPr>
      </w:pPr>
      <w:r w:rsidRPr="00BF64F6">
        <w:rPr>
          <w:rFonts w:eastAsia="Verdana"/>
          <w:sz w:val="24"/>
          <w:szCs w:val="24"/>
        </w:rPr>
        <w:t>Открутите винты (4) на поручне, снимите левый и правый поручень</w:t>
      </w:r>
    </w:p>
    <w:p w:rsidR="00593852" w:rsidRPr="00BF64F6" w:rsidRDefault="00593852" w:rsidP="00593852">
      <w:pPr>
        <w:spacing w:line="236" w:lineRule="auto"/>
        <w:ind w:left="540"/>
        <w:rPr>
          <w:rFonts w:eastAsia="Verdana"/>
          <w:sz w:val="24"/>
          <w:szCs w:val="24"/>
        </w:rPr>
      </w:pPr>
      <w:r w:rsidRPr="00BF64F6">
        <w:rPr>
          <w:rFonts w:eastAsia="Verdana"/>
          <w:sz w:val="24"/>
          <w:szCs w:val="24"/>
        </w:rPr>
        <w:t>(3).</w:t>
      </w:r>
    </w:p>
    <w:p w:rsidR="00593852" w:rsidRPr="00BF64F6" w:rsidRDefault="00593852" w:rsidP="00593852">
      <w:pPr>
        <w:spacing w:line="64" w:lineRule="exact"/>
        <w:rPr>
          <w:rFonts w:eastAsia="Verdana"/>
          <w:sz w:val="24"/>
          <w:szCs w:val="24"/>
        </w:rPr>
      </w:pPr>
    </w:p>
    <w:p w:rsidR="00593852" w:rsidRPr="00BF64F6" w:rsidRDefault="00593852" w:rsidP="007E7953">
      <w:pPr>
        <w:numPr>
          <w:ilvl w:val="0"/>
          <w:numId w:val="44"/>
        </w:numPr>
        <w:tabs>
          <w:tab w:val="left" w:pos="540"/>
        </w:tabs>
        <w:ind w:left="540" w:hanging="281"/>
        <w:rPr>
          <w:rFonts w:eastAsia="Verdana"/>
          <w:sz w:val="24"/>
          <w:szCs w:val="24"/>
        </w:rPr>
      </w:pPr>
      <w:r w:rsidRPr="00BF64F6">
        <w:rPr>
          <w:rFonts w:eastAsia="Verdana"/>
          <w:sz w:val="24"/>
          <w:szCs w:val="24"/>
        </w:rPr>
        <w:t>Снимите резиновую втулку (7).</w:t>
      </w:r>
    </w:p>
    <w:p w:rsidR="00593852" w:rsidRPr="00BF64F6" w:rsidRDefault="00593852" w:rsidP="00593852">
      <w:pPr>
        <w:spacing w:line="58" w:lineRule="exact"/>
        <w:rPr>
          <w:rFonts w:eastAsia="Verdana"/>
          <w:sz w:val="24"/>
          <w:szCs w:val="24"/>
        </w:rPr>
      </w:pPr>
    </w:p>
    <w:p w:rsidR="00593852" w:rsidRPr="00BF64F6" w:rsidRDefault="00593852" w:rsidP="007E7953">
      <w:pPr>
        <w:numPr>
          <w:ilvl w:val="0"/>
          <w:numId w:val="44"/>
        </w:numPr>
        <w:tabs>
          <w:tab w:val="left" w:pos="540"/>
        </w:tabs>
        <w:ind w:left="540" w:hanging="281"/>
        <w:rPr>
          <w:rFonts w:eastAsia="Verdana"/>
          <w:sz w:val="24"/>
          <w:szCs w:val="24"/>
        </w:rPr>
      </w:pPr>
      <w:r w:rsidRPr="00BF64F6">
        <w:rPr>
          <w:rFonts w:eastAsia="Verdana"/>
          <w:sz w:val="24"/>
          <w:szCs w:val="24"/>
        </w:rPr>
        <w:t>Открутите винты (6).</w:t>
      </w:r>
    </w:p>
    <w:p w:rsidR="00593852" w:rsidRPr="00BF64F6" w:rsidRDefault="00593852" w:rsidP="00593852">
      <w:pPr>
        <w:spacing w:line="62" w:lineRule="exact"/>
        <w:rPr>
          <w:rFonts w:eastAsia="Verdana"/>
          <w:sz w:val="24"/>
          <w:szCs w:val="24"/>
        </w:rPr>
      </w:pPr>
    </w:p>
    <w:p w:rsidR="00593852" w:rsidRPr="00BF64F6" w:rsidRDefault="00593852" w:rsidP="007E7953">
      <w:pPr>
        <w:numPr>
          <w:ilvl w:val="0"/>
          <w:numId w:val="44"/>
        </w:numPr>
        <w:tabs>
          <w:tab w:val="left" w:pos="540"/>
        </w:tabs>
        <w:spacing w:line="238" w:lineRule="auto"/>
        <w:ind w:left="540" w:hanging="281"/>
        <w:jc w:val="both"/>
        <w:rPr>
          <w:rFonts w:eastAsia="Verdana"/>
          <w:sz w:val="24"/>
          <w:szCs w:val="24"/>
        </w:rPr>
      </w:pPr>
      <w:r w:rsidRPr="00BF64F6">
        <w:rPr>
          <w:rFonts w:eastAsia="Verdana"/>
          <w:sz w:val="24"/>
          <w:szCs w:val="24"/>
        </w:rPr>
        <w:t>Снимите кожух (8). Будьте осторожны с электрическими проводами, соединяющимися с замковым выключателем и счетчиком моточасов</w:t>
      </w:r>
    </w:p>
    <w:p w:rsidR="00593852" w:rsidRPr="00BF64F6" w:rsidRDefault="00593852" w:rsidP="00593852">
      <w:pPr>
        <w:spacing w:line="3" w:lineRule="exact"/>
        <w:rPr>
          <w:rFonts w:eastAsia="Verdana"/>
          <w:sz w:val="24"/>
          <w:szCs w:val="24"/>
        </w:rPr>
      </w:pPr>
    </w:p>
    <w:p w:rsidR="00593852" w:rsidRPr="00BF64F6" w:rsidRDefault="00593852" w:rsidP="00593852">
      <w:pPr>
        <w:ind w:left="540"/>
        <w:rPr>
          <w:rFonts w:eastAsia="Verdana"/>
          <w:sz w:val="24"/>
          <w:szCs w:val="24"/>
        </w:rPr>
      </w:pPr>
      <w:r w:rsidRPr="00BF64F6">
        <w:rPr>
          <w:rFonts w:eastAsia="Verdana"/>
          <w:sz w:val="24"/>
          <w:szCs w:val="24"/>
        </w:rPr>
        <w:t>(5).</w:t>
      </w:r>
    </w:p>
    <w:p w:rsidR="00593852" w:rsidRPr="00BF64F6" w:rsidRDefault="00593852" w:rsidP="00593852">
      <w:pPr>
        <w:spacing w:line="62" w:lineRule="exact"/>
        <w:rPr>
          <w:rFonts w:eastAsia="Verdana"/>
          <w:sz w:val="24"/>
          <w:szCs w:val="24"/>
        </w:rPr>
      </w:pPr>
    </w:p>
    <w:p w:rsidR="00593852" w:rsidRPr="00BF64F6" w:rsidRDefault="00593852" w:rsidP="007E7953">
      <w:pPr>
        <w:numPr>
          <w:ilvl w:val="0"/>
          <w:numId w:val="44"/>
        </w:numPr>
        <w:tabs>
          <w:tab w:val="left" w:pos="540"/>
        </w:tabs>
        <w:spacing w:line="238" w:lineRule="auto"/>
        <w:ind w:left="540" w:hanging="281"/>
        <w:jc w:val="both"/>
        <w:rPr>
          <w:rFonts w:eastAsia="Verdana"/>
          <w:sz w:val="24"/>
          <w:szCs w:val="24"/>
        </w:rPr>
      </w:pPr>
      <w:r w:rsidRPr="00BF64F6">
        <w:rPr>
          <w:rFonts w:eastAsia="Verdana"/>
          <w:sz w:val="24"/>
          <w:szCs w:val="24"/>
        </w:rPr>
        <w:t>Закрепите кожух (8), выполнив приведенные выше операции в обратном порядке. Убедитесь, что кнопка аварийного выключения (2) функционирует нормально.</w:t>
      </w:r>
    </w:p>
    <w:p w:rsidR="00593852" w:rsidRPr="00BF64F6" w:rsidRDefault="00593852" w:rsidP="00593852">
      <w:pPr>
        <w:ind w:left="260"/>
        <w:rPr>
          <w:sz w:val="24"/>
          <w:szCs w:val="24"/>
        </w:rPr>
      </w:pPr>
      <w:r w:rsidRPr="00BF64F6">
        <w:rPr>
          <w:rFonts w:eastAsia="Verdana"/>
          <w:b/>
          <w:bCs/>
          <w:i/>
          <w:iCs/>
          <w:sz w:val="24"/>
          <w:szCs w:val="24"/>
        </w:rPr>
        <w:t>Замена предохранителей</w:t>
      </w:r>
    </w:p>
    <w:p w:rsidR="00593852" w:rsidRPr="00BF64F6" w:rsidRDefault="00593852" w:rsidP="00593852">
      <w:pPr>
        <w:spacing w:line="200" w:lineRule="exact"/>
        <w:rPr>
          <w:sz w:val="24"/>
          <w:szCs w:val="24"/>
        </w:rPr>
      </w:pPr>
    </w:p>
    <w:p w:rsidR="00593852" w:rsidRPr="00BF64F6" w:rsidRDefault="00593852" w:rsidP="00593852">
      <w:pPr>
        <w:spacing w:line="272" w:lineRule="exact"/>
        <w:rPr>
          <w:sz w:val="24"/>
          <w:szCs w:val="24"/>
        </w:rPr>
      </w:pPr>
    </w:p>
    <w:p w:rsidR="00593852" w:rsidRPr="00BF64F6" w:rsidRDefault="00593852" w:rsidP="00593852">
      <w:pPr>
        <w:spacing w:line="238" w:lineRule="auto"/>
        <w:ind w:left="260" w:firstLine="542"/>
        <w:rPr>
          <w:sz w:val="24"/>
          <w:szCs w:val="24"/>
        </w:rPr>
      </w:pPr>
      <w:r w:rsidRPr="00BF64F6">
        <w:rPr>
          <w:rFonts w:eastAsia="Verdana"/>
          <w:sz w:val="24"/>
          <w:szCs w:val="24"/>
        </w:rPr>
        <w:lastRenderedPageBreak/>
        <w:t>Выключите штабелер и выполните операции по предварительному тех. обслуживанию.</w:t>
      </w:r>
    </w:p>
    <w:p w:rsidR="00593852" w:rsidRPr="00BF64F6" w:rsidRDefault="00593852" w:rsidP="00593852">
      <w:pPr>
        <w:spacing w:line="20" w:lineRule="exact"/>
        <w:rPr>
          <w:sz w:val="24"/>
          <w:szCs w:val="24"/>
        </w:rPr>
      </w:pPr>
      <w:r w:rsidRPr="00BF64F6">
        <w:rPr>
          <w:noProof/>
          <w:sz w:val="24"/>
          <w:szCs w:val="24"/>
        </w:rPr>
        <w:drawing>
          <wp:anchor distT="0" distB="0" distL="114300" distR="114300" simplePos="0" relativeHeight="251730944" behindDoc="1" locked="0" layoutInCell="0" allowOverlap="1" wp14:anchorId="43D5C924" wp14:editId="7B924F9A">
            <wp:simplePos x="0" y="0"/>
            <wp:positionH relativeFrom="column">
              <wp:posOffset>164465</wp:posOffset>
            </wp:positionH>
            <wp:positionV relativeFrom="paragraph">
              <wp:posOffset>40640</wp:posOffset>
            </wp:positionV>
            <wp:extent cx="457200" cy="448310"/>
            <wp:effectExtent l="0" t="0" r="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6">
                      <a:extLst/>
                    </a:blip>
                    <a:srcRect/>
                    <a:stretch>
                      <a:fillRect/>
                    </a:stretch>
                  </pic:blipFill>
                  <pic:spPr bwMode="auto">
                    <a:xfrm>
                      <a:off x="0" y="0"/>
                      <a:ext cx="457200" cy="448310"/>
                    </a:xfrm>
                    <a:prstGeom prst="rect">
                      <a:avLst/>
                    </a:prstGeom>
                    <a:noFill/>
                  </pic:spPr>
                </pic:pic>
              </a:graphicData>
            </a:graphic>
          </wp:anchor>
        </w:drawing>
      </w:r>
    </w:p>
    <w:p w:rsidR="00593852" w:rsidRPr="00BF64F6" w:rsidRDefault="00593852" w:rsidP="00593852">
      <w:pPr>
        <w:spacing w:line="200" w:lineRule="exact"/>
        <w:rPr>
          <w:sz w:val="24"/>
          <w:szCs w:val="24"/>
        </w:rPr>
      </w:pPr>
    </w:p>
    <w:p w:rsidR="00593852" w:rsidRPr="00BF64F6" w:rsidRDefault="00593852" w:rsidP="00593852">
      <w:pPr>
        <w:spacing w:line="200" w:lineRule="exact"/>
        <w:rPr>
          <w:sz w:val="24"/>
          <w:szCs w:val="24"/>
        </w:rPr>
      </w:pPr>
    </w:p>
    <w:p w:rsidR="00593852" w:rsidRPr="00BF64F6" w:rsidRDefault="00593852" w:rsidP="00593852">
      <w:pPr>
        <w:spacing w:line="200" w:lineRule="exact"/>
        <w:rPr>
          <w:sz w:val="24"/>
          <w:szCs w:val="24"/>
        </w:rPr>
      </w:pPr>
    </w:p>
    <w:p w:rsidR="00593852" w:rsidRPr="00BF64F6" w:rsidRDefault="00593852" w:rsidP="00593852">
      <w:pPr>
        <w:spacing w:line="213" w:lineRule="exact"/>
        <w:rPr>
          <w:sz w:val="24"/>
          <w:szCs w:val="24"/>
        </w:rPr>
      </w:pPr>
    </w:p>
    <w:p w:rsidR="00593852" w:rsidRPr="00BF64F6" w:rsidRDefault="00593852" w:rsidP="00F1183F">
      <w:pPr>
        <w:tabs>
          <w:tab w:val="left" w:pos="540"/>
        </w:tabs>
        <w:spacing w:line="235" w:lineRule="auto"/>
        <w:rPr>
          <w:rFonts w:eastAsia="Symbol"/>
          <w:sz w:val="24"/>
          <w:szCs w:val="24"/>
        </w:rPr>
      </w:pPr>
      <w:r w:rsidRPr="00BF64F6">
        <w:rPr>
          <w:rFonts w:eastAsia="Verdana"/>
          <w:sz w:val="24"/>
          <w:szCs w:val="24"/>
        </w:rPr>
        <w:t>Эта операция должна проводиться только квалифицированными техниками.</w:t>
      </w:r>
    </w:p>
    <w:p w:rsidR="00593852" w:rsidRPr="00BF64F6" w:rsidRDefault="00593852" w:rsidP="00593852">
      <w:pPr>
        <w:spacing w:line="64" w:lineRule="exact"/>
        <w:rPr>
          <w:rFonts w:eastAsia="Symbol"/>
          <w:sz w:val="24"/>
          <w:szCs w:val="24"/>
        </w:rPr>
      </w:pPr>
    </w:p>
    <w:p w:rsidR="00593852" w:rsidRPr="00BF64F6" w:rsidRDefault="00593852" w:rsidP="00F1183F">
      <w:pPr>
        <w:tabs>
          <w:tab w:val="left" w:pos="540"/>
        </w:tabs>
        <w:spacing w:line="237" w:lineRule="auto"/>
        <w:rPr>
          <w:rFonts w:eastAsia="Symbol"/>
          <w:sz w:val="24"/>
          <w:szCs w:val="24"/>
        </w:rPr>
      </w:pPr>
      <w:r w:rsidRPr="00BF64F6">
        <w:rPr>
          <w:rFonts w:eastAsia="Verdana"/>
          <w:sz w:val="24"/>
          <w:szCs w:val="24"/>
        </w:rPr>
        <w:t>Перед заменой предохранителя устраните причину, вызвавшую его перегорание.</w:t>
      </w:r>
    </w:p>
    <w:p w:rsidR="00593852" w:rsidRPr="00BF64F6" w:rsidRDefault="00593852" w:rsidP="00F1183F">
      <w:pPr>
        <w:tabs>
          <w:tab w:val="left" w:pos="540"/>
        </w:tabs>
        <w:spacing w:line="237" w:lineRule="auto"/>
        <w:rPr>
          <w:rFonts w:eastAsia="Symbol"/>
          <w:sz w:val="24"/>
          <w:szCs w:val="24"/>
        </w:rPr>
      </w:pPr>
      <w:r w:rsidRPr="00BF64F6">
        <w:rPr>
          <w:rFonts w:eastAsia="Verdana"/>
          <w:sz w:val="24"/>
          <w:szCs w:val="24"/>
        </w:rPr>
        <w:t>Перегоревший предохранитель должен быть заменен аналогичным предохранителем. Не изменяйте электрическую систему штабелера.</w:t>
      </w:r>
    </w:p>
    <w:p w:rsidR="00593852" w:rsidRPr="00BF64F6" w:rsidRDefault="00593852" w:rsidP="00F1183F">
      <w:pPr>
        <w:rPr>
          <w:rFonts w:eastAsia="Symbol"/>
          <w:sz w:val="24"/>
          <w:szCs w:val="24"/>
        </w:rPr>
      </w:pPr>
      <w:r w:rsidRPr="00BF64F6">
        <w:rPr>
          <w:rFonts w:eastAsia="Verdana"/>
          <w:b/>
          <w:bCs/>
          <w:sz w:val="24"/>
          <w:szCs w:val="24"/>
        </w:rPr>
        <w:t>Характеристики предохранителей</w:t>
      </w:r>
    </w:p>
    <w:p w:rsidR="00593852" w:rsidRPr="00BF64F6" w:rsidRDefault="00593852" w:rsidP="00593852">
      <w:pPr>
        <w:spacing w:line="63" w:lineRule="exact"/>
        <w:rPr>
          <w:rFonts w:eastAsia="Symbol"/>
          <w:sz w:val="24"/>
          <w:szCs w:val="24"/>
        </w:rPr>
      </w:pPr>
    </w:p>
    <w:p w:rsidR="00593852" w:rsidRPr="00BF64F6" w:rsidRDefault="00593852" w:rsidP="00F1183F">
      <w:pPr>
        <w:rPr>
          <w:rFonts w:eastAsia="Symbol"/>
          <w:sz w:val="24"/>
          <w:szCs w:val="24"/>
        </w:rPr>
      </w:pPr>
      <w:r w:rsidRPr="00BF64F6">
        <w:rPr>
          <w:rFonts w:eastAsia="Verdana"/>
          <w:sz w:val="24"/>
          <w:szCs w:val="24"/>
        </w:rPr>
        <w:t>«FU1» = 200A плавкий предохранитель</w:t>
      </w:r>
    </w:p>
    <w:p w:rsidR="00593852" w:rsidRPr="00BF64F6" w:rsidRDefault="00593852" w:rsidP="00593852">
      <w:pPr>
        <w:spacing w:line="63" w:lineRule="exact"/>
        <w:rPr>
          <w:sz w:val="24"/>
          <w:szCs w:val="24"/>
        </w:rPr>
      </w:pPr>
    </w:p>
    <w:p w:rsidR="00593852" w:rsidRPr="00BF64F6" w:rsidRDefault="00593852" w:rsidP="00F1183F">
      <w:pPr>
        <w:spacing w:line="238" w:lineRule="auto"/>
        <w:rPr>
          <w:sz w:val="24"/>
          <w:szCs w:val="24"/>
        </w:rPr>
      </w:pPr>
      <w:r w:rsidRPr="00BF64F6">
        <w:rPr>
          <w:rFonts w:eastAsia="Verdana"/>
          <w:sz w:val="24"/>
          <w:szCs w:val="24"/>
        </w:rPr>
        <w:t>«FU2» = 10A предохранитель для защиты электронной системы, платы ручки управления и электромагнитных датчиков</w:t>
      </w:r>
    </w:p>
    <w:p w:rsidR="00593852" w:rsidRPr="00BF64F6" w:rsidRDefault="00593852" w:rsidP="00593852">
      <w:pPr>
        <w:spacing w:line="65" w:lineRule="exact"/>
        <w:rPr>
          <w:sz w:val="24"/>
          <w:szCs w:val="24"/>
        </w:rPr>
      </w:pPr>
    </w:p>
    <w:p w:rsidR="00593852" w:rsidRPr="00BF64F6" w:rsidRDefault="00593852" w:rsidP="00F1183F">
      <w:pPr>
        <w:spacing w:line="238" w:lineRule="auto"/>
        <w:ind w:left="260"/>
        <w:rPr>
          <w:sz w:val="24"/>
          <w:szCs w:val="24"/>
        </w:rPr>
      </w:pPr>
      <w:r w:rsidRPr="00BF64F6">
        <w:rPr>
          <w:rFonts w:eastAsia="Verdana"/>
          <w:sz w:val="24"/>
          <w:szCs w:val="24"/>
        </w:rPr>
        <w:t>«FU3» = 10A предохранитель для защиты электрического пропорционального клапана. (не для всех комплектаций)</w:t>
      </w:r>
    </w:p>
    <w:p w:rsidR="00593852" w:rsidRPr="00BF64F6" w:rsidRDefault="00593852" w:rsidP="00F1183F">
      <w:pPr>
        <w:rPr>
          <w:sz w:val="24"/>
          <w:szCs w:val="24"/>
        </w:rPr>
      </w:pPr>
      <w:r w:rsidRPr="00BF64F6">
        <w:rPr>
          <w:rFonts w:eastAsia="Verdana"/>
          <w:b/>
          <w:bCs/>
          <w:sz w:val="24"/>
          <w:szCs w:val="24"/>
        </w:rPr>
        <w:t>Замена предохранителей</w:t>
      </w:r>
    </w:p>
    <w:p w:rsidR="00593852" w:rsidRPr="00BF64F6" w:rsidRDefault="00593852" w:rsidP="00593852">
      <w:pPr>
        <w:spacing w:line="68" w:lineRule="exact"/>
        <w:rPr>
          <w:sz w:val="24"/>
          <w:szCs w:val="24"/>
        </w:rPr>
      </w:pPr>
    </w:p>
    <w:p w:rsidR="00593852" w:rsidRPr="00BF64F6" w:rsidRDefault="00593852" w:rsidP="00F1183F">
      <w:pPr>
        <w:spacing w:line="238" w:lineRule="auto"/>
        <w:rPr>
          <w:sz w:val="24"/>
          <w:szCs w:val="24"/>
        </w:rPr>
      </w:pPr>
      <w:r w:rsidRPr="00BF64F6">
        <w:rPr>
          <w:rFonts w:eastAsia="Verdana"/>
          <w:sz w:val="24"/>
          <w:szCs w:val="24"/>
        </w:rPr>
        <w:t>«FU1»: Открутите крепежные винты на предохранителе, замените перегоревший предохранитель.</w:t>
      </w:r>
    </w:p>
    <w:p w:rsidR="00593852" w:rsidRPr="00BF64F6" w:rsidRDefault="00593852" w:rsidP="00593852">
      <w:pPr>
        <w:spacing w:line="65" w:lineRule="exact"/>
        <w:rPr>
          <w:sz w:val="24"/>
          <w:szCs w:val="24"/>
        </w:rPr>
      </w:pPr>
    </w:p>
    <w:p w:rsidR="00593852" w:rsidRPr="00BF64F6" w:rsidRDefault="00593852" w:rsidP="00F1183F">
      <w:pPr>
        <w:spacing w:line="238" w:lineRule="auto"/>
        <w:rPr>
          <w:sz w:val="24"/>
          <w:szCs w:val="24"/>
        </w:rPr>
      </w:pPr>
      <w:r w:rsidRPr="00BF64F6">
        <w:rPr>
          <w:rFonts w:eastAsia="Verdana"/>
          <w:sz w:val="24"/>
          <w:szCs w:val="24"/>
        </w:rPr>
        <w:t>«FU2/FU3»: Снимите кожух и замените сгоревший предохранитель, затем поставьте кожух на место.</w:t>
      </w:r>
    </w:p>
    <w:p w:rsidR="00593852" w:rsidRPr="00BF64F6" w:rsidRDefault="00593852" w:rsidP="00F1183F">
      <w:pPr>
        <w:rPr>
          <w:sz w:val="24"/>
          <w:szCs w:val="24"/>
        </w:rPr>
      </w:pPr>
      <w:r w:rsidRPr="00BF64F6">
        <w:rPr>
          <w:rFonts w:eastAsia="Verdana"/>
          <w:b/>
          <w:bCs/>
          <w:i/>
          <w:iCs/>
          <w:sz w:val="24"/>
          <w:szCs w:val="24"/>
        </w:rPr>
        <w:t>Снятие ведущего колеса</w:t>
      </w:r>
    </w:p>
    <w:p w:rsidR="00593852" w:rsidRPr="00BF64F6" w:rsidRDefault="00593852" w:rsidP="00593852">
      <w:pPr>
        <w:spacing w:line="200" w:lineRule="exact"/>
        <w:rPr>
          <w:sz w:val="24"/>
          <w:szCs w:val="24"/>
        </w:rPr>
      </w:pPr>
    </w:p>
    <w:p w:rsidR="00593852" w:rsidRPr="00BF64F6" w:rsidRDefault="00593852" w:rsidP="00593852">
      <w:pPr>
        <w:spacing w:line="264" w:lineRule="exact"/>
        <w:rPr>
          <w:sz w:val="24"/>
          <w:szCs w:val="24"/>
        </w:rPr>
      </w:pPr>
    </w:p>
    <w:p w:rsidR="00593852" w:rsidRPr="00BF64F6" w:rsidRDefault="00593852" w:rsidP="00593852">
      <w:pPr>
        <w:ind w:left="540"/>
        <w:rPr>
          <w:sz w:val="24"/>
          <w:szCs w:val="24"/>
        </w:rPr>
      </w:pPr>
      <w:r w:rsidRPr="00BF64F6">
        <w:rPr>
          <w:rFonts w:eastAsia="Verdana"/>
          <w:sz w:val="24"/>
          <w:szCs w:val="24"/>
        </w:rPr>
        <w:t>Выключите штабелер и выполните операции по предварительному тех.</w:t>
      </w:r>
    </w:p>
    <w:p w:rsidR="00593852" w:rsidRPr="00BF64F6" w:rsidRDefault="00593852" w:rsidP="00593852">
      <w:pPr>
        <w:spacing w:line="1" w:lineRule="exact"/>
        <w:rPr>
          <w:sz w:val="24"/>
          <w:szCs w:val="24"/>
        </w:rPr>
      </w:pPr>
    </w:p>
    <w:p w:rsidR="00593852" w:rsidRPr="00BF64F6" w:rsidRDefault="00593852" w:rsidP="00593852">
      <w:pPr>
        <w:ind w:left="260"/>
        <w:rPr>
          <w:sz w:val="24"/>
          <w:szCs w:val="24"/>
        </w:rPr>
      </w:pPr>
      <w:r w:rsidRPr="00BF64F6">
        <w:rPr>
          <w:rFonts w:eastAsia="Verdana"/>
          <w:sz w:val="24"/>
          <w:szCs w:val="24"/>
        </w:rPr>
        <w:t>обслуживанию.</w:t>
      </w:r>
    </w:p>
    <w:p w:rsidR="00593852" w:rsidRPr="00BF64F6" w:rsidRDefault="00593852" w:rsidP="00593852">
      <w:pPr>
        <w:spacing w:line="62" w:lineRule="exact"/>
        <w:rPr>
          <w:sz w:val="24"/>
          <w:szCs w:val="24"/>
        </w:rPr>
      </w:pPr>
    </w:p>
    <w:p w:rsidR="00593852" w:rsidRPr="00BF64F6" w:rsidRDefault="00593852" w:rsidP="00593852">
      <w:pPr>
        <w:spacing w:line="268" w:lineRule="auto"/>
        <w:ind w:left="260"/>
        <w:rPr>
          <w:sz w:val="24"/>
          <w:szCs w:val="24"/>
        </w:rPr>
      </w:pPr>
      <w:r w:rsidRPr="00BF64F6">
        <w:rPr>
          <w:noProof/>
          <w:sz w:val="24"/>
          <w:szCs w:val="24"/>
        </w:rPr>
        <w:drawing>
          <wp:inline distT="0" distB="0" distL="0" distR="0" wp14:anchorId="3704CBDE" wp14:editId="4E0DE67A">
            <wp:extent cx="457200" cy="428625"/>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2">
                      <a:extLst/>
                    </a:blip>
                    <a:srcRect/>
                    <a:stretch>
                      <a:fillRect/>
                    </a:stretch>
                  </pic:blipFill>
                  <pic:spPr bwMode="auto">
                    <a:xfrm>
                      <a:off x="0" y="0"/>
                      <a:ext cx="457200" cy="428625"/>
                    </a:xfrm>
                    <a:prstGeom prst="rect">
                      <a:avLst/>
                    </a:prstGeom>
                    <a:noFill/>
                    <a:ln>
                      <a:noFill/>
                    </a:ln>
                  </pic:spPr>
                </pic:pic>
              </a:graphicData>
            </a:graphic>
          </wp:inline>
        </w:drawing>
      </w:r>
      <w:r w:rsidRPr="00BF64F6">
        <w:rPr>
          <w:rFonts w:eastAsia="Verdana"/>
          <w:sz w:val="24"/>
          <w:szCs w:val="24"/>
        </w:rPr>
        <w:t xml:space="preserve"> Эта операция должна проводиться только квалифицированными техниками.</w:t>
      </w:r>
    </w:p>
    <w:p w:rsidR="00593852" w:rsidRPr="00BF64F6" w:rsidRDefault="00593852" w:rsidP="00593852">
      <w:pPr>
        <w:tabs>
          <w:tab w:val="left" w:pos="540"/>
        </w:tabs>
        <w:spacing w:line="238" w:lineRule="auto"/>
        <w:ind w:left="540"/>
        <w:jc w:val="both"/>
        <w:rPr>
          <w:rFonts w:eastAsia="Verdana"/>
          <w:sz w:val="24"/>
          <w:szCs w:val="24"/>
        </w:rPr>
      </w:pPr>
      <w:r w:rsidRPr="00BF64F6">
        <w:rPr>
          <w:noProof/>
          <w:sz w:val="24"/>
          <w:szCs w:val="24"/>
        </w:rPr>
        <w:drawing>
          <wp:anchor distT="0" distB="0" distL="114300" distR="114300" simplePos="0" relativeHeight="251732992" behindDoc="1" locked="0" layoutInCell="0" allowOverlap="1" wp14:anchorId="3D815FE6" wp14:editId="2748CF60">
            <wp:simplePos x="0" y="0"/>
            <wp:positionH relativeFrom="column">
              <wp:posOffset>627797</wp:posOffset>
            </wp:positionH>
            <wp:positionV relativeFrom="paragraph">
              <wp:posOffset>81157</wp:posOffset>
            </wp:positionV>
            <wp:extent cx="3337200" cy="3063600"/>
            <wp:effectExtent l="0" t="0" r="0" b="381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44">
                      <a:extLst/>
                    </a:blip>
                    <a:srcRect/>
                    <a:stretch>
                      <a:fillRect/>
                    </a:stretch>
                  </pic:blipFill>
                  <pic:spPr bwMode="auto">
                    <a:xfrm>
                      <a:off x="0" y="0"/>
                      <a:ext cx="3337200" cy="3063600"/>
                    </a:xfrm>
                    <a:prstGeom prst="rect">
                      <a:avLst/>
                    </a:prstGeom>
                    <a:noFill/>
                  </pic:spPr>
                </pic:pic>
              </a:graphicData>
            </a:graphic>
            <wp14:sizeRelH relativeFrom="margin">
              <wp14:pctWidth>0</wp14:pctWidth>
            </wp14:sizeRelH>
            <wp14:sizeRelV relativeFrom="margin">
              <wp14:pctHeight>0</wp14:pctHeight>
            </wp14:sizeRelV>
          </wp:anchor>
        </w:drawing>
      </w:r>
    </w:p>
    <w:p w:rsidR="00593852" w:rsidRPr="00BF64F6" w:rsidRDefault="00593852" w:rsidP="00593852">
      <w:pPr>
        <w:rPr>
          <w:sz w:val="24"/>
          <w:szCs w:val="24"/>
        </w:rPr>
      </w:pPr>
    </w:p>
    <w:p w:rsidR="00593852" w:rsidRPr="00BF64F6" w:rsidRDefault="00593852" w:rsidP="00593852">
      <w:pPr>
        <w:rPr>
          <w:sz w:val="24"/>
          <w:szCs w:val="24"/>
        </w:rPr>
      </w:pPr>
    </w:p>
    <w:p w:rsidR="00593852" w:rsidRPr="00BF64F6" w:rsidRDefault="00593852" w:rsidP="00593852">
      <w:pPr>
        <w:rPr>
          <w:sz w:val="24"/>
          <w:szCs w:val="24"/>
        </w:rPr>
      </w:pPr>
    </w:p>
    <w:p w:rsidR="00593852" w:rsidRPr="00BF64F6" w:rsidRDefault="00593852" w:rsidP="00593852">
      <w:pPr>
        <w:rPr>
          <w:sz w:val="24"/>
          <w:szCs w:val="24"/>
        </w:rPr>
      </w:pPr>
    </w:p>
    <w:p w:rsidR="00593852" w:rsidRPr="00BF64F6" w:rsidRDefault="00593852" w:rsidP="00593852">
      <w:pPr>
        <w:rPr>
          <w:sz w:val="24"/>
          <w:szCs w:val="24"/>
        </w:rPr>
      </w:pPr>
    </w:p>
    <w:p w:rsidR="00593852" w:rsidRPr="00BF64F6" w:rsidRDefault="00593852" w:rsidP="00593852">
      <w:pPr>
        <w:rPr>
          <w:sz w:val="24"/>
          <w:szCs w:val="24"/>
        </w:rPr>
      </w:pPr>
    </w:p>
    <w:p w:rsidR="00593852" w:rsidRPr="00BF64F6" w:rsidRDefault="00593852" w:rsidP="00593852">
      <w:pPr>
        <w:rPr>
          <w:sz w:val="24"/>
          <w:szCs w:val="24"/>
        </w:rPr>
      </w:pPr>
    </w:p>
    <w:p w:rsidR="00593852" w:rsidRPr="00BF64F6" w:rsidRDefault="00593852" w:rsidP="00593852">
      <w:pPr>
        <w:rPr>
          <w:sz w:val="24"/>
          <w:szCs w:val="24"/>
        </w:rPr>
      </w:pPr>
    </w:p>
    <w:p w:rsidR="00593852" w:rsidRPr="00BF64F6" w:rsidRDefault="00593852" w:rsidP="00593852">
      <w:pPr>
        <w:rPr>
          <w:sz w:val="24"/>
          <w:szCs w:val="24"/>
        </w:rPr>
      </w:pPr>
    </w:p>
    <w:p w:rsidR="00593852" w:rsidRPr="00BF64F6" w:rsidRDefault="00593852" w:rsidP="00593852">
      <w:pPr>
        <w:rPr>
          <w:sz w:val="24"/>
          <w:szCs w:val="24"/>
        </w:rPr>
      </w:pPr>
    </w:p>
    <w:p w:rsidR="00593852" w:rsidRPr="00BF64F6" w:rsidRDefault="00593852" w:rsidP="00593852">
      <w:pPr>
        <w:rPr>
          <w:sz w:val="24"/>
          <w:szCs w:val="24"/>
        </w:rPr>
      </w:pPr>
    </w:p>
    <w:p w:rsidR="00593852" w:rsidRPr="00BF64F6" w:rsidRDefault="00593852" w:rsidP="00593852">
      <w:pPr>
        <w:rPr>
          <w:sz w:val="24"/>
          <w:szCs w:val="24"/>
        </w:rPr>
      </w:pPr>
    </w:p>
    <w:p w:rsidR="00593852" w:rsidRPr="00BF64F6" w:rsidRDefault="00593852" w:rsidP="00593852">
      <w:pPr>
        <w:rPr>
          <w:sz w:val="24"/>
          <w:szCs w:val="24"/>
        </w:rPr>
      </w:pPr>
    </w:p>
    <w:p w:rsidR="00593852" w:rsidRPr="00BF64F6" w:rsidRDefault="00593852" w:rsidP="00593852">
      <w:pPr>
        <w:rPr>
          <w:sz w:val="24"/>
          <w:szCs w:val="24"/>
        </w:rPr>
      </w:pPr>
    </w:p>
    <w:p w:rsidR="00593852" w:rsidRPr="00BF64F6" w:rsidRDefault="00593852" w:rsidP="00593852">
      <w:pPr>
        <w:rPr>
          <w:sz w:val="24"/>
          <w:szCs w:val="24"/>
        </w:rPr>
      </w:pPr>
    </w:p>
    <w:p w:rsidR="00593852" w:rsidRPr="00BF64F6" w:rsidRDefault="00593852" w:rsidP="00593852">
      <w:pPr>
        <w:rPr>
          <w:sz w:val="24"/>
          <w:szCs w:val="24"/>
        </w:rPr>
      </w:pPr>
    </w:p>
    <w:p w:rsidR="00593852" w:rsidRPr="00BF64F6" w:rsidRDefault="00593852" w:rsidP="00593852">
      <w:pPr>
        <w:rPr>
          <w:sz w:val="24"/>
          <w:szCs w:val="24"/>
        </w:rPr>
      </w:pPr>
    </w:p>
    <w:p w:rsidR="00593852" w:rsidRPr="00BF64F6" w:rsidRDefault="00593852" w:rsidP="00593852">
      <w:pPr>
        <w:rPr>
          <w:sz w:val="24"/>
          <w:szCs w:val="24"/>
        </w:rPr>
      </w:pPr>
    </w:p>
    <w:p w:rsidR="00593852" w:rsidRPr="00BF64F6" w:rsidRDefault="00593852" w:rsidP="00593852">
      <w:pPr>
        <w:rPr>
          <w:sz w:val="24"/>
          <w:szCs w:val="24"/>
        </w:rPr>
      </w:pPr>
    </w:p>
    <w:p w:rsidR="00593852" w:rsidRPr="00BF64F6" w:rsidRDefault="00593852" w:rsidP="007E7953">
      <w:pPr>
        <w:numPr>
          <w:ilvl w:val="0"/>
          <w:numId w:val="46"/>
        </w:numPr>
        <w:tabs>
          <w:tab w:val="left" w:pos="540"/>
        </w:tabs>
        <w:ind w:left="540" w:hanging="281"/>
        <w:rPr>
          <w:rFonts w:eastAsia="Verdana"/>
          <w:sz w:val="24"/>
          <w:szCs w:val="24"/>
        </w:rPr>
      </w:pPr>
      <w:r w:rsidRPr="00BF64F6">
        <w:rPr>
          <w:rFonts w:eastAsia="Verdana"/>
          <w:sz w:val="24"/>
          <w:szCs w:val="24"/>
        </w:rPr>
        <w:t>Открутите удерживающие винты (1).</w:t>
      </w:r>
    </w:p>
    <w:p w:rsidR="00593852" w:rsidRPr="00BF64F6" w:rsidRDefault="00593852" w:rsidP="00593852">
      <w:pPr>
        <w:spacing w:line="62" w:lineRule="exact"/>
        <w:rPr>
          <w:rFonts w:eastAsia="Verdana"/>
          <w:sz w:val="24"/>
          <w:szCs w:val="24"/>
        </w:rPr>
      </w:pPr>
    </w:p>
    <w:p w:rsidR="00593852" w:rsidRPr="00BF64F6" w:rsidRDefault="00593852" w:rsidP="007E7953">
      <w:pPr>
        <w:numPr>
          <w:ilvl w:val="0"/>
          <w:numId w:val="46"/>
        </w:numPr>
        <w:tabs>
          <w:tab w:val="left" w:pos="540"/>
        </w:tabs>
        <w:spacing w:line="238" w:lineRule="auto"/>
        <w:ind w:left="540" w:hanging="281"/>
        <w:rPr>
          <w:rFonts w:eastAsia="Verdana"/>
          <w:sz w:val="24"/>
          <w:szCs w:val="24"/>
        </w:rPr>
      </w:pPr>
      <w:r w:rsidRPr="00BF64F6">
        <w:rPr>
          <w:rFonts w:eastAsia="Verdana"/>
          <w:sz w:val="24"/>
          <w:szCs w:val="24"/>
        </w:rPr>
        <w:t>Поднимите штабелер, как описано в пункте «Загрузка и выгрузка штабелера», и расположите подпорки под рамой штабелера.</w:t>
      </w:r>
    </w:p>
    <w:p w:rsidR="00593852" w:rsidRPr="00BF64F6" w:rsidRDefault="00593852" w:rsidP="00593852">
      <w:pPr>
        <w:spacing w:line="64" w:lineRule="exact"/>
        <w:rPr>
          <w:rFonts w:eastAsia="Verdana"/>
          <w:sz w:val="24"/>
          <w:szCs w:val="24"/>
        </w:rPr>
      </w:pPr>
    </w:p>
    <w:p w:rsidR="00593852" w:rsidRPr="00BF64F6" w:rsidRDefault="00593852" w:rsidP="007E7953">
      <w:pPr>
        <w:numPr>
          <w:ilvl w:val="0"/>
          <w:numId w:val="46"/>
        </w:numPr>
        <w:tabs>
          <w:tab w:val="left" w:pos="540"/>
        </w:tabs>
        <w:spacing w:line="238" w:lineRule="auto"/>
        <w:ind w:left="540" w:hanging="281"/>
        <w:rPr>
          <w:rFonts w:eastAsia="Verdana"/>
          <w:sz w:val="24"/>
          <w:szCs w:val="24"/>
        </w:rPr>
      </w:pPr>
      <w:r w:rsidRPr="00BF64F6">
        <w:rPr>
          <w:rFonts w:eastAsia="Verdana"/>
          <w:sz w:val="24"/>
          <w:szCs w:val="24"/>
        </w:rPr>
        <w:lastRenderedPageBreak/>
        <w:t>Опустите штабелер и разместите его на подпорках, при этом сохраняя натянутым подъемный трос.</w:t>
      </w:r>
    </w:p>
    <w:p w:rsidR="00593852" w:rsidRPr="00BF64F6" w:rsidRDefault="00593852" w:rsidP="00593852">
      <w:pPr>
        <w:spacing w:line="60" w:lineRule="exact"/>
        <w:rPr>
          <w:rFonts w:eastAsia="Verdana"/>
          <w:sz w:val="24"/>
          <w:szCs w:val="24"/>
        </w:rPr>
      </w:pPr>
    </w:p>
    <w:p w:rsidR="00593852" w:rsidRPr="00BF64F6" w:rsidRDefault="00593852" w:rsidP="007E7953">
      <w:pPr>
        <w:numPr>
          <w:ilvl w:val="0"/>
          <w:numId w:val="46"/>
        </w:numPr>
        <w:tabs>
          <w:tab w:val="left" w:pos="540"/>
        </w:tabs>
        <w:ind w:left="540" w:hanging="281"/>
        <w:rPr>
          <w:rFonts w:eastAsia="Verdana"/>
          <w:sz w:val="24"/>
          <w:szCs w:val="24"/>
        </w:rPr>
      </w:pPr>
      <w:r w:rsidRPr="00BF64F6">
        <w:rPr>
          <w:rFonts w:eastAsia="Verdana"/>
          <w:sz w:val="24"/>
          <w:szCs w:val="24"/>
        </w:rPr>
        <w:t>Полностью снимите винты (1) и отсоедините колесо (2).</w:t>
      </w:r>
    </w:p>
    <w:p w:rsidR="00593852" w:rsidRPr="00BF64F6" w:rsidRDefault="00593852" w:rsidP="00593852">
      <w:pPr>
        <w:spacing w:line="393" w:lineRule="exact"/>
        <w:rPr>
          <w:sz w:val="24"/>
          <w:szCs w:val="24"/>
        </w:rPr>
      </w:pPr>
    </w:p>
    <w:p w:rsidR="00F1183F" w:rsidRDefault="00F1183F" w:rsidP="00593852">
      <w:pPr>
        <w:ind w:left="260"/>
        <w:rPr>
          <w:rFonts w:eastAsia="Verdana"/>
          <w:b/>
          <w:bCs/>
          <w:iCs/>
          <w:sz w:val="24"/>
          <w:szCs w:val="24"/>
        </w:rPr>
      </w:pPr>
    </w:p>
    <w:p w:rsidR="00F1183F" w:rsidRDefault="00F1183F" w:rsidP="00593852">
      <w:pPr>
        <w:ind w:left="260"/>
        <w:rPr>
          <w:rFonts w:eastAsia="Verdana"/>
          <w:b/>
          <w:bCs/>
          <w:iCs/>
          <w:sz w:val="24"/>
          <w:szCs w:val="24"/>
        </w:rPr>
      </w:pPr>
    </w:p>
    <w:p w:rsidR="00593852" w:rsidRPr="00F1183F" w:rsidRDefault="00593852" w:rsidP="00593852">
      <w:pPr>
        <w:ind w:left="260"/>
        <w:rPr>
          <w:sz w:val="24"/>
          <w:szCs w:val="24"/>
        </w:rPr>
      </w:pPr>
      <w:r w:rsidRPr="00F1183F">
        <w:rPr>
          <w:rFonts w:eastAsia="Verdana"/>
          <w:b/>
          <w:bCs/>
          <w:iCs/>
          <w:sz w:val="24"/>
          <w:szCs w:val="24"/>
        </w:rPr>
        <w:t>Замена/Регулировка опорных колес</w:t>
      </w:r>
    </w:p>
    <w:p w:rsidR="00593852" w:rsidRPr="00BF64F6" w:rsidRDefault="00593852" w:rsidP="00593852">
      <w:pPr>
        <w:spacing w:line="64" w:lineRule="exact"/>
        <w:rPr>
          <w:sz w:val="24"/>
          <w:szCs w:val="24"/>
        </w:rPr>
      </w:pPr>
    </w:p>
    <w:p w:rsidR="00593852" w:rsidRPr="00BF64F6" w:rsidRDefault="00593852" w:rsidP="00593852">
      <w:pPr>
        <w:spacing w:line="238" w:lineRule="auto"/>
        <w:ind w:left="260" w:firstLine="283"/>
        <w:jc w:val="both"/>
        <w:rPr>
          <w:sz w:val="24"/>
          <w:szCs w:val="24"/>
        </w:rPr>
      </w:pPr>
      <w:r w:rsidRPr="00BF64F6">
        <w:rPr>
          <w:rFonts w:eastAsia="Verdana"/>
          <w:sz w:val="24"/>
          <w:szCs w:val="24"/>
        </w:rPr>
        <w:t>При необходимости заменить или отрегулировать опорные колеса, обратитесь в сервисную службу дилера.</w:t>
      </w:r>
    </w:p>
    <w:p w:rsidR="00593852" w:rsidRPr="00BF64F6" w:rsidRDefault="00593852" w:rsidP="00593852">
      <w:pPr>
        <w:spacing w:line="200" w:lineRule="exact"/>
        <w:rPr>
          <w:sz w:val="24"/>
          <w:szCs w:val="24"/>
        </w:rPr>
      </w:pPr>
    </w:p>
    <w:p w:rsidR="00593852" w:rsidRPr="00BF64F6" w:rsidRDefault="00593852" w:rsidP="00593852">
      <w:pPr>
        <w:spacing w:line="204" w:lineRule="exact"/>
        <w:rPr>
          <w:sz w:val="24"/>
          <w:szCs w:val="24"/>
        </w:rPr>
      </w:pPr>
    </w:p>
    <w:p w:rsidR="00593852" w:rsidRPr="00BF64F6" w:rsidRDefault="00593852" w:rsidP="00593852">
      <w:pPr>
        <w:ind w:left="260"/>
        <w:rPr>
          <w:sz w:val="24"/>
          <w:szCs w:val="24"/>
        </w:rPr>
      </w:pPr>
      <w:r w:rsidRPr="00BF64F6">
        <w:rPr>
          <w:rFonts w:eastAsia="Verdana"/>
          <w:b/>
          <w:bCs/>
          <w:sz w:val="24"/>
          <w:szCs w:val="24"/>
        </w:rPr>
        <w:t>Плановое техническое обслуживание</w:t>
      </w:r>
    </w:p>
    <w:p w:rsidR="00593852" w:rsidRPr="00BF64F6" w:rsidRDefault="00593852" w:rsidP="00593852">
      <w:pPr>
        <w:spacing w:line="59" w:lineRule="exact"/>
        <w:rPr>
          <w:sz w:val="24"/>
          <w:szCs w:val="24"/>
        </w:rPr>
      </w:pPr>
    </w:p>
    <w:p w:rsidR="00593852" w:rsidRPr="00BF64F6" w:rsidRDefault="00593852" w:rsidP="00593852">
      <w:pPr>
        <w:spacing w:line="239" w:lineRule="auto"/>
        <w:ind w:left="260" w:firstLine="283"/>
        <w:jc w:val="both"/>
        <w:rPr>
          <w:sz w:val="24"/>
          <w:szCs w:val="24"/>
        </w:rPr>
      </w:pPr>
      <w:r w:rsidRPr="00BF64F6">
        <w:rPr>
          <w:rFonts w:eastAsia="Verdana"/>
          <w:sz w:val="24"/>
          <w:szCs w:val="24"/>
        </w:rPr>
        <w:t>Тщательное квалифицированное тех. обслуживание является одним из наиболее важных требований для обеспечения безопасной эксплуатации штабелера. Невыполнение регулярного технического обслуживания может привести к поломке и представляет потенциальную опасность для персонала и оборудования.</w:t>
      </w:r>
      <w:r w:rsidR="00D26050" w:rsidRPr="00BF64F6">
        <w:rPr>
          <w:rFonts w:eastAsia="Verdana"/>
          <w:sz w:val="24"/>
          <w:szCs w:val="24"/>
        </w:rPr>
        <w:t xml:space="preserve"> А так же приводит  к потери гарантийного обслуживания со стороны производителя . </w:t>
      </w:r>
    </w:p>
    <w:p w:rsidR="00593852" w:rsidRPr="00BF64F6" w:rsidRDefault="00593852" w:rsidP="00593852">
      <w:pPr>
        <w:spacing w:line="64" w:lineRule="exact"/>
        <w:rPr>
          <w:sz w:val="24"/>
          <w:szCs w:val="24"/>
        </w:rPr>
      </w:pPr>
    </w:p>
    <w:p w:rsidR="00593852" w:rsidRPr="00BF64F6" w:rsidRDefault="00593852" w:rsidP="00593852">
      <w:pPr>
        <w:spacing w:line="238" w:lineRule="auto"/>
        <w:ind w:left="260"/>
        <w:jc w:val="both"/>
        <w:rPr>
          <w:sz w:val="24"/>
          <w:szCs w:val="24"/>
        </w:rPr>
      </w:pPr>
      <w:r w:rsidRPr="00BF64F6">
        <w:rPr>
          <w:noProof/>
          <w:sz w:val="24"/>
          <w:szCs w:val="24"/>
        </w:rPr>
        <w:drawing>
          <wp:inline distT="0" distB="0" distL="0" distR="0" wp14:anchorId="1247A3F9" wp14:editId="616A3F21">
            <wp:extent cx="457200" cy="44831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6">
                      <a:extLst/>
                    </a:blip>
                    <a:srcRect/>
                    <a:stretch>
                      <a:fillRect/>
                    </a:stretch>
                  </pic:blipFill>
                  <pic:spPr bwMode="auto">
                    <a:xfrm>
                      <a:off x="0" y="0"/>
                      <a:ext cx="457200" cy="448310"/>
                    </a:xfrm>
                    <a:prstGeom prst="rect">
                      <a:avLst/>
                    </a:prstGeom>
                    <a:noFill/>
                    <a:ln>
                      <a:noFill/>
                    </a:ln>
                  </pic:spPr>
                </pic:pic>
              </a:graphicData>
            </a:graphic>
          </wp:inline>
        </w:drawing>
      </w:r>
      <w:r w:rsidRPr="00BF64F6">
        <w:rPr>
          <w:rFonts w:eastAsia="Verdana"/>
          <w:sz w:val="24"/>
          <w:szCs w:val="24"/>
        </w:rPr>
        <w:t xml:space="preserve"> Условия</w:t>
      </w:r>
      <w:r w:rsidRPr="00BF64F6">
        <w:rPr>
          <w:sz w:val="24"/>
          <w:szCs w:val="24"/>
        </w:rPr>
        <w:t xml:space="preserve"> </w:t>
      </w:r>
      <w:r w:rsidRPr="00BF64F6">
        <w:rPr>
          <w:rFonts w:eastAsia="Verdana"/>
          <w:sz w:val="24"/>
          <w:szCs w:val="24"/>
        </w:rPr>
        <w:t>эксплуатации штабелера оказывают значительное влияние на износ различных компонентов.</w:t>
      </w:r>
    </w:p>
    <w:p w:rsidR="00593852" w:rsidRPr="00BF64F6" w:rsidRDefault="00593852" w:rsidP="00593852">
      <w:pPr>
        <w:rPr>
          <w:sz w:val="24"/>
          <w:szCs w:val="24"/>
        </w:rPr>
      </w:pPr>
    </w:p>
    <w:p w:rsidR="00593852" w:rsidRPr="00BF64F6" w:rsidRDefault="00593852" w:rsidP="00593852">
      <w:pPr>
        <w:spacing w:line="239" w:lineRule="auto"/>
        <w:ind w:left="260" w:firstLine="283"/>
        <w:jc w:val="both"/>
        <w:rPr>
          <w:sz w:val="24"/>
          <w:szCs w:val="24"/>
        </w:rPr>
      </w:pPr>
      <w:r w:rsidRPr="00BF64F6">
        <w:rPr>
          <w:rFonts w:eastAsia="Verdana"/>
          <w:sz w:val="24"/>
          <w:szCs w:val="24"/>
        </w:rPr>
        <w:t>Производитель рекомендует представителю сервиса тех. обслуживания осуществлять анализ систем на месте, чтобы определить конкретную периодичность технического обслуживания для предотвращения повреждений вследствие износа.</w:t>
      </w:r>
    </w:p>
    <w:p w:rsidR="00593852" w:rsidRPr="00BF64F6" w:rsidRDefault="00593852" w:rsidP="00593852">
      <w:pPr>
        <w:spacing w:line="67" w:lineRule="exact"/>
        <w:rPr>
          <w:sz w:val="24"/>
          <w:szCs w:val="24"/>
        </w:rPr>
      </w:pPr>
    </w:p>
    <w:p w:rsidR="00593852" w:rsidRPr="00BF64F6" w:rsidRDefault="00593852" w:rsidP="00593852">
      <w:pPr>
        <w:spacing w:line="242" w:lineRule="auto"/>
        <w:ind w:left="260"/>
        <w:jc w:val="both"/>
        <w:rPr>
          <w:sz w:val="24"/>
          <w:szCs w:val="24"/>
        </w:rPr>
      </w:pPr>
      <w:r w:rsidRPr="00BF64F6">
        <w:rPr>
          <w:noProof/>
          <w:sz w:val="24"/>
          <w:szCs w:val="24"/>
        </w:rPr>
        <w:drawing>
          <wp:inline distT="0" distB="0" distL="0" distR="0" wp14:anchorId="52C6B641" wp14:editId="2C4ACB8F">
            <wp:extent cx="457200" cy="4381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45">
                      <a:extLst/>
                    </a:blip>
                    <a:srcRect/>
                    <a:stretch>
                      <a:fillRect/>
                    </a:stretch>
                  </pic:blipFill>
                  <pic:spPr bwMode="auto">
                    <a:xfrm>
                      <a:off x="0" y="0"/>
                      <a:ext cx="457200" cy="438150"/>
                    </a:xfrm>
                    <a:prstGeom prst="rect">
                      <a:avLst/>
                    </a:prstGeom>
                    <a:noFill/>
                    <a:ln>
                      <a:noFill/>
                    </a:ln>
                  </pic:spPr>
                </pic:pic>
              </a:graphicData>
            </a:graphic>
          </wp:inline>
        </w:drawing>
      </w:r>
      <w:r w:rsidRPr="00BF64F6">
        <w:rPr>
          <w:rFonts w:eastAsia="Verdana"/>
          <w:sz w:val="24"/>
          <w:szCs w:val="24"/>
        </w:rPr>
        <w:t xml:space="preserve"> Стандартная периодичность сервисного обслуживания учитывает работу на штабелере в одну смену при нормальных условиях эксплуатации. Соответственно она должна быть увеличена, если штабелер предназначен для использования в условиях повышенной запыленности, колебаний температуры или работы в несколько смен.</w:t>
      </w:r>
    </w:p>
    <w:p w:rsidR="00593852" w:rsidRPr="00BF64F6" w:rsidRDefault="00593852" w:rsidP="00593852">
      <w:pPr>
        <w:spacing w:line="395" w:lineRule="exact"/>
        <w:rPr>
          <w:sz w:val="24"/>
          <w:szCs w:val="24"/>
        </w:rPr>
      </w:pPr>
    </w:p>
    <w:p w:rsidR="00593852" w:rsidRPr="00BF64F6" w:rsidRDefault="00593852" w:rsidP="00593852">
      <w:pPr>
        <w:ind w:left="260"/>
        <w:rPr>
          <w:sz w:val="24"/>
          <w:szCs w:val="24"/>
        </w:rPr>
      </w:pPr>
      <w:r w:rsidRPr="00BF64F6">
        <w:rPr>
          <w:rFonts w:eastAsia="Verdana"/>
          <w:b/>
          <w:bCs/>
          <w:sz w:val="24"/>
          <w:szCs w:val="24"/>
        </w:rPr>
        <w:t>Периодичность технического обслуживания:</w:t>
      </w:r>
    </w:p>
    <w:p w:rsidR="00593852" w:rsidRPr="00BF64F6" w:rsidRDefault="00593852" w:rsidP="00593852">
      <w:pPr>
        <w:spacing w:line="59" w:lineRule="exact"/>
        <w:rPr>
          <w:sz w:val="24"/>
          <w:szCs w:val="24"/>
        </w:rPr>
      </w:pPr>
    </w:p>
    <w:p w:rsidR="00593852" w:rsidRPr="00BF64F6" w:rsidRDefault="00593852" w:rsidP="00593852">
      <w:pPr>
        <w:ind w:left="260"/>
        <w:rPr>
          <w:sz w:val="24"/>
          <w:szCs w:val="24"/>
        </w:rPr>
      </w:pPr>
      <w:r w:rsidRPr="00BF64F6">
        <w:rPr>
          <w:rFonts w:eastAsia="Verdana"/>
          <w:sz w:val="24"/>
          <w:szCs w:val="24"/>
        </w:rPr>
        <w:t>200 моточасов или раз в три месяца</w:t>
      </w:r>
    </w:p>
    <w:p w:rsidR="00593852" w:rsidRPr="00BF64F6" w:rsidRDefault="00593852" w:rsidP="00593852">
      <w:pPr>
        <w:spacing w:line="200" w:lineRule="exact"/>
        <w:rPr>
          <w:sz w:val="24"/>
          <w:szCs w:val="24"/>
        </w:rPr>
      </w:pPr>
    </w:p>
    <w:p w:rsidR="00593852" w:rsidRPr="00BF64F6" w:rsidRDefault="00593852" w:rsidP="00593852">
      <w:pPr>
        <w:spacing w:line="218" w:lineRule="exact"/>
        <w:rPr>
          <w:sz w:val="24"/>
          <w:szCs w:val="24"/>
        </w:rPr>
      </w:pPr>
    </w:p>
    <w:p w:rsidR="00593852" w:rsidRPr="00BF64F6" w:rsidRDefault="00593852" w:rsidP="00593852">
      <w:pPr>
        <w:spacing w:line="238" w:lineRule="auto"/>
        <w:ind w:left="260"/>
        <w:jc w:val="both"/>
        <w:rPr>
          <w:sz w:val="24"/>
          <w:szCs w:val="24"/>
        </w:rPr>
      </w:pPr>
      <w:r w:rsidRPr="00BF64F6">
        <w:rPr>
          <w:noProof/>
          <w:sz w:val="24"/>
          <w:szCs w:val="24"/>
        </w:rPr>
        <w:drawing>
          <wp:inline distT="0" distB="0" distL="0" distR="0" wp14:anchorId="4C6FEEA9" wp14:editId="7D23AEB2">
            <wp:extent cx="457200" cy="45720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46">
                      <a:extLst/>
                    </a:blip>
                    <a:srcRect/>
                    <a:stretch>
                      <a:fillRect/>
                    </a:stretch>
                  </pic:blipFill>
                  <pic:spPr bwMode="auto">
                    <a:xfrm>
                      <a:off x="0" y="0"/>
                      <a:ext cx="457200" cy="457200"/>
                    </a:xfrm>
                    <a:prstGeom prst="rect">
                      <a:avLst/>
                    </a:prstGeom>
                    <a:noFill/>
                    <a:ln>
                      <a:noFill/>
                    </a:ln>
                  </pic:spPr>
                </pic:pic>
              </a:graphicData>
            </a:graphic>
          </wp:inline>
        </w:drawing>
      </w:r>
      <w:r w:rsidRPr="00BF64F6">
        <w:rPr>
          <w:rFonts w:eastAsia="Verdana"/>
          <w:sz w:val="24"/>
          <w:szCs w:val="24"/>
        </w:rPr>
        <w:t xml:space="preserve"> Операции</w:t>
      </w:r>
      <w:r w:rsidRPr="00BF64F6">
        <w:rPr>
          <w:sz w:val="24"/>
          <w:szCs w:val="24"/>
        </w:rPr>
        <w:t xml:space="preserve"> </w:t>
      </w:r>
      <w:r w:rsidRPr="00BF64F6">
        <w:rPr>
          <w:rFonts w:eastAsia="Verdana"/>
          <w:sz w:val="24"/>
          <w:szCs w:val="24"/>
        </w:rPr>
        <w:t>по техническому обслуживанию осуществляются квалифицированным специалистом.</w:t>
      </w:r>
    </w:p>
    <w:p w:rsidR="00593852" w:rsidRPr="00BF64F6" w:rsidRDefault="00593852" w:rsidP="00593852">
      <w:pPr>
        <w:spacing w:line="200" w:lineRule="exact"/>
        <w:rPr>
          <w:sz w:val="24"/>
          <w:szCs w:val="24"/>
        </w:rPr>
      </w:pPr>
    </w:p>
    <w:p w:rsidR="00593852" w:rsidRPr="00BF64F6" w:rsidRDefault="00593852" w:rsidP="00593852">
      <w:pPr>
        <w:spacing w:line="200" w:lineRule="exact"/>
        <w:rPr>
          <w:sz w:val="24"/>
          <w:szCs w:val="24"/>
        </w:rPr>
      </w:pPr>
    </w:p>
    <w:p w:rsidR="00593852" w:rsidRPr="00BF64F6" w:rsidRDefault="00593852" w:rsidP="00593852">
      <w:pPr>
        <w:spacing w:line="306" w:lineRule="exact"/>
        <w:rPr>
          <w:sz w:val="24"/>
          <w:szCs w:val="24"/>
        </w:rPr>
      </w:pPr>
    </w:p>
    <w:p w:rsidR="00593852" w:rsidRPr="00BF64F6" w:rsidRDefault="00593852" w:rsidP="00F1183F">
      <w:pPr>
        <w:spacing w:line="239" w:lineRule="auto"/>
        <w:jc w:val="both"/>
        <w:rPr>
          <w:rFonts w:eastAsia="Verdana"/>
          <w:sz w:val="24"/>
          <w:szCs w:val="24"/>
        </w:rPr>
      </w:pPr>
      <w:r w:rsidRPr="00BF64F6">
        <w:rPr>
          <w:rFonts w:eastAsia="Verdana"/>
          <w:sz w:val="24"/>
          <w:szCs w:val="24"/>
        </w:rPr>
        <w:t>Во время вводного периода (примерно 20 часов работы) владелец должен проверять колесные гайки/болты и подтягивать их, если необходимо.</w:t>
      </w:r>
    </w:p>
    <w:p w:rsidR="00593852" w:rsidRPr="00BF64F6" w:rsidRDefault="00593852" w:rsidP="00593852">
      <w:pPr>
        <w:spacing w:line="239" w:lineRule="auto"/>
        <w:ind w:left="260" w:firstLine="283"/>
        <w:jc w:val="both"/>
        <w:rPr>
          <w:rFonts w:eastAsia="Verdana"/>
          <w:sz w:val="24"/>
          <w:szCs w:val="24"/>
        </w:rPr>
      </w:pPr>
    </w:p>
    <w:p w:rsidR="00593852" w:rsidRPr="00F1183F" w:rsidRDefault="00593852" w:rsidP="00F1183F">
      <w:pPr>
        <w:rPr>
          <w:sz w:val="24"/>
          <w:szCs w:val="24"/>
        </w:rPr>
      </w:pPr>
      <w:r w:rsidRPr="00F1183F">
        <w:rPr>
          <w:rFonts w:eastAsia="Verdana"/>
          <w:b/>
          <w:bCs/>
          <w:iCs/>
          <w:sz w:val="24"/>
          <w:szCs w:val="24"/>
        </w:rPr>
        <w:t>Проверка износа колес</w:t>
      </w:r>
    </w:p>
    <w:p w:rsidR="00593852" w:rsidRPr="00BF64F6" w:rsidRDefault="00593852" w:rsidP="00593852">
      <w:pPr>
        <w:spacing w:line="69" w:lineRule="exact"/>
        <w:rPr>
          <w:sz w:val="24"/>
          <w:szCs w:val="24"/>
        </w:rPr>
      </w:pPr>
    </w:p>
    <w:p w:rsidR="00593852" w:rsidRPr="00BF64F6" w:rsidRDefault="00593852" w:rsidP="00F1183F">
      <w:pPr>
        <w:tabs>
          <w:tab w:val="left" w:pos="540"/>
        </w:tabs>
        <w:spacing w:line="237" w:lineRule="auto"/>
        <w:rPr>
          <w:rFonts w:eastAsia="Symbol"/>
          <w:sz w:val="24"/>
          <w:szCs w:val="24"/>
        </w:rPr>
      </w:pPr>
      <w:r w:rsidRPr="00BF64F6">
        <w:rPr>
          <w:rFonts w:eastAsia="Verdana"/>
          <w:sz w:val="24"/>
          <w:szCs w:val="24"/>
        </w:rPr>
        <w:t>Замените ведущее колесо, если становятся видны признаки износа (неравномерность поверхности или повреждения).</w:t>
      </w:r>
    </w:p>
    <w:p w:rsidR="00593852" w:rsidRPr="00BF64F6" w:rsidRDefault="00593852" w:rsidP="00593852">
      <w:pPr>
        <w:spacing w:line="58" w:lineRule="exact"/>
        <w:rPr>
          <w:rFonts w:eastAsia="Symbol"/>
          <w:sz w:val="24"/>
          <w:szCs w:val="24"/>
        </w:rPr>
      </w:pPr>
    </w:p>
    <w:p w:rsidR="00593852" w:rsidRPr="00BF64F6" w:rsidRDefault="00593852" w:rsidP="00F1183F">
      <w:pPr>
        <w:tabs>
          <w:tab w:val="left" w:pos="540"/>
        </w:tabs>
        <w:rPr>
          <w:rFonts w:eastAsia="Symbol"/>
          <w:sz w:val="24"/>
          <w:szCs w:val="24"/>
        </w:rPr>
      </w:pPr>
      <w:r w:rsidRPr="00BF64F6">
        <w:rPr>
          <w:rFonts w:eastAsia="Verdana"/>
          <w:sz w:val="24"/>
          <w:szCs w:val="24"/>
        </w:rPr>
        <w:t>Замените колесо, как описано в пункте «Снятие ведущего колеса».</w:t>
      </w:r>
    </w:p>
    <w:p w:rsidR="00593852" w:rsidRPr="00BF64F6" w:rsidRDefault="00593852" w:rsidP="00593852">
      <w:pPr>
        <w:spacing w:line="200" w:lineRule="exact"/>
        <w:rPr>
          <w:sz w:val="24"/>
          <w:szCs w:val="24"/>
        </w:rPr>
      </w:pPr>
    </w:p>
    <w:p w:rsidR="00593852" w:rsidRPr="00F1183F" w:rsidRDefault="00593852" w:rsidP="00593852">
      <w:pPr>
        <w:spacing w:line="207" w:lineRule="exact"/>
        <w:rPr>
          <w:sz w:val="24"/>
          <w:szCs w:val="24"/>
        </w:rPr>
      </w:pPr>
    </w:p>
    <w:p w:rsidR="00593852" w:rsidRPr="00F1183F" w:rsidRDefault="00593852" w:rsidP="00F1183F">
      <w:pPr>
        <w:rPr>
          <w:sz w:val="24"/>
          <w:szCs w:val="24"/>
        </w:rPr>
      </w:pPr>
      <w:r w:rsidRPr="00F1183F">
        <w:rPr>
          <w:rFonts w:eastAsia="Verdana"/>
          <w:b/>
          <w:bCs/>
          <w:iCs/>
          <w:sz w:val="24"/>
          <w:szCs w:val="24"/>
        </w:rPr>
        <w:lastRenderedPageBreak/>
        <w:t>Проверка уровня и концентрации электролита</w:t>
      </w:r>
    </w:p>
    <w:p w:rsidR="00593852" w:rsidRPr="00BF64F6" w:rsidRDefault="00593852" w:rsidP="00593852">
      <w:pPr>
        <w:spacing w:line="69" w:lineRule="exact"/>
        <w:rPr>
          <w:sz w:val="24"/>
          <w:szCs w:val="24"/>
        </w:rPr>
      </w:pPr>
    </w:p>
    <w:p w:rsidR="00593852" w:rsidRPr="00BF64F6" w:rsidRDefault="00593852" w:rsidP="00F1183F">
      <w:pPr>
        <w:spacing w:line="238" w:lineRule="auto"/>
        <w:rPr>
          <w:sz w:val="24"/>
          <w:szCs w:val="24"/>
        </w:rPr>
      </w:pPr>
      <w:r w:rsidRPr="00BF64F6">
        <w:rPr>
          <w:rFonts w:eastAsia="Verdana"/>
          <w:sz w:val="24"/>
          <w:szCs w:val="24"/>
        </w:rPr>
        <w:t>Поднимите крышку отсека АКБ и проверьте уровень и плотность электролита, как это описано в инструкции к АКБ.</w:t>
      </w:r>
    </w:p>
    <w:p w:rsidR="00593852" w:rsidRPr="00BF64F6" w:rsidRDefault="00593852" w:rsidP="00593852">
      <w:pPr>
        <w:spacing w:line="200" w:lineRule="exact"/>
        <w:rPr>
          <w:sz w:val="24"/>
          <w:szCs w:val="24"/>
        </w:rPr>
      </w:pPr>
    </w:p>
    <w:p w:rsidR="00593852" w:rsidRPr="00F1183F" w:rsidRDefault="00593852" w:rsidP="00593852">
      <w:pPr>
        <w:spacing w:line="209" w:lineRule="exact"/>
        <w:rPr>
          <w:sz w:val="24"/>
          <w:szCs w:val="24"/>
        </w:rPr>
      </w:pPr>
    </w:p>
    <w:p w:rsidR="00593852" w:rsidRPr="00F1183F" w:rsidRDefault="00593852" w:rsidP="00F1183F">
      <w:pPr>
        <w:rPr>
          <w:sz w:val="24"/>
          <w:szCs w:val="24"/>
        </w:rPr>
      </w:pPr>
      <w:r w:rsidRPr="00F1183F">
        <w:rPr>
          <w:rFonts w:eastAsia="Verdana"/>
          <w:b/>
          <w:bCs/>
          <w:iCs/>
          <w:sz w:val="24"/>
          <w:szCs w:val="24"/>
        </w:rPr>
        <w:t>Смазка направляющих каретки вил</w:t>
      </w:r>
    </w:p>
    <w:p w:rsidR="00593852" w:rsidRPr="00BF64F6" w:rsidRDefault="00593852" w:rsidP="00593852">
      <w:pPr>
        <w:spacing w:line="69" w:lineRule="exact"/>
        <w:rPr>
          <w:sz w:val="24"/>
          <w:szCs w:val="24"/>
        </w:rPr>
      </w:pPr>
    </w:p>
    <w:p w:rsidR="00593852" w:rsidRPr="00BF64F6" w:rsidRDefault="00593852" w:rsidP="00F1183F">
      <w:pPr>
        <w:tabs>
          <w:tab w:val="left" w:pos="540"/>
        </w:tabs>
        <w:spacing w:line="235" w:lineRule="auto"/>
        <w:rPr>
          <w:rFonts w:eastAsia="Symbol"/>
          <w:sz w:val="24"/>
          <w:szCs w:val="24"/>
        </w:rPr>
      </w:pPr>
      <w:r w:rsidRPr="00BF64F6">
        <w:rPr>
          <w:rFonts w:eastAsia="Verdana"/>
          <w:sz w:val="24"/>
          <w:szCs w:val="24"/>
        </w:rPr>
        <w:t>Смажьте верхние края направляющих каретки вил смазкой общего назначения.</w:t>
      </w:r>
    </w:p>
    <w:p w:rsidR="00593852" w:rsidRPr="00BF64F6" w:rsidRDefault="00593852" w:rsidP="00593852">
      <w:pPr>
        <w:spacing w:line="63" w:lineRule="exact"/>
        <w:rPr>
          <w:rFonts w:eastAsia="Symbol"/>
          <w:sz w:val="24"/>
          <w:szCs w:val="24"/>
        </w:rPr>
      </w:pPr>
    </w:p>
    <w:p w:rsidR="00593852" w:rsidRPr="00F1183F" w:rsidRDefault="00593852" w:rsidP="00F1183F">
      <w:pPr>
        <w:tabs>
          <w:tab w:val="left" w:pos="540"/>
        </w:tabs>
        <w:ind w:left="540"/>
        <w:rPr>
          <w:rFonts w:eastAsia="Symbol"/>
          <w:sz w:val="24"/>
          <w:szCs w:val="24"/>
        </w:rPr>
      </w:pPr>
      <w:r w:rsidRPr="00F1183F">
        <w:rPr>
          <w:rFonts w:eastAsia="Verdana"/>
          <w:sz w:val="24"/>
          <w:szCs w:val="24"/>
        </w:rPr>
        <w:t>Смажьте подвижные части механизма смазкой общего назначения.</w:t>
      </w:r>
      <w:r w:rsidRPr="00F1183F">
        <w:rPr>
          <w:rFonts w:eastAsia="Verdana"/>
          <w:bCs/>
          <w:iCs/>
          <w:sz w:val="24"/>
          <w:szCs w:val="24"/>
        </w:rPr>
        <w:t>Проверка уровня масла в гидравлической системе</w:t>
      </w:r>
    </w:p>
    <w:p w:rsidR="00593852" w:rsidRPr="00BF64F6" w:rsidRDefault="00593852" w:rsidP="00593852">
      <w:pPr>
        <w:spacing w:line="64" w:lineRule="exact"/>
        <w:rPr>
          <w:sz w:val="24"/>
          <w:szCs w:val="24"/>
        </w:rPr>
      </w:pPr>
    </w:p>
    <w:p w:rsidR="00593852" w:rsidRPr="00BF64F6" w:rsidRDefault="00593852" w:rsidP="007E7953">
      <w:pPr>
        <w:numPr>
          <w:ilvl w:val="0"/>
          <w:numId w:val="49"/>
        </w:numPr>
        <w:tabs>
          <w:tab w:val="left" w:pos="540"/>
        </w:tabs>
        <w:spacing w:line="238" w:lineRule="auto"/>
        <w:ind w:left="540" w:hanging="281"/>
        <w:rPr>
          <w:rFonts w:eastAsia="Verdana"/>
          <w:sz w:val="24"/>
          <w:szCs w:val="24"/>
        </w:rPr>
      </w:pPr>
      <w:r w:rsidRPr="00BF64F6">
        <w:rPr>
          <w:rFonts w:eastAsia="Verdana"/>
          <w:sz w:val="24"/>
          <w:szCs w:val="24"/>
        </w:rPr>
        <w:t>Проверьте уровень гидравлического масла в установленном на ровной поверхности штабелере с полностью опущенными вилами.</w:t>
      </w:r>
    </w:p>
    <w:p w:rsidR="00593852" w:rsidRPr="00BF64F6" w:rsidRDefault="00593852" w:rsidP="00593852">
      <w:pPr>
        <w:spacing w:line="65" w:lineRule="exact"/>
        <w:rPr>
          <w:rFonts w:eastAsia="Verdana"/>
          <w:sz w:val="24"/>
          <w:szCs w:val="24"/>
        </w:rPr>
      </w:pPr>
    </w:p>
    <w:p w:rsidR="00593852" w:rsidRPr="00BF64F6" w:rsidRDefault="00593852" w:rsidP="007E7953">
      <w:pPr>
        <w:numPr>
          <w:ilvl w:val="0"/>
          <w:numId w:val="49"/>
        </w:numPr>
        <w:tabs>
          <w:tab w:val="left" w:pos="540"/>
        </w:tabs>
        <w:ind w:left="540" w:hanging="281"/>
        <w:rPr>
          <w:rFonts w:eastAsia="Verdana"/>
          <w:sz w:val="24"/>
          <w:szCs w:val="24"/>
        </w:rPr>
      </w:pPr>
      <w:r w:rsidRPr="00BF64F6">
        <w:rPr>
          <w:rFonts w:eastAsia="Verdana"/>
          <w:sz w:val="24"/>
          <w:szCs w:val="24"/>
        </w:rPr>
        <w:t>Выключите штабелер и выньте ключ.</w:t>
      </w:r>
    </w:p>
    <w:p w:rsidR="00593852" w:rsidRPr="00BF64F6" w:rsidRDefault="00593852" w:rsidP="00593852">
      <w:pPr>
        <w:spacing w:line="58" w:lineRule="exact"/>
        <w:rPr>
          <w:rFonts w:eastAsia="Verdana"/>
          <w:sz w:val="24"/>
          <w:szCs w:val="24"/>
        </w:rPr>
      </w:pPr>
    </w:p>
    <w:p w:rsidR="00593852" w:rsidRPr="00BF64F6" w:rsidRDefault="00593852" w:rsidP="007E7953">
      <w:pPr>
        <w:numPr>
          <w:ilvl w:val="0"/>
          <w:numId w:val="49"/>
        </w:numPr>
        <w:tabs>
          <w:tab w:val="left" w:pos="540"/>
        </w:tabs>
        <w:ind w:left="540" w:hanging="281"/>
        <w:rPr>
          <w:rFonts w:eastAsia="Verdana"/>
          <w:sz w:val="24"/>
          <w:szCs w:val="24"/>
        </w:rPr>
      </w:pPr>
      <w:r w:rsidRPr="00BF64F6">
        <w:rPr>
          <w:rFonts w:eastAsia="Verdana"/>
          <w:sz w:val="24"/>
          <w:szCs w:val="24"/>
        </w:rPr>
        <w:t>Визуально проверьте уровень гидравлического масла.</w:t>
      </w:r>
    </w:p>
    <w:p w:rsidR="00593852" w:rsidRPr="00BF64F6" w:rsidRDefault="00593852" w:rsidP="00593852">
      <w:pPr>
        <w:spacing w:line="62" w:lineRule="exact"/>
        <w:rPr>
          <w:rFonts w:eastAsia="Verdana"/>
          <w:sz w:val="24"/>
          <w:szCs w:val="24"/>
        </w:rPr>
      </w:pPr>
    </w:p>
    <w:p w:rsidR="00593852" w:rsidRPr="00BF64F6" w:rsidRDefault="00593852" w:rsidP="007E7953">
      <w:pPr>
        <w:numPr>
          <w:ilvl w:val="0"/>
          <w:numId w:val="49"/>
        </w:numPr>
        <w:tabs>
          <w:tab w:val="left" w:pos="540"/>
        </w:tabs>
        <w:spacing w:line="238" w:lineRule="auto"/>
        <w:ind w:left="540" w:hanging="281"/>
        <w:rPr>
          <w:rFonts w:eastAsia="Verdana"/>
          <w:sz w:val="24"/>
          <w:szCs w:val="24"/>
        </w:rPr>
      </w:pPr>
      <w:r w:rsidRPr="00BF64F6">
        <w:rPr>
          <w:rFonts w:eastAsia="Verdana"/>
          <w:sz w:val="24"/>
          <w:szCs w:val="24"/>
        </w:rPr>
        <w:t>Снимите крышку и долейте масло в резервуар в случае необходимости.</w:t>
      </w:r>
    </w:p>
    <w:p w:rsidR="00593852" w:rsidRPr="00BF64F6" w:rsidRDefault="00593852" w:rsidP="00593852">
      <w:pPr>
        <w:spacing w:line="64" w:lineRule="exact"/>
        <w:rPr>
          <w:rFonts w:eastAsia="Verdana"/>
          <w:sz w:val="24"/>
          <w:szCs w:val="24"/>
        </w:rPr>
      </w:pPr>
    </w:p>
    <w:p w:rsidR="00593852" w:rsidRPr="00BF64F6" w:rsidRDefault="00593852" w:rsidP="007E7953">
      <w:pPr>
        <w:numPr>
          <w:ilvl w:val="0"/>
          <w:numId w:val="49"/>
        </w:numPr>
        <w:tabs>
          <w:tab w:val="left" w:pos="540"/>
        </w:tabs>
        <w:spacing w:line="238" w:lineRule="auto"/>
        <w:ind w:left="540" w:hanging="281"/>
        <w:rPr>
          <w:rFonts w:eastAsia="Verdana"/>
          <w:sz w:val="24"/>
          <w:szCs w:val="24"/>
        </w:rPr>
      </w:pPr>
      <w:r w:rsidRPr="00BF64F6">
        <w:rPr>
          <w:rFonts w:eastAsia="Verdana"/>
          <w:sz w:val="24"/>
          <w:szCs w:val="24"/>
        </w:rPr>
        <w:t>Осуществите полный подъем с целью контроля достаточного уровня масла.</w:t>
      </w:r>
    </w:p>
    <w:p w:rsidR="00593852" w:rsidRPr="00BF64F6" w:rsidRDefault="00593852" w:rsidP="00593852">
      <w:pPr>
        <w:spacing w:line="64" w:lineRule="exact"/>
        <w:rPr>
          <w:sz w:val="24"/>
          <w:szCs w:val="24"/>
        </w:rPr>
      </w:pPr>
    </w:p>
    <w:p w:rsidR="00593852" w:rsidRPr="00BF64F6" w:rsidRDefault="00593852" w:rsidP="00593852">
      <w:pPr>
        <w:spacing w:line="236" w:lineRule="auto"/>
        <w:ind w:left="260"/>
        <w:rPr>
          <w:sz w:val="24"/>
          <w:szCs w:val="24"/>
        </w:rPr>
      </w:pPr>
      <w:r w:rsidRPr="00BF64F6">
        <w:rPr>
          <w:noProof/>
          <w:sz w:val="24"/>
          <w:szCs w:val="24"/>
        </w:rPr>
        <w:drawing>
          <wp:inline distT="0" distB="0" distL="0" distR="0" wp14:anchorId="7511374B" wp14:editId="3083348E">
            <wp:extent cx="457200" cy="27749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47">
                      <a:extLst/>
                    </a:blip>
                    <a:srcRect/>
                    <a:stretch>
                      <a:fillRect/>
                    </a:stretch>
                  </pic:blipFill>
                  <pic:spPr bwMode="auto">
                    <a:xfrm>
                      <a:off x="0" y="0"/>
                      <a:ext cx="457200" cy="277495"/>
                    </a:xfrm>
                    <a:prstGeom prst="rect">
                      <a:avLst/>
                    </a:prstGeom>
                    <a:noFill/>
                    <a:ln>
                      <a:noFill/>
                    </a:ln>
                  </pic:spPr>
                </pic:pic>
              </a:graphicData>
            </a:graphic>
          </wp:inline>
        </w:drawing>
      </w:r>
      <w:r w:rsidRPr="00BF64F6">
        <w:rPr>
          <w:rFonts w:eastAsia="Verdana"/>
          <w:sz w:val="24"/>
          <w:szCs w:val="24"/>
        </w:rPr>
        <w:t xml:space="preserve"> См.</w:t>
      </w:r>
      <w:r w:rsidRPr="00BF64F6">
        <w:rPr>
          <w:sz w:val="24"/>
          <w:szCs w:val="24"/>
        </w:rPr>
        <w:t xml:space="preserve"> </w:t>
      </w:r>
      <w:r w:rsidRPr="00BF64F6">
        <w:rPr>
          <w:rFonts w:eastAsia="Verdana"/>
          <w:sz w:val="24"/>
          <w:szCs w:val="24"/>
        </w:rPr>
        <w:t>таблицу в конце этого раздела, чтобы определить используемый тип масла.</w:t>
      </w:r>
    </w:p>
    <w:p w:rsidR="00593852" w:rsidRPr="00BF64F6" w:rsidRDefault="00593852" w:rsidP="00593852">
      <w:pPr>
        <w:spacing w:line="200" w:lineRule="exact"/>
        <w:rPr>
          <w:sz w:val="24"/>
          <w:szCs w:val="24"/>
        </w:rPr>
      </w:pPr>
    </w:p>
    <w:p w:rsidR="00593852" w:rsidRPr="00BF64F6" w:rsidRDefault="00593852" w:rsidP="00593852">
      <w:pPr>
        <w:spacing w:line="392" w:lineRule="exact"/>
        <w:rPr>
          <w:sz w:val="24"/>
          <w:szCs w:val="24"/>
        </w:rPr>
      </w:pPr>
    </w:p>
    <w:p w:rsidR="00593852" w:rsidRPr="00F1183F" w:rsidRDefault="00593852" w:rsidP="00F1183F">
      <w:pPr>
        <w:rPr>
          <w:sz w:val="24"/>
          <w:szCs w:val="24"/>
        </w:rPr>
      </w:pPr>
      <w:r w:rsidRPr="00F1183F">
        <w:rPr>
          <w:rFonts w:eastAsia="Verdana"/>
          <w:b/>
          <w:bCs/>
          <w:iCs/>
          <w:sz w:val="24"/>
          <w:szCs w:val="24"/>
        </w:rPr>
        <w:t>Смазка мачты</w:t>
      </w:r>
    </w:p>
    <w:p w:rsidR="00593852" w:rsidRPr="00BF64F6" w:rsidRDefault="00593852" w:rsidP="00593852">
      <w:pPr>
        <w:spacing w:line="63" w:lineRule="exact"/>
        <w:rPr>
          <w:sz w:val="24"/>
          <w:szCs w:val="24"/>
        </w:rPr>
      </w:pPr>
    </w:p>
    <w:p w:rsidR="00593852" w:rsidRPr="00BF64F6" w:rsidRDefault="00593852" w:rsidP="00F1183F">
      <w:pPr>
        <w:tabs>
          <w:tab w:val="left" w:pos="540"/>
        </w:tabs>
        <w:rPr>
          <w:rFonts w:eastAsia="Symbol"/>
          <w:sz w:val="24"/>
          <w:szCs w:val="24"/>
        </w:rPr>
      </w:pPr>
      <w:r w:rsidRPr="00BF64F6">
        <w:rPr>
          <w:rFonts w:eastAsia="Verdana"/>
          <w:sz w:val="24"/>
          <w:szCs w:val="24"/>
        </w:rPr>
        <w:t>Смажьте пазы вдоль всей длины мачт.</w:t>
      </w:r>
    </w:p>
    <w:p w:rsidR="00593852" w:rsidRPr="00BF64F6" w:rsidRDefault="00593852" w:rsidP="00593852">
      <w:pPr>
        <w:spacing w:line="62" w:lineRule="exact"/>
        <w:rPr>
          <w:rFonts w:eastAsia="Symbol"/>
          <w:sz w:val="24"/>
          <w:szCs w:val="24"/>
        </w:rPr>
      </w:pPr>
    </w:p>
    <w:p w:rsidR="00593852" w:rsidRPr="00BF64F6" w:rsidRDefault="00593852" w:rsidP="00F1183F">
      <w:pPr>
        <w:tabs>
          <w:tab w:val="left" w:pos="540"/>
        </w:tabs>
        <w:spacing w:line="237" w:lineRule="auto"/>
        <w:rPr>
          <w:rFonts w:eastAsia="Symbol"/>
          <w:sz w:val="24"/>
          <w:szCs w:val="24"/>
        </w:rPr>
      </w:pPr>
      <w:r w:rsidRPr="00BF64F6">
        <w:rPr>
          <w:rFonts w:eastAsia="Verdana"/>
          <w:sz w:val="24"/>
          <w:szCs w:val="24"/>
        </w:rPr>
        <w:t>Используйте тип смазки, указанный в таблице в пункте «Области применения и виды смазок».</w:t>
      </w:r>
    </w:p>
    <w:p w:rsidR="00593852" w:rsidRPr="00BF64F6" w:rsidRDefault="00593852" w:rsidP="00593852">
      <w:pPr>
        <w:spacing w:line="200" w:lineRule="exact"/>
        <w:rPr>
          <w:sz w:val="24"/>
          <w:szCs w:val="24"/>
        </w:rPr>
      </w:pPr>
    </w:p>
    <w:p w:rsidR="00593852" w:rsidRPr="00BF64F6" w:rsidRDefault="00593852" w:rsidP="00593852">
      <w:pPr>
        <w:spacing w:line="209" w:lineRule="exact"/>
        <w:rPr>
          <w:sz w:val="24"/>
          <w:szCs w:val="24"/>
        </w:rPr>
      </w:pPr>
    </w:p>
    <w:p w:rsidR="00593852" w:rsidRPr="00F1183F" w:rsidRDefault="00593852" w:rsidP="00F1183F">
      <w:pPr>
        <w:rPr>
          <w:sz w:val="24"/>
          <w:szCs w:val="24"/>
        </w:rPr>
      </w:pPr>
      <w:r w:rsidRPr="00F1183F">
        <w:rPr>
          <w:rFonts w:eastAsia="Verdana"/>
          <w:b/>
          <w:bCs/>
          <w:iCs/>
          <w:sz w:val="24"/>
          <w:szCs w:val="24"/>
        </w:rPr>
        <w:t>Очистка и смазка цепей</w:t>
      </w:r>
    </w:p>
    <w:p w:rsidR="00593852" w:rsidRPr="00BF64F6" w:rsidRDefault="00593852" w:rsidP="00593852">
      <w:pPr>
        <w:spacing w:line="63" w:lineRule="exact"/>
        <w:rPr>
          <w:sz w:val="24"/>
          <w:szCs w:val="24"/>
        </w:rPr>
      </w:pPr>
    </w:p>
    <w:p w:rsidR="00593852" w:rsidRPr="00BF64F6" w:rsidRDefault="00593852" w:rsidP="00F1183F">
      <w:pPr>
        <w:tabs>
          <w:tab w:val="left" w:pos="540"/>
        </w:tabs>
        <w:rPr>
          <w:rFonts w:eastAsia="Symbol"/>
          <w:sz w:val="24"/>
          <w:szCs w:val="24"/>
        </w:rPr>
      </w:pPr>
      <w:r w:rsidRPr="00BF64F6">
        <w:rPr>
          <w:rFonts w:eastAsia="Verdana"/>
          <w:sz w:val="24"/>
          <w:szCs w:val="24"/>
        </w:rPr>
        <w:t>Смажьте по всей длине цепи, а также смажьте ролики.</w:t>
      </w:r>
    </w:p>
    <w:p w:rsidR="00593852" w:rsidRPr="00BF64F6" w:rsidRDefault="00593852" w:rsidP="00593852">
      <w:pPr>
        <w:spacing w:line="62" w:lineRule="exact"/>
        <w:rPr>
          <w:rFonts w:eastAsia="Symbol"/>
          <w:sz w:val="24"/>
          <w:szCs w:val="24"/>
        </w:rPr>
      </w:pPr>
    </w:p>
    <w:p w:rsidR="00593852" w:rsidRPr="00BF64F6" w:rsidRDefault="00593852" w:rsidP="00F1183F">
      <w:pPr>
        <w:tabs>
          <w:tab w:val="left" w:pos="540"/>
        </w:tabs>
        <w:spacing w:line="237" w:lineRule="auto"/>
        <w:rPr>
          <w:rFonts w:eastAsia="Symbol"/>
          <w:sz w:val="24"/>
          <w:szCs w:val="24"/>
        </w:rPr>
      </w:pPr>
      <w:r w:rsidRPr="00BF64F6">
        <w:rPr>
          <w:rFonts w:eastAsia="Verdana"/>
          <w:sz w:val="24"/>
          <w:szCs w:val="24"/>
        </w:rPr>
        <w:t>Используйте тип смазки, указанный в таблице в пункте «Карта смазки».</w:t>
      </w:r>
    </w:p>
    <w:p w:rsidR="00593852" w:rsidRPr="00BF64F6" w:rsidRDefault="00593852" w:rsidP="00593852">
      <w:pPr>
        <w:spacing w:line="64" w:lineRule="exact"/>
        <w:rPr>
          <w:sz w:val="24"/>
          <w:szCs w:val="24"/>
        </w:rPr>
      </w:pPr>
    </w:p>
    <w:p w:rsidR="00593852" w:rsidRPr="00BF64F6" w:rsidRDefault="00593852" w:rsidP="00593852">
      <w:pPr>
        <w:spacing w:line="256" w:lineRule="auto"/>
        <w:ind w:left="260"/>
        <w:rPr>
          <w:sz w:val="24"/>
          <w:szCs w:val="24"/>
        </w:rPr>
      </w:pPr>
      <w:r w:rsidRPr="00BF64F6">
        <w:rPr>
          <w:noProof/>
          <w:sz w:val="24"/>
          <w:szCs w:val="24"/>
        </w:rPr>
        <w:drawing>
          <wp:inline distT="0" distB="0" distL="0" distR="0" wp14:anchorId="3483EC40" wp14:editId="440B23B9">
            <wp:extent cx="457200" cy="26670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48">
                      <a:extLst/>
                    </a:blip>
                    <a:srcRect/>
                    <a:stretch>
                      <a:fillRect/>
                    </a:stretch>
                  </pic:blipFill>
                  <pic:spPr bwMode="auto">
                    <a:xfrm>
                      <a:off x="0" y="0"/>
                      <a:ext cx="457200" cy="266700"/>
                    </a:xfrm>
                    <a:prstGeom prst="rect">
                      <a:avLst/>
                    </a:prstGeom>
                    <a:noFill/>
                    <a:ln>
                      <a:noFill/>
                    </a:ln>
                  </pic:spPr>
                </pic:pic>
              </a:graphicData>
            </a:graphic>
          </wp:inline>
        </w:drawing>
      </w:r>
      <w:r w:rsidRPr="00BF64F6">
        <w:rPr>
          <w:rFonts w:eastAsia="Verdana"/>
          <w:sz w:val="24"/>
          <w:szCs w:val="24"/>
        </w:rPr>
        <w:t xml:space="preserve"> Если штабелер используется во влажной среде, то рекомендуется использовать водоотталкивающую смазку в дополнение к обычной.</w:t>
      </w:r>
    </w:p>
    <w:p w:rsidR="00593852" w:rsidRPr="00BF64F6" w:rsidRDefault="00593852" w:rsidP="00593852">
      <w:pPr>
        <w:spacing w:line="239" w:lineRule="auto"/>
        <w:ind w:left="260" w:firstLine="283"/>
        <w:jc w:val="both"/>
        <w:rPr>
          <w:sz w:val="24"/>
          <w:szCs w:val="24"/>
        </w:rPr>
      </w:pPr>
    </w:p>
    <w:p w:rsidR="00593852" w:rsidRPr="00BF64F6" w:rsidRDefault="00593852" w:rsidP="00593852">
      <w:pPr>
        <w:rPr>
          <w:sz w:val="24"/>
          <w:szCs w:val="24"/>
        </w:rPr>
      </w:pPr>
    </w:p>
    <w:p w:rsidR="00593852" w:rsidRPr="00BF64F6" w:rsidRDefault="00593852" w:rsidP="00593852">
      <w:pPr>
        <w:ind w:left="260"/>
        <w:rPr>
          <w:sz w:val="24"/>
          <w:szCs w:val="24"/>
        </w:rPr>
      </w:pPr>
      <w:r w:rsidRPr="00BF64F6">
        <w:rPr>
          <w:rFonts w:eastAsia="Verdana"/>
          <w:b/>
          <w:bCs/>
          <w:sz w:val="24"/>
          <w:szCs w:val="24"/>
        </w:rPr>
        <w:t>Карта смазки</w:t>
      </w:r>
    </w:p>
    <w:p w:rsidR="00593852" w:rsidRPr="00BF64F6" w:rsidRDefault="00593852" w:rsidP="00593852">
      <w:pPr>
        <w:spacing w:line="200" w:lineRule="exact"/>
        <w:rPr>
          <w:sz w:val="24"/>
          <w:szCs w:val="24"/>
        </w:rPr>
      </w:pPr>
    </w:p>
    <w:p w:rsidR="00593852" w:rsidRPr="00BF64F6" w:rsidRDefault="00593852" w:rsidP="00593852">
      <w:pPr>
        <w:spacing w:line="309" w:lineRule="exact"/>
        <w:rPr>
          <w:sz w:val="24"/>
          <w:szCs w:val="24"/>
        </w:rPr>
      </w:pPr>
    </w:p>
    <w:p w:rsidR="00593852" w:rsidRPr="00F1183F" w:rsidRDefault="00593852" w:rsidP="00593852">
      <w:pPr>
        <w:ind w:left="260"/>
        <w:rPr>
          <w:sz w:val="24"/>
          <w:szCs w:val="24"/>
        </w:rPr>
      </w:pPr>
      <w:r w:rsidRPr="00F1183F">
        <w:rPr>
          <w:rFonts w:eastAsia="Verdana"/>
          <w:b/>
          <w:bCs/>
          <w:iCs/>
          <w:sz w:val="24"/>
          <w:szCs w:val="24"/>
        </w:rPr>
        <w:t>Порядок проведения</w:t>
      </w:r>
    </w:p>
    <w:p w:rsidR="00593852" w:rsidRPr="00BF64F6" w:rsidRDefault="00593852" w:rsidP="00593852">
      <w:pPr>
        <w:spacing w:line="20" w:lineRule="exact"/>
        <w:rPr>
          <w:sz w:val="24"/>
          <w:szCs w:val="24"/>
        </w:rPr>
      </w:pPr>
      <w:r w:rsidRPr="00BF64F6">
        <w:rPr>
          <w:noProof/>
          <w:sz w:val="24"/>
          <w:szCs w:val="24"/>
        </w:rPr>
        <w:drawing>
          <wp:anchor distT="0" distB="0" distL="114300" distR="114300" simplePos="0" relativeHeight="251735040" behindDoc="1" locked="0" layoutInCell="0" allowOverlap="1" wp14:anchorId="0BB234B4" wp14:editId="4E9C875A">
            <wp:simplePos x="0" y="0"/>
            <wp:positionH relativeFrom="column">
              <wp:posOffset>1591310</wp:posOffset>
            </wp:positionH>
            <wp:positionV relativeFrom="paragraph">
              <wp:posOffset>40640</wp:posOffset>
            </wp:positionV>
            <wp:extent cx="3087370" cy="3249295"/>
            <wp:effectExtent l="0" t="0" r="0"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49">
                      <a:extLst/>
                    </a:blip>
                    <a:srcRect/>
                    <a:stretch>
                      <a:fillRect/>
                    </a:stretch>
                  </pic:blipFill>
                  <pic:spPr bwMode="auto">
                    <a:xfrm>
                      <a:off x="0" y="0"/>
                      <a:ext cx="3087370" cy="3249295"/>
                    </a:xfrm>
                    <a:prstGeom prst="rect">
                      <a:avLst/>
                    </a:prstGeom>
                    <a:noFill/>
                  </pic:spPr>
                </pic:pic>
              </a:graphicData>
            </a:graphic>
          </wp:anchor>
        </w:drawing>
      </w:r>
    </w:p>
    <w:p w:rsidR="00593852" w:rsidRPr="00BF64F6" w:rsidRDefault="00593852" w:rsidP="00593852">
      <w:pPr>
        <w:spacing w:line="200" w:lineRule="exact"/>
        <w:rPr>
          <w:sz w:val="24"/>
          <w:szCs w:val="24"/>
        </w:rPr>
      </w:pPr>
    </w:p>
    <w:p w:rsidR="00593852" w:rsidRPr="00BF64F6" w:rsidRDefault="00593852" w:rsidP="00593852">
      <w:pPr>
        <w:spacing w:line="200" w:lineRule="exact"/>
        <w:rPr>
          <w:sz w:val="24"/>
          <w:szCs w:val="24"/>
        </w:rPr>
      </w:pPr>
    </w:p>
    <w:p w:rsidR="00593852" w:rsidRPr="00BF64F6" w:rsidRDefault="00593852" w:rsidP="00593852">
      <w:pPr>
        <w:spacing w:line="200" w:lineRule="exact"/>
        <w:rPr>
          <w:sz w:val="24"/>
          <w:szCs w:val="24"/>
        </w:rPr>
      </w:pPr>
    </w:p>
    <w:p w:rsidR="00593852" w:rsidRPr="00BF64F6" w:rsidRDefault="00593852" w:rsidP="00593852">
      <w:pPr>
        <w:spacing w:line="200" w:lineRule="exact"/>
        <w:rPr>
          <w:sz w:val="24"/>
          <w:szCs w:val="24"/>
        </w:rPr>
      </w:pPr>
    </w:p>
    <w:p w:rsidR="00593852" w:rsidRPr="00BF64F6" w:rsidRDefault="00593852" w:rsidP="00593852">
      <w:pPr>
        <w:spacing w:line="200" w:lineRule="exact"/>
        <w:rPr>
          <w:sz w:val="24"/>
          <w:szCs w:val="24"/>
        </w:rPr>
      </w:pPr>
    </w:p>
    <w:p w:rsidR="00593852" w:rsidRPr="00BF64F6" w:rsidRDefault="00593852" w:rsidP="00593852">
      <w:pPr>
        <w:spacing w:line="200" w:lineRule="exact"/>
        <w:rPr>
          <w:sz w:val="24"/>
          <w:szCs w:val="24"/>
        </w:rPr>
      </w:pPr>
    </w:p>
    <w:p w:rsidR="00593852" w:rsidRPr="00BF64F6" w:rsidRDefault="00593852" w:rsidP="00593852">
      <w:pPr>
        <w:spacing w:line="200" w:lineRule="exact"/>
        <w:rPr>
          <w:sz w:val="24"/>
          <w:szCs w:val="24"/>
        </w:rPr>
      </w:pPr>
    </w:p>
    <w:p w:rsidR="00593852" w:rsidRPr="00BF64F6" w:rsidRDefault="00593852" w:rsidP="00593852">
      <w:pPr>
        <w:spacing w:line="200" w:lineRule="exact"/>
        <w:rPr>
          <w:sz w:val="24"/>
          <w:szCs w:val="24"/>
        </w:rPr>
      </w:pPr>
    </w:p>
    <w:p w:rsidR="00593852" w:rsidRPr="00BF64F6" w:rsidRDefault="00593852" w:rsidP="00593852">
      <w:pPr>
        <w:spacing w:line="200" w:lineRule="exact"/>
        <w:rPr>
          <w:sz w:val="24"/>
          <w:szCs w:val="24"/>
        </w:rPr>
      </w:pPr>
    </w:p>
    <w:p w:rsidR="00593852" w:rsidRPr="00BF64F6" w:rsidRDefault="00593852" w:rsidP="00593852">
      <w:pPr>
        <w:spacing w:line="200" w:lineRule="exact"/>
        <w:rPr>
          <w:sz w:val="24"/>
          <w:szCs w:val="24"/>
        </w:rPr>
      </w:pPr>
    </w:p>
    <w:p w:rsidR="00593852" w:rsidRPr="00BF64F6" w:rsidRDefault="00593852" w:rsidP="00593852">
      <w:pPr>
        <w:spacing w:line="200" w:lineRule="exact"/>
        <w:rPr>
          <w:sz w:val="24"/>
          <w:szCs w:val="24"/>
        </w:rPr>
      </w:pPr>
    </w:p>
    <w:p w:rsidR="00593852" w:rsidRPr="00BF64F6" w:rsidRDefault="00593852" w:rsidP="00593852">
      <w:pPr>
        <w:spacing w:line="200" w:lineRule="exact"/>
        <w:rPr>
          <w:sz w:val="24"/>
          <w:szCs w:val="24"/>
        </w:rPr>
      </w:pPr>
    </w:p>
    <w:p w:rsidR="00593852" w:rsidRPr="00BF64F6" w:rsidRDefault="00593852" w:rsidP="00593852">
      <w:pPr>
        <w:spacing w:line="200" w:lineRule="exact"/>
        <w:rPr>
          <w:sz w:val="24"/>
          <w:szCs w:val="24"/>
        </w:rPr>
      </w:pPr>
    </w:p>
    <w:p w:rsidR="00593852" w:rsidRPr="00BF64F6" w:rsidRDefault="00593852" w:rsidP="00593852">
      <w:pPr>
        <w:spacing w:line="200" w:lineRule="exact"/>
        <w:rPr>
          <w:sz w:val="24"/>
          <w:szCs w:val="24"/>
        </w:rPr>
      </w:pPr>
    </w:p>
    <w:p w:rsidR="00593852" w:rsidRPr="00BF64F6" w:rsidRDefault="00593852" w:rsidP="00593852">
      <w:pPr>
        <w:spacing w:line="200" w:lineRule="exact"/>
        <w:rPr>
          <w:sz w:val="24"/>
          <w:szCs w:val="24"/>
        </w:rPr>
      </w:pPr>
    </w:p>
    <w:p w:rsidR="00593852" w:rsidRPr="00BF64F6" w:rsidRDefault="00593852" w:rsidP="00593852">
      <w:pPr>
        <w:spacing w:line="200" w:lineRule="exact"/>
        <w:rPr>
          <w:sz w:val="24"/>
          <w:szCs w:val="24"/>
        </w:rPr>
      </w:pPr>
    </w:p>
    <w:p w:rsidR="00593852" w:rsidRPr="00BF64F6" w:rsidRDefault="00593852" w:rsidP="00593852">
      <w:pPr>
        <w:spacing w:line="200" w:lineRule="exact"/>
        <w:rPr>
          <w:sz w:val="24"/>
          <w:szCs w:val="24"/>
        </w:rPr>
      </w:pPr>
    </w:p>
    <w:p w:rsidR="00593852" w:rsidRPr="00BF64F6" w:rsidRDefault="00593852" w:rsidP="00593852">
      <w:pPr>
        <w:spacing w:line="200" w:lineRule="exact"/>
        <w:rPr>
          <w:sz w:val="24"/>
          <w:szCs w:val="24"/>
        </w:rPr>
      </w:pPr>
    </w:p>
    <w:p w:rsidR="00593852" w:rsidRPr="00BF64F6" w:rsidRDefault="00593852" w:rsidP="00593852">
      <w:pPr>
        <w:spacing w:line="200" w:lineRule="exact"/>
        <w:rPr>
          <w:sz w:val="24"/>
          <w:szCs w:val="24"/>
        </w:rPr>
      </w:pPr>
    </w:p>
    <w:p w:rsidR="00593852" w:rsidRPr="00BF64F6" w:rsidRDefault="00593852" w:rsidP="00593852">
      <w:pPr>
        <w:spacing w:line="200" w:lineRule="exact"/>
        <w:rPr>
          <w:sz w:val="24"/>
          <w:szCs w:val="24"/>
        </w:rPr>
      </w:pPr>
    </w:p>
    <w:p w:rsidR="00593852" w:rsidRPr="00BF64F6" w:rsidRDefault="00593852" w:rsidP="00593852">
      <w:pPr>
        <w:spacing w:line="200" w:lineRule="exact"/>
        <w:rPr>
          <w:sz w:val="24"/>
          <w:szCs w:val="24"/>
        </w:rPr>
      </w:pPr>
    </w:p>
    <w:p w:rsidR="00593852" w:rsidRPr="00BF64F6" w:rsidRDefault="00593852" w:rsidP="00593852">
      <w:pPr>
        <w:spacing w:line="200" w:lineRule="exact"/>
        <w:rPr>
          <w:sz w:val="24"/>
          <w:szCs w:val="24"/>
        </w:rPr>
      </w:pPr>
    </w:p>
    <w:p w:rsidR="00593852" w:rsidRPr="00BF64F6" w:rsidRDefault="00593852" w:rsidP="00593852">
      <w:pPr>
        <w:spacing w:line="200" w:lineRule="exact"/>
        <w:rPr>
          <w:sz w:val="24"/>
          <w:szCs w:val="24"/>
        </w:rPr>
      </w:pPr>
    </w:p>
    <w:p w:rsidR="00593852" w:rsidRPr="00BF64F6" w:rsidRDefault="00593852" w:rsidP="00593852">
      <w:pPr>
        <w:spacing w:line="200" w:lineRule="exact"/>
        <w:rPr>
          <w:sz w:val="24"/>
          <w:szCs w:val="24"/>
        </w:rPr>
      </w:pPr>
    </w:p>
    <w:p w:rsidR="004C738B" w:rsidRPr="00BF64F6" w:rsidRDefault="004C738B" w:rsidP="00F1183F">
      <w:pPr>
        <w:spacing w:line="236" w:lineRule="auto"/>
        <w:ind w:right="-419"/>
        <w:rPr>
          <w:sz w:val="24"/>
          <w:szCs w:val="24"/>
        </w:rPr>
      </w:pPr>
    </w:p>
    <w:p w:rsidR="00190DEA" w:rsidRPr="00BF64F6" w:rsidRDefault="00190DEA" w:rsidP="00593852">
      <w:pPr>
        <w:tabs>
          <w:tab w:val="left" w:pos="1773"/>
        </w:tabs>
        <w:rPr>
          <w:sz w:val="24"/>
          <w:szCs w:val="24"/>
        </w:rPr>
      </w:pPr>
    </w:p>
    <w:p w:rsidR="00A55502" w:rsidRDefault="00A55502" w:rsidP="00A55502">
      <w:pPr>
        <w:tabs>
          <w:tab w:val="left" w:pos="1773"/>
        </w:tabs>
        <w:rPr>
          <w:sz w:val="24"/>
          <w:szCs w:val="24"/>
        </w:rPr>
      </w:pPr>
    </w:p>
    <w:p w:rsidR="00190DEA" w:rsidRPr="00BF64F6" w:rsidRDefault="00190DEA" w:rsidP="00A55502">
      <w:pPr>
        <w:tabs>
          <w:tab w:val="left" w:pos="1773"/>
        </w:tabs>
        <w:rPr>
          <w:sz w:val="24"/>
          <w:szCs w:val="24"/>
        </w:rPr>
      </w:pPr>
      <w:r w:rsidRPr="00BF64F6">
        <w:rPr>
          <w:rFonts w:eastAsia="Verdana"/>
          <w:b/>
          <w:bCs/>
          <w:sz w:val="24"/>
          <w:szCs w:val="24"/>
        </w:rPr>
        <w:t>Эксплуатация АКБ</w:t>
      </w:r>
    </w:p>
    <w:p w:rsidR="00190DEA" w:rsidRPr="00BF64F6" w:rsidRDefault="00190DEA" w:rsidP="00A55502">
      <w:pPr>
        <w:rPr>
          <w:sz w:val="24"/>
          <w:szCs w:val="24"/>
        </w:rPr>
      </w:pPr>
      <w:r w:rsidRPr="00BF64F6">
        <w:rPr>
          <w:rFonts w:eastAsia="Verdana"/>
          <w:b/>
          <w:bCs/>
          <w:sz w:val="24"/>
          <w:szCs w:val="24"/>
        </w:rPr>
        <w:t>Общие правила техники безопасности</w:t>
      </w:r>
    </w:p>
    <w:p w:rsidR="00190DEA" w:rsidRPr="00BF64F6" w:rsidRDefault="00190DEA" w:rsidP="00190DEA">
      <w:pPr>
        <w:spacing w:line="200" w:lineRule="exact"/>
        <w:rPr>
          <w:sz w:val="24"/>
          <w:szCs w:val="24"/>
        </w:rPr>
      </w:pPr>
    </w:p>
    <w:p w:rsidR="00190DEA" w:rsidRPr="00BF64F6" w:rsidRDefault="00190DEA" w:rsidP="00A55502">
      <w:pPr>
        <w:rPr>
          <w:sz w:val="24"/>
          <w:szCs w:val="24"/>
        </w:rPr>
      </w:pPr>
      <w:r w:rsidRPr="00BF64F6">
        <w:rPr>
          <w:rFonts w:eastAsia="Verdana"/>
          <w:b/>
          <w:bCs/>
          <w:sz w:val="24"/>
          <w:szCs w:val="24"/>
        </w:rPr>
        <w:t>Аккумулятор должен содержаться в чистоте.</w:t>
      </w:r>
    </w:p>
    <w:p w:rsidR="00190DEA" w:rsidRPr="00BF64F6" w:rsidRDefault="00190DEA" w:rsidP="00190DEA">
      <w:pPr>
        <w:spacing w:line="59" w:lineRule="exact"/>
        <w:rPr>
          <w:sz w:val="24"/>
          <w:szCs w:val="24"/>
        </w:rPr>
      </w:pPr>
    </w:p>
    <w:p w:rsidR="00190DEA" w:rsidRPr="00BF64F6" w:rsidRDefault="00190DEA" w:rsidP="00A55502">
      <w:pPr>
        <w:rPr>
          <w:sz w:val="24"/>
          <w:szCs w:val="24"/>
        </w:rPr>
      </w:pPr>
      <w:r w:rsidRPr="00BF64F6">
        <w:rPr>
          <w:rFonts w:eastAsia="Verdana"/>
          <w:b/>
          <w:bCs/>
          <w:sz w:val="24"/>
          <w:szCs w:val="24"/>
        </w:rPr>
        <w:t>Аккумулятор должен быть правильно заряжен.</w:t>
      </w:r>
    </w:p>
    <w:p w:rsidR="00190DEA" w:rsidRPr="00BF64F6" w:rsidRDefault="00190DEA" w:rsidP="00190DEA">
      <w:pPr>
        <w:spacing w:line="64" w:lineRule="exact"/>
        <w:rPr>
          <w:sz w:val="24"/>
          <w:szCs w:val="24"/>
        </w:rPr>
      </w:pPr>
    </w:p>
    <w:p w:rsidR="00190DEA" w:rsidRPr="00BF64F6" w:rsidRDefault="00190DEA" w:rsidP="00A55502">
      <w:pPr>
        <w:rPr>
          <w:sz w:val="24"/>
          <w:szCs w:val="24"/>
        </w:rPr>
      </w:pPr>
      <w:r w:rsidRPr="00BF64F6">
        <w:rPr>
          <w:rFonts w:eastAsia="Verdana"/>
          <w:b/>
          <w:bCs/>
          <w:sz w:val="24"/>
          <w:szCs w:val="24"/>
        </w:rPr>
        <w:t>Электролит должен сохраняться на необходимом уровне.</w:t>
      </w:r>
    </w:p>
    <w:p w:rsidR="00190DEA" w:rsidRPr="00BF64F6" w:rsidRDefault="00190DEA" w:rsidP="00190DEA">
      <w:pPr>
        <w:spacing w:line="63" w:lineRule="exact"/>
        <w:rPr>
          <w:sz w:val="24"/>
          <w:szCs w:val="24"/>
        </w:rPr>
      </w:pPr>
    </w:p>
    <w:p w:rsidR="00190DEA" w:rsidRPr="00BF64F6" w:rsidRDefault="00190DEA" w:rsidP="00A55502">
      <w:pPr>
        <w:spacing w:line="238" w:lineRule="auto"/>
        <w:jc w:val="both"/>
        <w:rPr>
          <w:sz w:val="24"/>
          <w:szCs w:val="24"/>
        </w:rPr>
      </w:pPr>
      <w:r w:rsidRPr="00BF64F6">
        <w:rPr>
          <w:rFonts w:eastAsia="Verdana"/>
          <w:b/>
          <w:bCs/>
          <w:sz w:val="24"/>
          <w:szCs w:val="24"/>
        </w:rPr>
        <w:t>Аккумулятор не должен подвергаться чрезмерному воздействию ударов или вибрации.</w:t>
      </w:r>
    </w:p>
    <w:p w:rsidR="00190DEA" w:rsidRPr="00BF64F6" w:rsidRDefault="00190DEA" w:rsidP="00190DEA">
      <w:pPr>
        <w:spacing w:line="20" w:lineRule="exact"/>
        <w:rPr>
          <w:sz w:val="24"/>
          <w:szCs w:val="24"/>
        </w:rPr>
      </w:pPr>
      <w:r w:rsidRPr="00BF64F6">
        <w:rPr>
          <w:noProof/>
          <w:sz w:val="24"/>
          <w:szCs w:val="24"/>
        </w:rPr>
        <w:drawing>
          <wp:anchor distT="0" distB="0" distL="114300" distR="114300" simplePos="0" relativeHeight="251743232" behindDoc="1" locked="0" layoutInCell="0" allowOverlap="1" wp14:anchorId="21F1F868" wp14:editId="5AD376D6">
            <wp:simplePos x="0" y="0"/>
            <wp:positionH relativeFrom="column">
              <wp:posOffset>164465</wp:posOffset>
            </wp:positionH>
            <wp:positionV relativeFrom="paragraph">
              <wp:posOffset>260350</wp:posOffset>
            </wp:positionV>
            <wp:extent cx="457200" cy="445135"/>
            <wp:effectExtent l="0" t="0" r="0"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36">
                      <a:extLst/>
                    </a:blip>
                    <a:srcRect/>
                    <a:stretch>
                      <a:fillRect/>
                    </a:stretch>
                  </pic:blipFill>
                  <pic:spPr bwMode="auto">
                    <a:xfrm>
                      <a:off x="0" y="0"/>
                      <a:ext cx="457200" cy="445135"/>
                    </a:xfrm>
                    <a:prstGeom prst="rect">
                      <a:avLst/>
                    </a:prstGeom>
                    <a:noFill/>
                  </pic:spPr>
                </pic:pic>
              </a:graphicData>
            </a:graphic>
          </wp:anchor>
        </w:drawing>
      </w:r>
    </w:p>
    <w:p w:rsidR="00190DEA" w:rsidRPr="00BF64F6" w:rsidRDefault="00190DEA" w:rsidP="00190DEA">
      <w:pPr>
        <w:spacing w:line="200" w:lineRule="exact"/>
        <w:rPr>
          <w:sz w:val="24"/>
          <w:szCs w:val="24"/>
        </w:rPr>
      </w:pPr>
    </w:p>
    <w:p w:rsidR="00190DEA" w:rsidRPr="00BF64F6" w:rsidRDefault="00190DEA" w:rsidP="00190DEA">
      <w:pPr>
        <w:spacing w:line="200" w:lineRule="exact"/>
        <w:rPr>
          <w:sz w:val="24"/>
          <w:szCs w:val="24"/>
        </w:rPr>
      </w:pPr>
    </w:p>
    <w:p w:rsidR="00190DEA" w:rsidRPr="00BF64F6" w:rsidRDefault="00190DEA" w:rsidP="00190DEA">
      <w:pPr>
        <w:spacing w:line="200" w:lineRule="exact"/>
        <w:rPr>
          <w:sz w:val="24"/>
          <w:szCs w:val="24"/>
        </w:rPr>
      </w:pPr>
    </w:p>
    <w:p w:rsidR="00190DEA" w:rsidRPr="00BF64F6" w:rsidRDefault="00190DEA" w:rsidP="00190DEA">
      <w:pPr>
        <w:spacing w:line="200" w:lineRule="exact"/>
        <w:rPr>
          <w:sz w:val="24"/>
          <w:szCs w:val="24"/>
        </w:rPr>
      </w:pPr>
    </w:p>
    <w:p w:rsidR="00190DEA" w:rsidRPr="00BF64F6" w:rsidRDefault="00190DEA" w:rsidP="00190DEA">
      <w:pPr>
        <w:spacing w:line="354" w:lineRule="exact"/>
        <w:rPr>
          <w:sz w:val="24"/>
          <w:szCs w:val="24"/>
        </w:rPr>
      </w:pPr>
    </w:p>
    <w:p w:rsidR="00190DEA" w:rsidRPr="00BF64F6" w:rsidRDefault="00190DEA" w:rsidP="00190DEA">
      <w:pPr>
        <w:ind w:left="260" w:firstLine="283"/>
        <w:jc w:val="both"/>
        <w:rPr>
          <w:sz w:val="24"/>
          <w:szCs w:val="24"/>
        </w:rPr>
      </w:pPr>
      <w:r w:rsidRPr="00BF64F6">
        <w:rPr>
          <w:rFonts w:eastAsia="Verdana"/>
          <w:sz w:val="24"/>
          <w:szCs w:val="24"/>
        </w:rPr>
        <w:t>Чтобы избежать травм и повреждений при использовании АКБ, необходимо соблюдать правила техники безопасности, описанные в данном руководстве. Пожалуйста, внимательно ознакомьтесь с полным руководством по эксплуатации. Храните данное руководство в надежном месте, чтобы эта информация была доступна в любое время. Если вы передадите оборудование, то также передайте инструкцию по эксплуатации. Поставщик оборудования не несет никакой ответственности за ущерб или несчастные случаи, которые возникают по причине несоблюдения этих инструкций и техники безопасности.</w:t>
      </w:r>
    </w:p>
    <w:p w:rsidR="00190DEA" w:rsidRPr="00BF64F6" w:rsidRDefault="00190DEA" w:rsidP="00190DEA">
      <w:pPr>
        <w:spacing w:line="62" w:lineRule="exact"/>
        <w:rPr>
          <w:sz w:val="24"/>
          <w:szCs w:val="24"/>
        </w:rPr>
      </w:pPr>
    </w:p>
    <w:p w:rsidR="00190DEA" w:rsidRPr="00BF64F6" w:rsidRDefault="00190DEA" w:rsidP="00190DEA">
      <w:pPr>
        <w:spacing w:line="236" w:lineRule="auto"/>
        <w:ind w:left="260"/>
        <w:jc w:val="both"/>
        <w:rPr>
          <w:sz w:val="24"/>
          <w:szCs w:val="24"/>
        </w:rPr>
      </w:pPr>
      <w:r w:rsidRPr="00BF64F6">
        <w:rPr>
          <w:noProof/>
          <w:sz w:val="24"/>
          <w:szCs w:val="24"/>
        </w:rPr>
        <w:drawing>
          <wp:inline distT="0" distB="0" distL="0" distR="0" wp14:anchorId="7D82CD66" wp14:editId="1E0EC435">
            <wp:extent cx="457200" cy="445135"/>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36">
                      <a:extLst/>
                    </a:blip>
                    <a:srcRect/>
                    <a:stretch>
                      <a:fillRect/>
                    </a:stretch>
                  </pic:blipFill>
                  <pic:spPr bwMode="auto">
                    <a:xfrm>
                      <a:off x="0" y="0"/>
                      <a:ext cx="457200" cy="445135"/>
                    </a:xfrm>
                    <a:prstGeom prst="rect">
                      <a:avLst/>
                    </a:prstGeom>
                    <a:noFill/>
                    <a:ln>
                      <a:noFill/>
                    </a:ln>
                  </pic:spPr>
                </pic:pic>
              </a:graphicData>
            </a:graphic>
          </wp:inline>
        </w:drawing>
      </w:r>
      <w:r w:rsidRPr="00BF64F6">
        <w:rPr>
          <w:rFonts w:eastAsia="Verdana"/>
          <w:b/>
          <w:bCs/>
          <w:sz w:val="24"/>
          <w:szCs w:val="24"/>
        </w:rPr>
        <w:t xml:space="preserve"> Внимательно</w:t>
      </w:r>
      <w:r w:rsidRPr="00BF64F6">
        <w:rPr>
          <w:sz w:val="24"/>
          <w:szCs w:val="24"/>
        </w:rPr>
        <w:t xml:space="preserve"> </w:t>
      </w:r>
      <w:r w:rsidRPr="00BF64F6">
        <w:rPr>
          <w:rFonts w:eastAsia="Verdana"/>
          <w:b/>
          <w:bCs/>
          <w:sz w:val="24"/>
          <w:szCs w:val="24"/>
        </w:rPr>
        <w:t>прочитайте следующие предупреждения перед началом эксплуатации АКБ.</w:t>
      </w:r>
    </w:p>
    <w:p w:rsidR="00190DEA" w:rsidRPr="00BF64F6" w:rsidRDefault="00190DEA" w:rsidP="00190DEA">
      <w:pPr>
        <w:spacing w:line="200" w:lineRule="exact"/>
        <w:rPr>
          <w:sz w:val="24"/>
          <w:szCs w:val="24"/>
        </w:rPr>
      </w:pPr>
    </w:p>
    <w:p w:rsidR="00190DEA" w:rsidRPr="00BF64F6" w:rsidRDefault="00190DEA" w:rsidP="00190DEA">
      <w:pPr>
        <w:spacing w:line="200" w:lineRule="exact"/>
        <w:rPr>
          <w:sz w:val="24"/>
          <w:szCs w:val="24"/>
        </w:rPr>
      </w:pPr>
    </w:p>
    <w:p w:rsidR="00190DEA" w:rsidRPr="00BF64F6" w:rsidRDefault="00190DEA" w:rsidP="00A55502">
      <w:pPr>
        <w:tabs>
          <w:tab w:val="left" w:pos="1840"/>
        </w:tabs>
        <w:rPr>
          <w:rFonts w:eastAsia="Symbol"/>
          <w:sz w:val="24"/>
          <w:szCs w:val="24"/>
        </w:rPr>
      </w:pPr>
      <w:r w:rsidRPr="00BF64F6">
        <w:rPr>
          <w:rFonts w:eastAsia="Verdana"/>
          <w:sz w:val="24"/>
          <w:szCs w:val="24"/>
        </w:rPr>
        <w:t>Внимательно соблюдайте инструкции по эксплуатации!</w:t>
      </w:r>
    </w:p>
    <w:p w:rsidR="00190DEA" w:rsidRPr="00BF64F6" w:rsidRDefault="00190DEA" w:rsidP="00190DEA">
      <w:pPr>
        <w:spacing w:line="62" w:lineRule="exact"/>
        <w:rPr>
          <w:rFonts w:eastAsia="Symbol"/>
          <w:sz w:val="24"/>
          <w:szCs w:val="24"/>
        </w:rPr>
      </w:pPr>
    </w:p>
    <w:p w:rsidR="00190DEA" w:rsidRPr="00BF64F6" w:rsidRDefault="00190DEA" w:rsidP="00A55502">
      <w:pPr>
        <w:tabs>
          <w:tab w:val="left" w:pos="1840"/>
        </w:tabs>
        <w:spacing w:line="237" w:lineRule="auto"/>
        <w:ind w:right="2040"/>
        <w:rPr>
          <w:rFonts w:eastAsia="Symbol"/>
          <w:sz w:val="24"/>
          <w:szCs w:val="24"/>
        </w:rPr>
      </w:pPr>
      <w:r w:rsidRPr="00BF64F6">
        <w:rPr>
          <w:rFonts w:eastAsia="Verdana"/>
          <w:sz w:val="24"/>
          <w:szCs w:val="24"/>
        </w:rPr>
        <w:t>Работы с АКБ должны осуществляться только квалифицированными специалистами!</w:t>
      </w:r>
    </w:p>
    <w:p w:rsidR="00190DEA" w:rsidRPr="00BF64F6" w:rsidRDefault="00190DEA" w:rsidP="00A55502">
      <w:pPr>
        <w:tabs>
          <w:tab w:val="left" w:pos="1840"/>
        </w:tabs>
        <w:rPr>
          <w:rFonts w:eastAsia="Symbol"/>
          <w:sz w:val="24"/>
          <w:szCs w:val="24"/>
        </w:rPr>
      </w:pPr>
      <w:r w:rsidRPr="00BF64F6">
        <w:rPr>
          <w:rFonts w:eastAsia="Verdana"/>
          <w:sz w:val="24"/>
          <w:szCs w:val="24"/>
        </w:rPr>
        <w:t>Используйте защитные очки и одежду при работе с АКБ!</w:t>
      </w:r>
    </w:p>
    <w:p w:rsidR="00190DEA" w:rsidRPr="00BF64F6" w:rsidRDefault="00190DEA" w:rsidP="00190DEA">
      <w:pPr>
        <w:spacing w:line="61" w:lineRule="exact"/>
        <w:rPr>
          <w:rFonts w:eastAsia="Symbol"/>
          <w:sz w:val="24"/>
          <w:szCs w:val="24"/>
        </w:rPr>
      </w:pPr>
    </w:p>
    <w:p w:rsidR="00190DEA" w:rsidRPr="00BF64F6" w:rsidRDefault="00190DEA" w:rsidP="00A55502">
      <w:pPr>
        <w:tabs>
          <w:tab w:val="left" w:pos="1840"/>
        </w:tabs>
        <w:rPr>
          <w:rFonts w:eastAsia="Symbol"/>
          <w:sz w:val="24"/>
          <w:szCs w:val="24"/>
        </w:rPr>
      </w:pPr>
      <w:r w:rsidRPr="00BF64F6">
        <w:rPr>
          <w:rFonts w:eastAsia="Verdana"/>
          <w:sz w:val="24"/>
          <w:szCs w:val="24"/>
        </w:rPr>
        <w:t>Обратите внимание на правила, приведенные в стандартах</w:t>
      </w:r>
    </w:p>
    <w:p w:rsidR="00190DEA" w:rsidRPr="00BF64F6" w:rsidRDefault="00190DEA" w:rsidP="00190DEA">
      <w:pPr>
        <w:spacing w:line="4" w:lineRule="exact"/>
        <w:rPr>
          <w:rFonts w:eastAsia="Symbol"/>
          <w:sz w:val="24"/>
          <w:szCs w:val="24"/>
        </w:rPr>
      </w:pPr>
    </w:p>
    <w:p w:rsidR="00190DEA" w:rsidRPr="00BF64F6" w:rsidRDefault="00190DEA" w:rsidP="00A55502">
      <w:pPr>
        <w:spacing w:line="237" w:lineRule="auto"/>
        <w:rPr>
          <w:rFonts w:eastAsia="Symbol"/>
          <w:sz w:val="24"/>
          <w:szCs w:val="24"/>
        </w:rPr>
      </w:pPr>
      <w:r w:rsidRPr="00BF64F6">
        <w:rPr>
          <w:rFonts w:eastAsia="Verdana"/>
          <w:sz w:val="24"/>
          <w:szCs w:val="24"/>
        </w:rPr>
        <w:t>DIN EN 50272, DIN 50110-1.</w:t>
      </w:r>
    </w:p>
    <w:p w:rsidR="00190DEA" w:rsidRPr="00BF64F6" w:rsidRDefault="00190DEA" w:rsidP="00190DEA">
      <w:pPr>
        <w:spacing w:line="388" w:lineRule="exact"/>
        <w:rPr>
          <w:rFonts w:eastAsia="Symbol"/>
          <w:sz w:val="24"/>
          <w:szCs w:val="24"/>
        </w:rPr>
      </w:pPr>
    </w:p>
    <w:p w:rsidR="00190DEA" w:rsidRPr="00BF64F6" w:rsidRDefault="00190DEA" w:rsidP="00A55502">
      <w:pPr>
        <w:tabs>
          <w:tab w:val="left" w:pos="1840"/>
        </w:tabs>
        <w:rPr>
          <w:rFonts w:eastAsia="Symbol"/>
          <w:sz w:val="24"/>
          <w:szCs w:val="24"/>
        </w:rPr>
      </w:pPr>
      <w:r w:rsidRPr="00BF64F6">
        <w:rPr>
          <w:rFonts w:eastAsia="Verdana"/>
          <w:sz w:val="24"/>
          <w:szCs w:val="24"/>
        </w:rPr>
        <w:t>Не курите рядом с АКБ!</w:t>
      </w:r>
    </w:p>
    <w:p w:rsidR="00190DEA" w:rsidRPr="00BF64F6" w:rsidRDefault="00190DEA" w:rsidP="00190DEA">
      <w:pPr>
        <w:spacing w:line="67" w:lineRule="exact"/>
        <w:rPr>
          <w:rFonts w:eastAsia="Symbol"/>
          <w:sz w:val="24"/>
          <w:szCs w:val="24"/>
        </w:rPr>
      </w:pPr>
    </w:p>
    <w:p w:rsidR="00190DEA" w:rsidRPr="00BF64F6" w:rsidRDefault="00190DEA" w:rsidP="00A55502">
      <w:pPr>
        <w:tabs>
          <w:tab w:val="left" w:pos="1840"/>
        </w:tabs>
        <w:spacing w:line="238" w:lineRule="auto"/>
        <w:ind w:right="180"/>
        <w:rPr>
          <w:rFonts w:eastAsia="Symbol"/>
          <w:sz w:val="24"/>
          <w:szCs w:val="24"/>
        </w:rPr>
      </w:pPr>
      <w:r w:rsidRPr="00BF64F6">
        <w:rPr>
          <w:rFonts w:eastAsia="Verdana"/>
          <w:sz w:val="24"/>
          <w:szCs w:val="24"/>
        </w:rPr>
        <w:t>Не подвергайте АКБ воздействию открытого пламени, высокой температуры или искр, так как это может привести к взрыву батареи!</w:t>
      </w:r>
    </w:p>
    <w:p w:rsidR="00511B44" w:rsidRPr="00BF64F6" w:rsidRDefault="00511B44" w:rsidP="00A55502">
      <w:pPr>
        <w:tabs>
          <w:tab w:val="left" w:pos="1840"/>
        </w:tabs>
        <w:spacing w:line="237" w:lineRule="auto"/>
        <w:ind w:right="560"/>
        <w:rPr>
          <w:rFonts w:eastAsia="Symbol"/>
          <w:sz w:val="24"/>
          <w:szCs w:val="24"/>
        </w:rPr>
      </w:pPr>
      <w:r w:rsidRPr="00BF64F6">
        <w:rPr>
          <w:rFonts w:eastAsia="Verdana"/>
          <w:sz w:val="24"/>
          <w:szCs w:val="24"/>
        </w:rPr>
        <w:t>При попадании кислоты в глаза или на кожу необходимо промыть их водой и обратится к врачу!</w:t>
      </w:r>
    </w:p>
    <w:p w:rsidR="00511B44" w:rsidRPr="00BF64F6" w:rsidRDefault="00511B44" w:rsidP="00511B44">
      <w:pPr>
        <w:spacing w:line="58" w:lineRule="exact"/>
        <w:rPr>
          <w:rFonts w:eastAsia="Symbol"/>
          <w:sz w:val="24"/>
          <w:szCs w:val="24"/>
        </w:rPr>
      </w:pPr>
    </w:p>
    <w:p w:rsidR="00511B44" w:rsidRPr="00BF64F6" w:rsidRDefault="00511B44" w:rsidP="00A55502">
      <w:pPr>
        <w:tabs>
          <w:tab w:val="left" w:pos="1840"/>
        </w:tabs>
        <w:rPr>
          <w:rFonts w:eastAsia="Symbol"/>
          <w:sz w:val="24"/>
          <w:szCs w:val="24"/>
        </w:rPr>
      </w:pPr>
      <w:r w:rsidRPr="00BF64F6">
        <w:rPr>
          <w:rFonts w:eastAsia="Verdana"/>
          <w:sz w:val="24"/>
          <w:szCs w:val="24"/>
        </w:rPr>
        <w:t>Одежду, загрязненную кислотой, следует выстирать в воде.</w:t>
      </w:r>
    </w:p>
    <w:p w:rsidR="00511B44" w:rsidRPr="00BF64F6" w:rsidRDefault="00511B44" w:rsidP="00511B44">
      <w:pPr>
        <w:spacing w:line="178" w:lineRule="exact"/>
        <w:rPr>
          <w:rFonts w:eastAsia="Symbol"/>
          <w:sz w:val="24"/>
          <w:szCs w:val="24"/>
        </w:rPr>
      </w:pPr>
    </w:p>
    <w:p w:rsidR="00511B44" w:rsidRPr="00BF64F6" w:rsidRDefault="00511B44" w:rsidP="00A55502">
      <w:pPr>
        <w:tabs>
          <w:tab w:val="left" w:pos="1840"/>
        </w:tabs>
        <w:spacing w:line="235" w:lineRule="auto"/>
        <w:ind w:right="1060"/>
        <w:rPr>
          <w:rFonts w:eastAsia="Symbol"/>
          <w:sz w:val="24"/>
          <w:szCs w:val="24"/>
        </w:rPr>
      </w:pPr>
      <w:r w:rsidRPr="00BF64F6">
        <w:rPr>
          <w:rFonts w:eastAsia="Verdana"/>
          <w:sz w:val="24"/>
          <w:szCs w:val="24"/>
        </w:rPr>
        <w:t>Избегайте коротких замыканий из-за риска взрыва и пожара!</w:t>
      </w:r>
    </w:p>
    <w:p w:rsidR="00511B44" w:rsidRPr="00BF64F6" w:rsidRDefault="00511B44" w:rsidP="00511B44">
      <w:pPr>
        <w:spacing w:line="394" w:lineRule="exact"/>
        <w:rPr>
          <w:rFonts w:eastAsia="Symbol"/>
          <w:sz w:val="24"/>
          <w:szCs w:val="24"/>
        </w:rPr>
      </w:pPr>
    </w:p>
    <w:p w:rsidR="00511B44" w:rsidRPr="00BF64F6" w:rsidRDefault="00511B44" w:rsidP="00A55502">
      <w:pPr>
        <w:tabs>
          <w:tab w:val="left" w:pos="1840"/>
        </w:tabs>
        <w:rPr>
          <w:rFonts w:eastAsia="Symbol"/>
          <w:sz w:val="24"/>
          <w:szCs w:val="24"/>
        </w:rPr>
      </w:pPr>
      <w:r w:rsidRPr="00BF64F6">
        <w:rPr>
          <w:rFonts w:eastAsia="Verdana"/>
          <w:sz w:val="24"/>
          <w:szCs w:val="24"/>
        </w:rPr>
        <w:t>Электролит оказывает сильное коррозийное воздействие!</w:t>
      </w:r>
    </w:p>
    <w:p w:rsidR="00A55502" w:rsidRDefault="00A55502" w:rsidP="00A55502">
      <w:pPr>
        <w:tabs>
          <w:tab w:val="left" w:pos="1840"/>
        </w:tabs>
        <w:spacing w:line="238" w:lineRule="auto"/>
        <w:ind w:right="480"/>
        <w:rPr>
          <w:rFonts w:eastAsia="Symbol"/>
          <w:sz w:val="24"/>
          <w:szCs w:val="24"/>
        </w:rPr>
      </w:pPr>
    </w:p>
    <w:p w:rsidR="00511B44" w:rsidRDefault="00511B44" w:rsidP="00A55502">
      <w:pPr>
        <w:tabs>
          <w:tab w:val="left" w:pos="1840"/>
        </w:tabs>
        <w:spacing w:line="238" w:lineRule="auto"/>
        <w:ind w:right="480"/>
        <w:rPr>
          <w:rFonts w:eastAsia="Verdana"/>
          <w:sz w:val="24"/>
          <w:szCs w:val="24"/>
        </w:rPr>
      </w:pPr>
      <w:r w:rsidRPr="00BF64F6">
        <w:rPr>
          <w:rFonts w:eastAsia="Verdana"/>
          <w:sz w:val="24"/>
          <w:szCs w:val="24"/>
        </w:rPr>
        <w:t>При нормальной работе АКБ контакт с электролитом не возможен. При повреждении банок АКБ, связанный электролит (загущенная серная кислота) также вызывает коррозию, как и жидкий электролит.</w:t>
      </w:r>
    </w:p>
    <w:p w:rsidR="00A55502" w:rsidRDefault="00A55502" w:rsidP="00A55502">
      <w:pPr>
        <w:tabs>
          <w:tab w:val="left" w:pos="1840"/>
        </w:tabs>
        <w:spacing w:line="238" w:lineRule="auto"/>
        <w:ind w:right="480"/>
        <w:rPr>
          <w:rFonts w:eastAsia="Verdana"/>
          <w:sz w:val="24"/>
          <w:szCs w:val="24"/>
        </w:rPr>
      </w:pPr>
    </w:p>
    <w:p w:rsidR="00A55502" w:rsidRDefault="00A55502" w:rsidP="00A55502">
      <w:pPr>
        <w:tabs>
          <w:tab w:val="left" w:pos="1840"/>
        </w:tabs>
        <w:spacing w:line="238" w:lineRule="auto"/>
        <w:ind w:right="480"/>
        <w:rPr>
          <w:rFonts w:eastAsia="Verdana"/>
          <w:sz w:val="24"/>
          <w:szCs w:val="24"/>
        </w:rPr>
      </w:pPr>
    </w:p>
    <w:p w:rsidR="00A55502" w:rsidRDefault="00A55502" w:rsidP="00A55502">
      <w:pPr>
        <w:tabs>
          <w:tab w:val="left" w:pos="1840"/>
        </w:tabs>
        <w:spacing w:line="238" w:lineRule="auto"/>
        <w:ind w:right="480"/>
        <w:rPr>
          <w:rFonts w:eastAsia="Verdana"/>
          <w:sz w:val="24"/>
          <w:szCs w:val="24"/>
        </w:rPr>
      </w:pPr>
    </w:p>
    <w:p w:rsidR="00A55502" w:rsidRPr="00BF64F6" w:rsidRDefault="00A55502" w:rsidP="00A55502">
      <w:pPr>
        <w:tabs>
          <w:tab w:val="left" w:pos="1840"/>
        </w:tabs>
        <w:spacing w:line="238" w:lineRule="auto"/>
        <w:ind w:right="480"/>
        <w:rPr>
          <w:rFonts w:eastAsia="Symbol"/>
          <w:sz w:val="24"/>
          <w:szCs w:val="24"/>
        </w:rPr>
      </w:pPr>
    </w:p>
    <w:p w:rsidR="00511B44" w:rsidRPr="00BF64F6" w:rsidRDefault="00511B44" w:rsidP="00A55502">
      <w:pPr>
        <w:tabs>
          <w:tab w:val="left" w:pos="1840"/>
        </w:tabs>
        <w:spacing w:line="235" w:lineRule="auto"/>
        <w:ind w:right="380"/>
        <w:rPr>
          <w:rFonts w:eastAsia="Symbol"/>
          <w:sz w:val="24"/>
          <w:szCs w:val="24"/>
        </w:rPr>
      </w:pPr>
      <w:r w:rsidRPr="00BF64F6">
        <w:rPr>
          <w:rFonts w:eastAsia="Verdana"/>
          <w:sz w:val="24"/>
          <w:szCs w:val="24"/>
        </w:rPr>
        <w:t>Аккумуляторы и банки имеют значительную массу. Будьте осторожны!</w:t>
      </w:r>
    </w:p>
    <w:p w:rsidR="00511B44" w:rsidRPr="00BF64F6" w:rsidRDefault="00511B44" w:rsidP="00511B44">
      <w:pPr>
        <w:spacing w:line="64" w:lineRule="exact"/>
        <w:rPr>
          <w:rFonts w:eastAsia="Symbol"/>
          <w:sz w:val="24"/>
          <w:szCs w:val="24"/>
        </w:rPr>
      </w:pPr>
    </w:p>
    <w:p w:rsidR="00511B44" w:rsidRPr="00BF64F6" w:rsidRDefault="00511B44" w:rsidP="00A55502">
      <w:pPr>
        <w:tabs>
          <w:tab w:val="left" w:pos="1840"/>
        </w:tabs>
        <w:spacing w:line="237" w:lineRule="auto"/>
        <w:ind w:right="1660"/>
        <w:rPr>
          <w:rFonts w:eastAsia="Symbol"/>
          <w:sz w:val="24"/>
          <w:szCs w:val="24"/>
        </w:rPr>
      </w:pPr>
      <w:r w:rsidRPr="00BF64F6">
        <w:rPr>
          <w:rFonts w:eastAsia="Verdana"/>
          <w:sz w:val="24"/>
          <w:szCs w:val="24"/>
        </w:rPr>
        <w:t>Обеспечьте безопасную установку! Используйте соответствующее подъемное оборудование.</w:t>
      </w:r>
    </w:p>
    <w:p w:rsidR="00511B44" w:rsidRPr="00BF64F6" w:rsidRDefault="00511B44" w:rsidP="00511B44">
      <w:pPr>
        <w:spacing w:line="394" w:lineRule="exact"/>
        <w:rPr>
          <w:rFonts w:eastAsia="Symbol"/>
          <w:sz w:val="24"/>
          <w:szCs w:val="24"/>
        </w:rPr>
      </w:pPr>
    </w:p>
    <w:p w:rsidR="00511B44" w:rsidRPr="00BF64F6" w:rsidRDefault="00511B44" w:rsidP="00A55502">
      <w:pPr>
        <w:tabs>
          <w:tab w:val="left" w:pos="1840"/>
        </w:tabs>
        <w:rPr>
          <w:rFonts w:eastAsia="Symbol"/>
          <w:sz w:val="24"/>
          <w:szCs w:val="24"/>
        </w:rPr>
      </w:pPr>
      <w:r w:rsidRPr="00BF64F6">
        <w:rPr>
          <w:rFonts w:eastAsia="Verdana"/>
          <w:sz w:val="24"/>
          <w:szCs w:val="24"/>
        </w:rPr>
        <w:t>Опасное напряжение.</w:t>
      </w:r>
    </w:p>
    <w:p w:rsidR="00511B44" w:rsidRPr="00BF64F6" w:rsidRDefault="00511B44" w:rsidP="00511B44">
      <w:pPr>
        <w:spacing w:line="67" w:lineRule="exact"/>
        <w:rPr>
          <w:rFonts w:eastAsia="Symbol"/>
          <w:sz w:val="24"/>
          <w:szCs w:val="24"/>
        </w:rPr>
      </w:pPr>
    </w:p>
    <w:p w:rsidR="00511B44" w:rsidRPr="00BF64F6" w:rsidRDefault="00511B44" w:rsidP="00A55502">
      <w:pPr>
        <w:tabs>
          <w:tab w:val="left" w:pos="1840"/>
        </w:tabs>
        <w:spacing w:line="237" w:lineRule="auto"/>
        <w:ind w:right="320"/>
        <w:rPr>
          <w:rFonts w:eastAsia="Symbol"/>
          <w:sz w:val="24"/>
          <w:szCs w:val="24"/>
        </w:rPr>
      </w:pPr>
      <w:r w:rsidRPr="00BF64F6">
        <w:rPr>
          <w:rFonts w:eastAsia="Verdana"/>
          <w:sz w:val="24"/>
          <w:szCs w:val="24"/>
        </w:rPr>
        <w:t>Внимание! Металлические части АКБ всегда находятся под напряжением. Не кладите инструменты или другие металлические предметы на аккумулятор!</w:t>
      </w:r>
    </w:p>
    <w:p w:rsidR="00511B44" w:rsidRPr="00BF64F6" w:rsidRDefault="00511B44" w:rsidP="00511B44">
      <w:pPr>
        <w:spacing w:line="20" w:lineRule="exact"/>
        <w:rPr>
          <w:sz w:val="24"/>
          <w:szCs w:val="24"/>
        </w:rPr>
      </w:pPr>
    </w:p>
    <w:p w:rsidR="00511B44" w:rsidRPr="00BF64F6" w:rsidRDefault="00511B44" w:rsidP="00511B44">
      <w:pPr>
        <w:spacing w:line="200" w:lineRule="exact"/>
        <w:rPr>
          <w:sz w:val="24"/>
          <w:szCs w:val="24"/>
        </w:rPr>
      </w:pPr>
    </w:p>
    <w:p w:rsidR="00511B44" w:rsidRPr="00BF64F6" w:rsidRDefault="00511B44" w:rsidP="008A7AB8">
      <w:pPr>
        <w:spacing w:line="236" w:lineRule="auto"/>
        <w:jc w:val="both"/>
        <w:rPr>
          <w:sz w:val="24"/>
          <w:szCs w:val="24"/>
        </w:rPr>
      </w:pPr>
      <w:r w:rsidRPr="00BF64F6">
        <w:rPr>
          <w:rFonts w:eastAsia="Verdana"/>
          <w:sz w:val="24"/>
          <w:szCs w:val="24"/>
        </w:rPr>
        <w:t xml:space="preserve"> Несоблюдение</w:t>
      </w:r>
      <w:r w:rsidRPr="00BF64F6">
        <w:rPr>
          <w:sz w:val="24"/>
          <w:szCs w:val="24"/>
        </w:rPr>
        <w:t xml:space="preserve"> </w:t>
      </w:r>
      <w:r w:rsidRPr="00BF64F6">
        <w:rPr>
          <w:rFonts w:eastAsia="Verdana"/>
          <w:sz w:val="24"/>
          <w:szCs w:val="24"/>
        </w:rPr>
        <w:t>инструкций по эксплуатации, использование неоригинальных запасных частей во время ремонта и/или вмешательство неквалифицированного персонала аннулирует гарантию.</w:t>
      </w:r>
    </w:p>
    <w:p w:rsidR="00511B44" w:rsidRPr="00BF64F6" w:rsidRDefault="00511B44" w:rsidP="00511B44">
      <w:pPr>
        <w:spacing w:line="200" w:lineRule="exact"/>
        <w:rPr>
          <w:sz w:val="24"/>
          <w:szCs w:val="24"/>
        </w:rPr>
      </w:pPr>
    </w:p>
    <w:p w:rsidR="00511B44" w:rsidRPr="00BF64F6" w:rsidRDefault="00511B44" w:rsidP="00A55502">
      <w:pPr>
        <w:tabs>
          <w:tab w:val="left" w:pos="540"/>
        </w:tabs>
        <w:spacing w:line="238" w:lineRule="auto"/>
        <w:jc w:val="both"/>
        <w:rPr>
          <w:rFonts w:eastAsia="Symbol"/>
          <w:sz w:val="24"/>
          <w:szCs w:val="24"/>
        </w:rPr>
      </w:pPr>
      <w:r w:rsidRPr="00BF64F6">
        <w:rPr>
          <w:rFonts w:eastAsia="Verdana"/>
          <w:sz w:val="24"/>
          <w:szCs w:val="24"/>
        </w:rPr>
        <w:t>Контейнер, предназначенный для перемешивания электролита, должен быть кислотоупорным и теплостойким. Сначала медленно налейте определенное количество воды в контейнер в нужном соотношении и перемешайте смесь, чтобы серная кислота не оседала на дно. Всегда заливайте кислоту в воду, а не воду в кислоту, так как может произойти опасная интенсивная химическая реакция.</w:t>
      </w:r>
    </w:p>
    <w:p w:rsidR="00511B44" w:rsidRPr="00BF64F6" w:rsidRDefault="00511B44" w:rsidP="00511B44">
      <w:pPr>
        <w:spacing w:line="71" w:lineRule="exact"/>
        <w:rPr>
          <w:rFonts w:eastAsia="Symbol"/>
          <w:sz w:val="24"/>
          <w:szCs w:val="24"/>
        </w:rPr>
      </w:pPr>
    </w:p>
    <w:p w:rsidR="00511B44" w:rsidRPr="00BF64F6" w:rsidRDefault="00511B44" w:rsidP="00A55502">
      <w:pPr>
        <w:tabs>
          <w:tab w:val="left" w:pos="540"/>
        </w:tabs>
        <w:spacing w:line="237" w:lineRule="auto"/>
        <w:jc w:val="both"/>
        <w:rPr>
          <w:rFonts w:eastAsia="Symbol"/>
          <w:sz w:val="24"/>
          <w:szCs w:val="24"/>
        </w:rPr>
      </w:pPr>
      <w:r w:rsidRPr="00BF64F6">
        <w:rPr>
          <w:rFonts w:eastAsia="Verdana"/>
          <w:sz w:val="24"/>
          <w:szCs w:val="24"/>
        </w:rPr>
        <w:t>Для достижения оптимального срока службы батареи, избегайте глубокого разряда более чем на 80% от номинальной емкости. Также следует избегать долговременного разряда с большим током.</w:t>
      </w:r>
    </w:p>
    <w:p w:rsidR="00511B44" w:rsidRPr="00BF64F6" w:rsidRDefault="00511B44" w:rsidP="00511B44">
      <w:pPr>
        <w:spacing w:line="69" w:lineRule="exact"/>
        <w:rPr>
          <w:rFonts w:eastAsia="Symbol"/>
          <w:sz w:val="24"/>
          <w:szCs w:val="24"/>
        </w:rPr>
      </w:pPr>
    </w:p>
    <w:p w:rsidR="00511B44" w:rsidRPr="00BF64F6" w:rsidRDefault="00511B44" w:rsidP="00A55502">
      <w:pPr>
        <w:tabs>
          <w:tab w:val="left" w:pos="540"/>
        </w:tabs>
        <w:spacing w:line="235" w:lineRule="auto"/>
        <w:rPr>
          <w:rFonts w:eastAsia="Symbol"/>
          <w:sz w:val="24"/>
          <w:szCs w:val="24"/>
        </w:rPr>
      </w:pPr>
      <w:r w:rsidRPr="00BF64F6">
        <w:rPr>
          <w:rFonts w:eastAsia="Verdana"/>
          <w:sz w:val="24"/>
          <w:szCs w:val="24"/>
        </w:rPr>
        <w:t>Если в батарее используются полиэтиленовые сепараторы, то во время использования возможно появление маслянистых веществ.</w:t>
      </w:r>
    </w:p>
    <w:p w:rsidR="00511B44" w:rsidRPr="00BF64F6" w:rsidRDefault="00511B44" w:rsidP="00511B44">
      <w:pPr>
        <w:spacing w:line="69" w:lineRule="exact"/>
        <w:rPr>
          <w:rFonts w:eastAsia="Symbol"/>
          <w:sz w:val="24"/>
          <w:szCs w:val="24"/>
        </w:rPr>
      </w:pPr>
    </w:p>
    <w:p w:rsidR="00190DEA" w:rsidRPr="00BF64F6" w:rsidRDefault="00511B44" w:rsidP="00511B44">
      <w:pPr>
        <w:tabs>
          <w:tab w:val="left" w:pos="2214"/>
        </w:tabs>
        <w:rPr>
          <w:rFonts w:eastAsia="Verdana"/>
          <w:sz w:val="24"/>
          <w:szCs w:val="24"/>
        </w:rPr>
      </w:pPr>
      <w:r w:rsidRPr="00BF64F6">
        <w:rPr>
          <w:rFonts w:eastAsia="Verdana"/>
          <w:sz w:val="24"/>
          <w:szCs w:val="24"/>
        </w:rPr>
        <w:t>Необходимо зарядить АКБ не позднее 24 часов после использования. Зарядка должна быть достаточной, но не чрезмерной; в противном</w:t>
      </w:r>
    </w:p>
    <w:p w:rsidR="00646B7B" w:rsidRPr="00BF64F6" w:rsidRDefault="00646B7B" w:rsidP="00646B7B">
      <w:pPr>
        <w:spacing w:line="238" w:lineRule="auto"/>
        <w:ind w:left="540"/>
        <w:rPr>
          <w:sz w:val="24"/>
          <w:szCs w:val="24"/>
        </w:rPr>
      </w:pPr>
      <w:r w:rsidRPr="00BF64F6">
        <w:rPr>
          <w:rFonts w:eastAsia="Verdana"/>
          <w:sz w:val="24"/>
          <w:szCs w:val="24"/>
        </w:rPr>
        <w:t>случае срок службы батареи может сократиться. Это также относится к частично разряженным батареям.</w:t>
      </w:r>
    </w:p>
    <w:p w:rsidR="00646B7B" w:rsidRPr="00BF64F6" w:rsidRDefault="00646B7B" w:rsidP="00646B7B">
      <w:pPr>
        <w:spacing w:line="70" w:lineRule="exact"/>
        <w:rPr>
          <w:sz w:val="24"/>
          <w:szCs w:val="24"/>
        </w:rPr>
      </w:pPr>
    </w:p>
    <w:p w:rsidR="00646B7B" w:rsidRPr="00BF64F6" w:rsidRDefault="00646B7B" w:rsidP="00A55502">
      <w:pPr>
        <w:tabs>
          <w:tab w:val="left" w:pos="540"/>
        </w:tabs>
        <w:spacing w:line="238" w:lineRule="auto"/>
        <w:jc w:val="both"/>
        <w:rPr>
          <w:rFonts w:eastAsia="Symbol"/>
          <w:sz w:val="24"/>
          <w:szCs w:val="24"/>
        </w:rPr>
      </w:pPr>
      <w:r w:rsidRPr="00BF64F6">
        <w:rPr>
          <w:rFonts w:eastAsia="Verdana"/>
          <w:sz w:val="24"/>
          <w:szCs w:val="24"/>
        </w:rPr>
        <w:t>Во время зарядки предел температуры электролита = 55°С. При температуре близкой к 55°С, необходимо охладить электролит или уменьшить ток зарядки. Если температура продолжает держаться близко к 55°С, следует временно остановить зарядку и продолжить ее снова, когда температура опустится.</w:t>
      </w:r>
    </w:p>
    <w:p w:rsidR="00646B7B" w:rsidRPr="00BF64F6" w:rsidRDefault="00646B7B" w:rsidP="00646B7B">
      <w:pPr>
        <w:spacing w:line="68" w:lineRule="exact"/>
        <w:rPr>
          <w:rFonts w:eastAsia="Symbol"/>
          <w:sz w:val="24"/>
          <w:szCs w:val="24"/>
        </w:rPr>
      </w:pPr>
    </w:p>
    <w:p w:rsidR="00646B7B" w:rsidRPr="00BF64F6" w:rsidRDefault="00646B7B" w:rsidP="00A55502">
      <w:pPr>
        <w:tabs>
          <w:tab w:val="left" w:pos="540"/>
        </w:tabs>
        <w:spacing w:line="238" w:lineRule="auto"/>
        <w:jc w:val="both"/>
        <w:rPr>
          <w:rFonts w:eastAsia="Symbol"/>
          <w:sz w:val="24"/>
          <w:szCs w:val="24"/>
        </w:rPr>
      </w:pPr>
      <w:r w:rsidRPr="00BF64F6">
        <w:rPr>
          <w:rFonts w:eastAsia="Verdana"/>
          <w:sz w:val="24"/>
          <w:szCs w:val="24"/>
        </w:rPr>
        <w:t>Номинальная температура батареи = 30°С. Более высокие температуры сокращают срок службы батареи, более низкие - приводят к снижению эффективной емкости. 45°С - верхний предел температуры, не являющийся приемлемым в качестве рабочей температуры.</w:t>
      </w:r>
    </w:p>
    <w:p w:rsidR="00646B7B" w:rsidRPr="00BF64F6" w:rsidRDefault="00646B7B" w:rsidP="00646B7B">
      <w:pPr>
        <w:spacing w:line="68" w:lineRule="exact"/>
        <w:rPr>
          <w:rFonts w:eastAsia="Symbol"/>
          <w:sz w:val="24"/>
          <w:szCs w:val="24"/>
        </w:rPr>
      </w:pPr>
    </w:p>
    <w:p w:rsidR="00646B7B" w:rsidRPr="00BF64F6" w:rsidRDefault="00646B7B" w:rsidP="00A55502">
      <w:pPr>
        <w:tabs>
          <w:tab w:val="left" w:pos="540"/>
        </w:tabs>
        <w:spacing w:line="237" w:lineRule="auto"/>
        <w:rPr>
          <w:rFonts w:eastAsia="Symbol"/>
          <w:sz w:val="24"/>
          <w:szCs w:val="24"/>
        </w:rPr>
      </w:pPr>
      <w:r w:rsidRPr="00BF64F6">
        <w:rPr>
          <w:rFonts w:eastAsia="Verdana"/>
          <w:sz w:val="24"/>
          <w:szCs w:val="24"/>
        </w:rPr>
        <w:t>Регулярно проверяйте качество соединения проводов. Замените их при необходимости.</w:t>
      </w:r>
    </w:p>
    <w:p w:rsidR="00646B7B" w:rsidRPr="00BF64F6" w:rsidRDefault="00646B7B" w:rsidP="00646B7B">
      <w:pPr>
        <w:spacing w:line="64" w:lineRule="exact"/>
        <w:rPr>
          <w:rFonts w:eastAsia="Symbol"/>
          <w:sz w:val="24"/>
          <w:szCs w:val="24"/>
        </w:rPr>
      </w:pPr>
    </w:p>
    <w:p w:rsidR="00646B7B" w:rsidRPr="00BF64F6" w:rsidRDefault="00646B7B" w:rsidP="00A55502">
      <w:pPr>
        <w:tabs>
          <w:tab w:val="left" w:pos="540"/>
        </w:tabs>
        <w:spacing w:line="239" w:lineRule="auto"/>
        <w:jc w:val="both"/>
        <w:rPr>
          <w:rFonts w:eastAsia="Symbol"/>
          <w:sz w:val="24"/>
          <w:szCs w:val="24"/>
        </w:rPr>
      </w:pPr>
      <w:r w:rsidRPr="00BF64F6">
        <w:rPr>
          <w:rFonts w:eastAsia="Verdana"/>
          <w:sz w:val="24"/>
          <w:szCs w:val="24"/>
        </w:rPr>
        <w:t>Перед началом эксплуатации проверьте и запишите плотность и уровень электролита. Регулярно проверяйте их и добавляйте дистиллированную воду, если это необходимо; в противном случае срок службы батареи может сократиться.</w:t>
      </w:r>
    </w:p>
    <w:p w:rsidR="00646B7B" w:rsidRPr="00BF64F6" w:rsidRDefault="00646B7B" w:rsidP="00646B7B">
      <w:pPr>
        <w:spacing w:line="58" w:lineRule="exact"/>
        <w:rPr>
          <w:rFonts w:eastAsia="Symbol"/>
          <w:sz w:val="24"/>
          <w:szCs w:val="24"/>
        </w:rPr>
      </w:pPr>
    </w:p>
    <w:p w:rsidR="00646B7B" w:rsidRPr="00BF64F6" w:rsidRDefault="00646B7B" w:rsidP="00A55502">
      <w:pPr>
        <w:tabs>
          <w:tab w:val="left" w:pos="540"/>
        </w:tabs>
        <w:rPr>
          <w:rFonts w:eastAsia="Symbol"/>
          <w:sz w:val="24"/>
          <w:szCs w:val="24"/>
        </w:rPr>
      </w:pPr>
      <w:r w:rsidRPr="00BF64F6">
        <w:rPr>
          <w:rFonts w:eastAsia="Verdana"/>
          <w:sz w:val="24"/>
          <w:szCs w:val="24"/>
        </w:rPr>
        <w:t>Запрещается сжимать и ударять банки во время проверки.</w:t>
      </w:r>
    </w:p>
    <w:p w:rsidR="00646B7B" w:rsidRPr="00BF64F6" w:rsidRDefault="00646B7B" w:rsidP="00646B7B">
      <w:pPr>
        <w:spacing w:line="62" w:lineRule="exact"/>
        <w:rPr>
          <w:rFonts w:eastAsia="Symbol"/>
          <w:sz w:val="24"/>
          <w:szCs w:val="24"/>
        </w:rPr>
      </w:pPr>
    </w:p>
    <w:p w:rsidR="00646B7B" w:rsidRPr="00BF64F6" w:rsidRDefault="00646B7B" w:rsidP="00A55502">
      <w:pPr>
        <w:tabs>
          <w:tab w:val="left" w:pos="540"/>
        </w:tabs>
        <w:spacing w:line="239" w:lineRule="auto"/>
        <w:jc w:val="both"/>
        <w:rPr>
          <w:rFonts w:eastAsia="Symbol"/>
          <w:sz w:val="24"/>
          <w:szCs w:val="24"/>
        </w:rPr>
      </w:pPr>
      <w:r w:rsidRPr="00BF64F6">
        <w:rPr>
          <w:rFonts w:eastAsia="Verdana"/>
          <w:sz w:val="24"/>
          <w:szCs w:val="24"/>
        </w:rPr>
        <w:t xml:space="preserve">При нормальном использовании АКБ, заряжаемые постоянным током обычным зарядным устройством, должны проходить уравнительную зарядку (балансировку) раз в два месяца. При нормальном использовании АКБ, заряжаемые зарядным устройством с </w:t>
      </w:r>
      <w:r w:rsidRPr="00BF64F6">
        <w:rPr>
          <w:rFonts w:eastAsia="Verdana"/>
          <w:sz w:val="24"/>
          <w:szCs w:val="24"/>
        </w:rPr>
        <w:lastRenderedPageBreak/>
        <w:t>микропроцессорным управлением, должны проходить уравнительную зарядку (балансировку) два раза в месяц.</w:t>
      </w:r>
    </w:p>
    <w:p w:rsidR="00646B7B" w:rsidRPr="00BF64F6" w:rsidRDefault="00646B7B" w:rsidP="00646B7B">
      <w:pPr>
        <w:spacing w:line="200" w:lineRule="exact"/>
        <w:rPr>
          <w:sz w:val="24"/>
          <w:szCs w:val="24"/>
        </w:rPr>
      </w:pPr>
    </w:p>
    <w:p w:rsidR="00646B7B" w:rsidRPr="00BF64F6" w:rsidRDefault="00646B7B" w:rsidP="00646B7B">
      <w:pPr>
        <w:spacing w:line="343" w:lineRule="exact"/>
        <w:rPr>
          <w:sz w:val="24"/>
          <w:szCs w:val="24"/>
        </w:rPr>
      </w:pPr>
    </w:p>
    <w:p w:rsidR="00646B7B" w:rsidRPr="00BF64F6" w:rsidRDefault="00646B7B" w:rsidP="00646B7B">
      <w:pPr>
        <w:ind w:left="260"/>
        <w:rPr>
          <w:sz w:val="24"/>
          <w:szCs w:val="24"/>
        </w:rPr>
      </w:pPr>
      <w:r w:rsidRPr="00BF64F6">
        <w:rPr>
          <w:rFonts w:eastAsia="Verdana"/>
          <w:b/>
          <w:bCs/>
          <w:sz w:val="24"/>
          <w:szCs w:val="24"/>
        </w:rPr>
        <w:t>Ввод в эксплуатацию</w:t>
      </w:r>
    </w:p>
    <w:p w:rsidR="00646B7B" w:rsidRPr="00BF64F6" w:rsidRDefault="00646B7B" w:rsidP="00646B7B">
      <w:pPr>
        <w:spacing w:line="400" w:lineRule="exact"/>
        <w:rPr>
          <w:sz w:val="24"/>
          <w:szCs w:val="24"/>
        </w:rPr>
      </w:pPr>
    </w:p>
    <w:p w:rsidR="00646B7B" w:rsidRPr="00BF64F6" w:rsidRDefault="00646B7B" w:rsidP="00646B7B">
      <w:pPr>
        <w:spacing w:line="238" w:lineRule="auto"/>
        <w:ind w:left="260" w:firstLine="283"/>
        <w:jc w:val="both"/>
        <w:rPr>
          <w:sz w:val="24"/>
          <w:szCs w:val="24"/>
        </w:rPr>
      </w:pPr>
      <w:r w:rsidRPr="00BF64F6">
        <w:rPr>
          <w:rFonts w:eastAsia="Verdana"/>
          <w:b/>
          <w:bCs/>
          <w:sz w:val="24"/>
          <w:szCs w:val="24"/>
        </w:rPr>
        <w:t>Действия, описанные в главах «Подготовка к использованию», «Подготовка для электролита» и «Начальная зарядка» данного раздела, были выполнены на заводе и приведены в данном руководстве исключительно в целях ознакомления.</w:t>
      </w:r>
    </w:p>
    <w:p w:rsidR="00646B7B" w:rsidRPr="00BF64F6" w:rsidRDefault="00646B7B" w:rsidP="00646B7B">
      <w:pPr>
        <w:spacing w:line="200" w:lineRule="exact"/>
        <w:rPr>
          <w:sz w:val="24"/>
          <w:szCs w:val="24"/>
        </w:rPr>
      </w:pPr>
    </w:p>
    <w:p w:rsidR="00646B7B" w:rsidRPr="00BF64F6" w:rsidRDefault="00646B7B" w:rsidP="00646B7B">
      <w:pPr>
        <w:spacing w:line="216" w:lineRule="exact"/>
        <w:rPr>
          <w:sz w:val="24"/>
          <w:szCs w:val="24"/>
        </w:rPr>
      </w:pPr>
    </w:p>
    <w:p w:rsidR="00646B7B" w:rsidRPr="00BF64F6" w:rsidRDefault="00646B7B" w:rsidP="00646B7B">
      <w:pPr>
        <w:ind w:left="260"/>
        <w:rPr>
          <w:sz w:val="24"/>
          <w:szCs w:val="24"/>
        </w:rPr>
      </w:pPr>
      <w:r w:rsidRPr="00BF64F6">
        <w:rPr>
          <w:rFonts w:eastAsia="Verdana"/>
          <w:b/>
          <w:bCs/>
          <w:sz w:val="24"/>
          <w:szCs w:val="24"/>
        </w:rPr>
        <w:t>Подготовка к использованию</w:t>
      </w:r>
    </w:p>
    <w:p w:rsidR="00646B7B" w:rsidRPr="00BF64F6" w:rsidRDefault="00646B7B" w:rsidP="00646B7B">
      <w:pPr>
        <w:spacing w:line="64" w:lineRule="exact"/>
        <w:rPr>
          <w:sz w:val="24"/>
          <w:szCs w:val="24"/>
        </w:rPr>
      </w:pPr>
    </w:p>
    <w:p w:rsidR="00646B7B" w:rsidRPr="00BF64F6" w:rsidRDefault="00646B7B" w:rsidP="00646B7B">
      <w:pPr>
        <w:spacing w:line="239" w:lineRule="auto"/>
        <w:ind w:left="260" w:firstLine="283"/>
        <w:jc w:val="both"/>
        <w:rPr>
          <w:sz w:val="24"/>
          <w:szCs w:val="24"/>
        </w:rPr>
      </w:pPr>
      <w:r w:rsidRPr="00BF64F6">
        <w:rPr>
          <w:rFonts w:eastAsia="Verdana"/>
          <w:sz w:val="24"/>
          <w:szCs w:val="24"/>
        </w:rPr>
        <w:t>Удалите загрязнения из верхней части банок, проверьте на механические повреждения каждую из банок до начала их использования. Если присутствуют какие-либо повреждения, то их необходимо устранить, либо заменить целиком банку. После осмотра, банки могут быть подключены в соответствии с требованиями.</w:t>
      </w:r>
    </w:p>
    <w:p w:rsidR="00646B7B" w:rsidRPr="00BF64F6" w:rsidRDefault="00646B7B" w:rsidP="00646B7B">
      <w:pPr>
        <w:spacing w:line="200" w:lineRule="exact"/>
        <w:rPr>
          <w:sz w:val="24"/>
          <w:szCs w:val="24"/>
        </w:rPr>
      </w:pPr>
    </w:p>
    <w:p w:rsidR="00646B7B" w:rsidRPr="00BF64F6" w:rsidRDefault="00646B7B" w:rsidP="00646B7B">
      <w:pPr>
        <w:spacing w:line="211" w:lineRule="exact"/>
        <w:rPr>
          <w:sz w:val="24"/>
          <w:szCs w:val="24"/>
        </w:rPr>
      </w:pPr>
    </w:p>
    <w:p w:rsidR="00646B7B" w:rsidRPr="00BF64F6" w:rsidRDefault="00646B7B" w:rsidP="00646B7B">
      <w:pPr>
        <w:ind w:left="260"/>
        <w:rPr>
          <w:sz w:val="24"/>
          <w:szCs w:val="24"/>
        </w:rPr>
      </w:pPr>
      <w:r w:rsidRPr="00BF64F6">
        <w:rPr>
          <w:rFonts w:eastAsia="Verdana"/>
          <w:sz w:val="24"/>
          <w:szCs w:val="24"/>
        </w:rPr>
        <w:t>Момент затяжки клемм:</w:t>
      </w:r>
    </w:p>
    <w:p w:rsidR="00646B7B" w:rsidRPr="00BF64F6" w:rsidRDefault="00646B7B" w:rsidP="00646B7B">
      <w:pPr>
        <w:spacing w:line="20" w:lineRule="exact"/>
        <w:rPr>
          <w:sz w:val="24"/>
          <w:szCs w:val="24"/>
        </w:rPr>
      </w:pPr>
      <w:r w:rsidRPr="00BF64F6">
        <w:rPr>
          <w:noProof/>
          <w:sz w:val="24"/>
          <w:szCs w:val="24"/>
        </w:rPr>
        <mc:AlternateContent>
          <mc:Choice Requires="wps">
            <w:drawing>
              <wp:anchor distT="0" distB="0" distL="114300" distR="114300" simplePos="0" relativeHeight="251750400" behindDoc="1" locked="0" layoutInCell="0" allowOverlap="1" wp14:anchorId="22718E85" wp14:editId="79754487">
                <wp:simplePos x="0" y="0"/>
                <wp:positionH relativeFrom="column">
                  <wp:posOffset>161290</wp:posOffset>
                </wp:positionH>
                <wp:positionV relativeFrom="paragraph">
                  <wp:posOffset>42545</wp:posOffset>
                </wp:positionV>
                <wp:extent cx="1834515" cy="0"/>
                <wp:effectExtent l="0" t="0" r="0" b="0"/>
                <wp:wrapNone/>
                <wp:docPr id="256" name="Shap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34515" cy="4763"/>
                        </a:xfrm>
                        <a:prstGeom prst="line">
                          <a:avLst/>
                        </a:prstGeom>
                        <a:solidFill>
                          <a:srgbClr val="FFFFFF"/>
                        </a:solidFill>
                        <a:ln w="6095">
                          <a:solidFill>
                            <a:srgbClr val="000000"/>
                          </a:solidFill>
                          <a:miter lim="800000"/>
                          <a:headEnd/>
                          <a:tailEnd/>
                        </a:ln>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line w14:anchorId="3361F5BE" id="Shape 256" o:spid="_x0000_s1026" style="position:absolute;z-index:-251566080;visibility:visible;mso-wrap-style:square;mso-wrap-distance-left:9pt;mso-wrap-distance-top:0;mso-wrap-distance-right:9pt;mso-wrap-distance-bottom:0;mso-position-horizontal:absolute;mso-position-horizontal-relative:text;mso-position-vertical:absolute;mso-position-vertical-relative:text" from="12.7pt,3.35pt" to="157.1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" o:allowincell="f" filled="t" strokeweight=".16931mm">
                <v:stroke joinstyle="miter"/>
                <o:lock v:ext="edit" shapetype="f"/>
              </v:line>
            </w:pict>
          </mc:Fallback>
        </mc:AlternateContent>
      </w:r>
      <w:r w:rsidRPr="00BF64F6">
        <w:rPr>
          <w:noProof/>
          <w:sz w:val="24"/>
          <w:szCs w:val="24"/>
        </w:rPr>
        <mc:AlternateContent>
          <mc:Choice Requires="wps">
            <w:drawing>
              <wp:anchor distT="0" distB="0" distL="114300" distR="114300" simplePos="0" relativeHeight="251751424" behindDoc="1" locked="0" layoutInCell="0" allowOverlap="1" wp14:anchorId="22D2E26F" wp14:editId="0F458BAD">
                <wp:simplePos x="0" y="0"/>
                <wp:positionH relativeFrom="column">
                  <wp:posOffset>164465</wp:posOffset>
                </wp:positionH>
                <wp:positionV relativeFrom="paragraph">
                  <wp:posOffset>39370</wp:posOffset>
                </wp:positionV>
                <wp:extent cx="0" cy="274320"/>
                <wp:effectExtent l="0" t="0" r="0" b="0"/>
                <wp:wrapNone/>
                <wp:docPr id="257" name="Shap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74320"/>
                        </a:xfrm>
                        <a:prstGeom prst="line">
                          <a:avLst/>
                        </a:prstGeom>
                        <a:solidFill>
                          <a:srgbClr val="FFFFFF"/>
                        </a:solidFill>
                        <a:ln w="6095">
                          <a:solidFill>
                            <a:srgbClr val="000000"/>
                          </a:solidFill>
                          <a:miter lim="800000"/>
                          <a:headEnd/>
                          <a:tailEnd/>
                        </a:ln>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line w14:anchorId="5E1F00A5" id="Shape 257" o:spid="_x0000_s1026" style="position:absolute;z-index:-251565056;visibility:visible;mso-wrap-style:square;mso-wrap-distance-left:9pt;mso-wrap-distance-top:0;mso-wrap-distance-right:9pt;mso-wrap-distance-bottom:0;mso-position-horizontal:absolute;mso-position-horizontal-relative:text;mso-position-vertical:absolute;mso-position-vertical-relative:text" from="12.95pt,3.1pt" to="12.9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" o:allowincell="f" filled="t" strokeweight=".16931mm">
                <v:stroke joinstyle="miter"/>
                <o:lock v:ext="edit" shapetype="f"/>
              </v:line>
            </w:pict>
          </mc:Fallback>
        </mc:AlternateContent>
      </w:r>
      <w:r w:rsidRPr="00BF64F6">
        <w:rPr>
          <w:noProof/>
          <w:sz w:val="24"/>
          <w:szCs w:val="24"/>
        </w:rPr>
        <mc:AlternateContent>
          <mc:Choice Requires="wps">
            <w:drawing>
              <wp:anchor distT="0" distB="0" distL="114300" distR="114300" simplePos="0" relativeHeight="251752448" behindDoc="1" locked="0" layoutInCell="0" allowOverlap="1" wp14:anchorId="7A0C2D08" wp14:editId="40288D28">
                <wp:simplePos x="0" y="0"/>
                <wp:positionH relativeFrom="column">
                  <wp:posOffset>850265</wp:posOffset>
                </wp:positionH>
                <wp:positionV relativeFrom="paragraph">
                  <wp:posOffset>39370</wp:posOffset>
                </wp:positionV>
                <wp:extent cx="0" cy="274320"/>
                <wp:effectExtent l="0" t="0" r="0" b="0"/>
                <wp:wrapNone/>
                <wp:docPr id="258" name="Shap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74320"/>
                        </a:xfrm>
                        <a:prstGeom prst="line">
                          <a:avLst/>
                        </a:prstGeom>
                        <a:solidFill>
                          <a:srgbClr val="FFFFFF"/>
                        </a:solidFill>
                        <a:ln w="6095">
                          <a:solidFill>
                            <a:srgbClr val="000000"/>
                          </a:solidFill>
                          <a:miter lim="800000"/>
                          <a:headEnd/>
                          <a:tailEnd/>
                        </a:ln>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line w14:anchorId="4B33B2DE" id="Shape 258" o:spid="_x0000_s1026" style="position:absolute;z-index:-251564032;visibility:visible;mso-wrap-style:square;mso-wrap-distance-left:9pt;mso-wrap-distance-top:0;mso-wrap-distance-right:9pt;mso-wrap-distance-bottom:0;mso-position-horizontal:absolute;mso-position-horizontal-relative:text;mso-position-vertical:absolute;mso-position-vertical-relative:text" from="66.95pt,3.1pt" to="66.9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" o:allowincell="f" filled="t" strokeweight=".16931mm">
                <v:stroke joinstyle="miter"/>
                <o:lock v:ext="edit" shapetype="f"/>
              </v:line>
            </w:pict>
          </mc:Fallback>
        </mc:AlternateContent>
      </w:r>
      <w:r w:rsidRPr="00BF64F6">
        <w:rPr>
          <w:noProof/>
          <w:sz w:val="24"/>
          <w:szCs w:val="24"/>
        </w:rPr>
        <mc:AlternateContent>
          <mc:Choice Requires="wps">
            <w:drawing>
              <wp:anchor distT="0" distB="0" distL="114300" distR="114300" simplePos="0" relativeHeight="251753472" behindDoc="1" locked="0" layoutInCell="0" allowOverlap="1" wp14:anchorId="6EBC1E1B" wp14:editId="41DBE533">
                <wp:simplePos x="0" y="0"/>
                <wp:positionH relativeFrom="column">
                  <wp:posOffset>1993265</wp:posOffset>
                </wp:positionH>
                <wp:positionV relativeFrom="paragraph">
                  <wp:posOffset>39370</wp:posOffset>
                </wp:positionV>
                <wp:extent cx="0" cy="274320"/>
                <wp:effectExtent l="0" t="0" r="0" b="0"/>
                <wp:wrapNone/>
                <wp:docPr id="259" name="Shap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74320"/>
                        </a:xfrm>
                        <a:prstGeom prst="line">
                          <a:avLst/>
                        </a:prstGeom>
                        <a:solidFill>
                          <a:srgbClr val="FFFFFF"/>
                        </a:solidFill>
                        <a:ln w="6095">
                          <a:solidFill>
                            <a:srgbClr val="000000"/>
                          </a:solidFill>
                          <a:miter lim="800000"/>
                          <a:headEnd/>
                          <a:tailEnd/>
                        </a:ln>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line w14:anchorId="4F5A001D" id="Shape 259" o:spid="_x0000_s1026" style="position:absolute;z-index:-251563008;visibility:visible;mso-wrap-style:square;mso-wrap-distance-left:9pt;mso-wrap-distance-top:0;mso-wrap-distance-right:9pt;mso-wrap-distance-bottom:0;mso-position-horizontal:absolute;mso-position-horizontal-relative:text;mso-position-vertical:absolute;mso-position-vertical-relative:text" from="156.95pt,3.1pt" to="156.9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" o:allowincell="f" filled="t" strokeweight=".16931mm">
                <v:stroke joinstyle="miter"/>
                <o:lock v:ext="edit" shapetype="f"/>
              </v:line>
            </w:pict>
          </mc:Fallback>
        </mc:AlternateContent>
      </w:r>
      <w:r w:rsidRPr="00BF64F6">
        <w:rPr>
          <w:noProof/>
          <w:sz w:val="24"/>
          <w:szCs w:val="24"/>
        </w:rPr>
        <mc:AlternateContent>
          <mc:Choice Requires="wps">
            <w:drawing>
              <wp:anchor distT="0" distB="0" distL="114300" distR="114300" simplePos="0" relativeHeight="251754496" behindDoc="1" locked="0" layoutInCell="0" allowOverlap="1" wp14:anchorId="2BF4A4E1" wp14:editId="63660CED">
                <wp:simplePos x="0" y="0"/>
                <wp:positionH relativeFrom="column">
                  <wp:posOffset>161290</wp:posOffset>
                </wp:positionH>
                <wp:positionV relativeFrom="paragraph">
                  <wp:posOffset>310515</wp:posOffset>
                </wp:positionV>
                <wp:extent cx="1834515" cy="0"/>
                <wp:effectExtent l="0" t="0" r="0" b="0"/>
                <wp:wrapNone/>
                <wp:docPr id="260" name="Shap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34515" cy="4763"/>
                        </a:xfrm>
                        <a:prstGeom prst="line">
                          <a:avLst/>
                        </a:prstGeom>
                        <a:solidFill>
                          <a:srgbClr val="FFFFFF"/>
                        </a:solidFill>
                        <a:ln w="6096">
                          <a:solidFill>
                            <a:srgbClr val="000000"/>
                          </a:solidFill>
                          <a:miter lim="800000"/>
                          <a:headEnd/>
                          <a:tailEnd/>
                        </a:ln>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line w14:anchorId="7F0CF243" id="Shape 260" o:spid="_x0000_s1026" style="position:absolute;z-index:-251561984;visibility:visible;mso-wrap-style:square;mso-wrap-distance-left:9pt;mso-wrap-distance-top:0;mso-wrap-distance-right:9pt;mso-wrap-distance-bottom:0;mso-position-horizontal:absolute;mso-position-horizontal-relative:text;mso-position-vertical:absolute;mso-position-vertical-relative:text" from="12.7pt,24.45pt" to="157.1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" o:allowincell="f" filled="t" strokeweight=".48pt">
                <v:stroke joinstyle="miter"/>
                <o:lock v:ext="edit" shapetype="f"/>
              </v:line>
            </w:pict>
          </mc:Fallback>
        </mc:AlternateContent>
      </w:r>
    </w:p>
    <w:p w:rsidR="00646B7B" w:rsidRPr="00BF64F6" w:rsidRDefault="00646B7B" w:rsidP="00646B7B">
      <w:pPr>
        <w:spacing w:line="106" w:lineRule="exact"/>
        <w:rPr>
          <w:sz w:val="24"/>
          <w:szCs w:val="24"/>
        </w:rPr>
      </w:pPr>
    </w:p>
    <w:p w:rsidR="00646B7B" w:rsidRPr="00BF64F6" w:rsidRDefault="00646B7B" w:rsidP="00646B7B">
      <w:pPr>
        <w:tabs>
          <w:tab w:val="left" w:pos="1720"/>
        </w:tabs>
        <w:ind w:left="660"/>
        <w:rPr>
          <w:sz w:val="24"/>
          <w:szCs w:val="24"/>
        </w:rPr>
      </w:pPr>
      <w:r w:rsidRPr="00BF64F6">
        <w:rPr>
          <w:rFonts w:eastAsia="Verdana"/>
          <w:sz w:val="24"/>
          <w:szCs w:val="24"/>
        </w:rPr>
        <w:t>M10</w:t>
      </w:r>
      <w:r w:rsidRPr="00BF64F6">
        <w:rPr>
          <w:sz w:val="24"/>
          <w:szCs w:val="24"/>
        </w:rPr>
        <w:tab/>
      </w:r>
      <w:r w:rsidRPr="00BF64F6">
        <w:rPr>
          <w:rFonts w:eastAsia="Verdana"/>
          <w:sz w:val="24"/>
          <w:szCs w:val="24"/>
        </w:rPr>
        <w:t>23±1 Нм</w:t>
      </w:r>
    </w:p>
    <w:p w:rsidR="00646B7B" w:rsidRPr="00BF64F6" w:rsidRDefault="00646B7B" w:rsidP="00646B7B">
      <w:pPr>
        <w:ind w:left="260"/>
        <w:rPr>
          <w:rFonts w:eastAsia="Verdana"/>
          <w:b/>
          <w:bCs/>
          <w:sz w:val="24"/>
          <w:szCs w:val="24"/>
        </w:rPr>
      </w:pPr>
    </w:p>
    <w:p w:rsidR="00646B7B" w:rsidRPr="00BF64F6" w:rsidRDefault="00646B7B" w:rsidP="00646B7B">
      <w:pPr>
        <w:ind w:left="260"/>
        <w:rPr>
          <w:sz w:val="24"/>
          <w:szCs w:val="24"/>
        </w:rPr>
      </w:pPr>
      <w:r w:rsidRPr="00BF64F6">
        <w:rPr>
          <w:rFonts w:eastAsia="Verdana"/>
          <w:b/>
          <w:bCs/>
          <w:sz w:val="24"/>
          <w:szCs w:val="24"/>
        </w:rPr>
        <w:t>Подготовка для электролита</w:t>
      </w:r>
    </w:p>
    <w:p w:rsidR="00646B7B" w:rsidRPr="00BF64F6" w:rsidRDefault="00646B7B" w:rsidP="00646B7B">
      <w:pPr>
        <w:spacing w:line="59" w:lineRule="exact"/>
        <w:rPr>
          <w:sz w:val="24"/>
          <w:szCs w:val="24"/>
        </w:rPr>
      </w:pPr>
    </w:p>
    <w:p w:rsidR="00646B7B" w:rsidRPr="00BF64F6" w:rsidRDefault="00646B7B" w:rsidP="00646B7B">
      <w:pPr>
        <w:spacing w:line="239" w:lineRule="auto"/>
        <w:ind w:left="260" w:right="360" w:firstLine="283"/>
        <w:jc w:val="both"/>
        <w:rPr>
          <w:sz w:val="24"/>
          <w:szCs w:val="24"/>
        </w:rPr>
      </w:pPr>
      <w:r w:rsidRPr="00BF64F6">
        <w:rPr>
          <w:rFonts w:eastAsia="Verdana"/>
          <w:sz w:val="24"/>
          <w:szCs w:val="24"/>
        </w:rPr>
        <w:t>Номинальная плотность электролита определяется при температуре 30°С с банкой, залитой до номинального уровня в полностью заряженном состоянии. Более высокие температуры уменьшают плотность электролита, более низкие температуры - повышают. Температурный поправочный коэффициент -0,0007 кг/л на °С.</w:t>
      </w:r>
    </w:p>
    <w:p w:rsidR="00646B7B" w:rsidRPr="00BF64F6" w:rsidRDefault="00646B7B" w:rsidP="00646B7B">
      <w:pPr>
        <w:spacing w:line="57" w:lineRule="exact"/>
        <w:rPr>
          <w:sz w:val="24"/>
          <w:szCs w:val="24"/>
        </w:rPr>
      </w:pPr>
    </w:p>
    <w:p w:rsidR="00646B7B" w:rsidRPr="00BF64F6" w:rsidRDefault="00646B7B" w:rsidP="00646B7B">
      <w:pPr>
        <w:ind w:left="260"/>
        <w:rPr>
          <w:sz w:val="24"/>
          <w:szCs w:val="24"/>
        </w:rPr>
      </w:pPr>
      <w:r w:rsidRPr="00BF64F6">
        <w:rPr>
          <w:noProof/>
          <w:sz w:val="24"/>
          <w:szCs w:val="24"/>
        </w:rPr>
        <w:drawing>
          <wp:inline distT="0" distB="0" distL="0" distR="0" wp14:anchorId="0558299E" wp14:editId="224151DE">
            <wp:extent cx="460375" cy="460375"/>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46">
                      <a:extLst/>
                    </a:blip>
                    <a:srcRect/>
                    <a:stretch>
                      <a:fillRect/>
                    </a:stretch>
                  </pic:blipFill>
                  <pic:spPr bwMode="auto">
                    <a:xfrm>
                      <a:off x="0" y="0"/>
                      <a:ext cx="460375" cy="460375"/>
                    </a:xfrm>
                    <a:prstGeom prst="rect">
                      <a:avLst/>
                    </a:prstGeom>
                    <a:noFill/>
                    <a:ln>
                      <a:noFill/>
                    </a:ln>
                  </pic:spPr>
                </pic:pic>
              </a:graphicData>
            </a:graphic>
          </wp:inline>
        </w:drawing>
      </w:r>
      <w:r w:rsidRPr="00BF64F6">
        <w:rPr>
          <w:rFonts w:eastAsia="Verdana"/>
          <w:sz w:val="24"/>
          <w:szCs w:val="24"/>
        </w:rPr>
        <w:t xml:space="preserve"> Электролит должен соответствовать требованиям DIN 43530 часть 2.</w:t>
      </w:r>
    </w:p>
    <w:p w:rsidR="00646B7B" w:rsidRPr="00BF64F6" w:rsidRDefault="00646B7B" w:rsidP="00646B7B">
      <w:pPr>
        <w:spacing w:line="20" w:lineRule="exact"/>
        <w:rPr>
          <w:sz w:val="24"/>
          <w:szCs w:val="24"/>
        </w:rPr>
      </w:pPr>
      <w:r w:rsidRPr="00BF64F6">
        <w:rPr>
          <w:noProof/>
          <w:sz w:val="24"/>
          <w:szCs w:val="24"/>
        </w:rPr>
        <w:drawing>
          <wp:anchor distT="0" distB="0" distL="114300" distR="114300" simplePos="0" relativeHeight="251756544" behindDoc="1" locked="0" layoutInCell="0" allowOverlap="1" wp14:anchorId="3EEE6D03" wp14:editId="5BD8D8AA">
            <wp:simplePos x="0" y="0"/>
            <wp:positionH relativeFrom="column">
              <wp:posOffset>164465</wp:posOffset>
            </wp:positionH>
            <wp:positionV relativeFrom="paragraph">
              <wp:posOffset>43815</wp:posOffset>
            </wp:positionV>
            <wp:extent cx="457200" cy="457200"/>
            <wp:effectExtent l="0" t="0" r="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46">
                      <a:extLst/>
                    </a:blip>
                    <a:srcRect/>
                    <a:stretch>
                      <a:fillRect/>
                    </a:stretch>
                  </pic:blipFill>
                  <pic:spPr bwMode="auto">
                    <a:xfrm>
                      <a:off x="0" y="0"/>
                      <a:ext cx="457200" cy="457200"/>
                    </a:xfrm>
                    <a:prstGeom prst="rect">
                      <a:avLst/>
                    </a:prstGeom>
                    <a:noFill/>
                  </pic:spPr>
                </pic:pic>
              </a:graphicData>
            </a:graphic>
          </wp:anchor>
        </w:drawing>
      </w:r>
    </w:p>
    <w:p w:rsidR="00646B7B" w:rsidRPr="00BF64F6" w:rsidRDefault="00646B7B" w:rsidP="00646B7B">
      <w:pPr>
        <w:spacing w:line="200" w:lineRule="exact"/>
        <w:rPr>
          <w:sz w:val="24"/>
          <w:szCs w:val="24"/>
        </w:rPr>
      </w:pPr>
    </w:p>
    <w:p w:rsidR="00646B7B" w:rsidRPr="00BF64F6" w:rsidRDefault="00646B7B" w:rsidP="00646B7B">
      <w:pPr>
        <w:spacing w:line="339" w:lineRule="exact"/>
        <w:rPr>
          <w:sz w:val="24"/>
          <w:szCs w:val="24"/>
        </w:rPr>
      </w:pPr>
    </w:p>
    <w:p w:rsidR="00646B7B" w:rsidRPr="00BF64F6" w:rsidRDefault="00646B7B" w:rsidP="00646B7B">
      <w:pPr>
        <w:spacing w:line="236" w:lineRule="auto"/>
        <w:ind w:left="260" w:right="360" w:firstLine="883"/>
        <w:rPr>
          <w:sz w:val="24"/>
          <w:szCs w:val="24"/>
        </w:rPr>
      </w:pPr>
      <w:r w:rsidRPr="00BF64F6">
        <w:rPr>
          <w:rFonts w:eastAsia="Verdana"/>
          <w:sz w:val="24"/>
          <w:szCs w:val="24"/>
        </w:rPr>
        <w:t>Дистиллированная вода должна соответствовать требованиям DIN 43530 часть 4.</w:t>
      </w:r>
    </w:p>
    <w:p w:rsidR="00646B7B" w:rsidRPr="00BF64F6" w:rsidRDefault="00646B7B" w:rsidP="00646B7B">
      <w:pPr>
        <w:spacing w:line="200" w:lineRule="exact"/>
        <w:rPr>
          <w:sz w:val="24"/>
          <w:szCs w:val="24"/>
        </w:rPr>
      </w:pPr>
    </w:p>
    <w:p w:rsidR="00646B7B" w:rsidRPr="00BF64F6" w:rsidRDefault="00646B7B" w:rsidP="00646B7B">
      <w:pPr>
        <w:spacing w:line="206" w:lineRule="exact"/>
        <w:rPr>
          <w:sz w:val="24"/>
          <w:szCs w:val="24"/>
        </w:rPr>
      </w:pPr>
    </w:p>
    <w:p w:rsidR="00646B7B" w:rsidRPr="00BF64F6" w:rsidRDefault="00646B7B" w:rsidP="00646B7B">
      <w:pPr>
        <w:spacing w:line="238" w:lineRule="auto"/>
        <w:ind w:left="260" w:right="360" w:firstLine="283"/>
        <w:jc w:val="both"/>
        <w:rPr>
          <w:sz w:val="24"/>
          <w:szCs w:val="24"/>
        </w:rPr>
      </w:pPr>
      <w:r w:rsidRPr="00BF64F6">
        <w:rPr>
          <w:rFonts w:eastAsia="Verdana"/>
          <w:sz w:val="24"/>
          <w:szCs w:val="24"/>
        </w:rPr>
        <w:t>Подготовьте электролит в соответствии с данными о его плотности в полностью заряженном состоянии, указанными в таблице. Пропорции воды и серной кислоты также должны соответствовать данными в следующей таблице:</w:t>
      </w:r>
    </w:p>
    <w:p w:rsidR="00646B7B" w:rsidRPr="00BF64F6" w:rsidRDefault="00646B7B" w:rsidP="00646B7B">
      <w:pPr>
        <w:spacing w:line="325" w:lineRule="exact"/>
        <w:rPr>
          <w:sz w:val="24"/>
          <w:szCs w:val="24"/>
        </w:rPr>
      </w:pPr>
    </w:p>
    <w:tbl>
      <w:tblPr>
        <w:tblW w:w="0" w:type="auto"/>
        <w:tblInd w:w="-702" w:type="dxa"/>
        <w:tblLayout w:type="fixed"/>
        <w:tblCellMar>
          <w:left w:w="0" w:type="dxa"/>
          <w:right w:w="0" w:type="dxa"/>
        </w:tblCellMar>
        <w:tblLook w:val="04A0" w:firstRow="1" w:lastRow="0" w:firstColumn="1" w:lastColumn="0" w:noHBand="0" w:noVBand="1"/>
      </w:tblPr>
      <w:tblGrid>
        <w:gridCol w:w="680"/>
        <w:gridCol w:w="2880"/>
        <w:gridCol w:w="2700"/>
        <w:gridCol w:w="1800"/>
        <w:gridCol w:w="1800"/>
        <w:gridCol w:w="30"/>
      </w:tblGrid>
      <w:tr w:rsidR="00646B7B" w:rsidRPr="00BF64F6" w:rsidTr="00646B7B">
        <w:trPr>
          <w:trHeight w:val="360"/>
        </w:trPr>
        <w:tc>
          <w:tcPr>
            <w:tcW w:w="680" w:type="dxa"/>
            <w:tcBorders>
              <w:top w:val="single" w:sz="8" w:space="0" w:color="auto"/>
              <w:left w:val="single" w:sz="8" w:space="0" w:color="auto"/>
              <w:right w:val="single" w:sz="8" w:space="0" w:color="auto"/>
            </w:tcBorders>
            <w:vAlign w:val="bottom"/>
          </w:tcPr>
          <w:p w:rsidR="00646B7B" w:rsidRPr="00BF64F6" w:rsidRDefault="00646B7B" w:rsidP="00646B7B">
            <w:pPr>
              <w:ind w:right="160"/>
              <w:jc w:val="right"/>
              <w:rPr>
                <w:sz w:val="24"/>
                <w:szCs w:val="24"/>
              </w:rPr>
            </w:pPr>
            <w:r w:rsidRPr="00BF64F6">
              <w:rPr>
                <w:rFonts w:eastAsia="Verdana"/>
                <w:sz w:val="24"/>
                <w:szCs w:val="24"/>
              </w:rPr>
              <w:t>№</w:t>
            </w:r>
          </w:p>
        </w:tc>
        <w:tc>
          <w:tcPr>
            <w:tcW w:w="2880" w:type="dxa"/>
            <w:tcBorders>
              <w:top w:val="single" w:sz="8" w:space="0" w:color="auto"/>
              <w:right w:val="single" w:sz="8" w:space="0" w:color="auto"/>
            </w:tcBorders>
            <w:vAlign w:val="bottom"/>
          </w:tcPr>
          <w:p w:rsidR="00646B7B" w:rsidRPr="00BF64F6" w:rsidRDefault="00646B7B" w:rsidP="00646B7B">
            <w:pPr>
              <w:ind w:left="80"/>
              <w:rPr>
                <w:sz w:val="24"/>
                <w:szCs w:val="24"/>
              </w:rPr>
            </w:pPr>
            <w:r w:rsidRPr="00BF64F6">
              <w:rPr>
                <w:rFonts w:eastAsia="Verdana"/>
                <w:sz w:val="24"/>
                <w:szCs w:val="24"/>
              </w:rPr>
              <w:t>Плотность</w:t>
            </w:r>
          </w:p>
        </w:tc>
        <w:tc>
          <w:tcPr>
            <w:tcW w:w="2700" w:type="dxa"/>
            <w:tcBorders>
              <w:top w:val="single" w:sz="8" w:space="0" w:color="auto"/>
              <w:right w:val="single" w:sz="8" w:space="0" w:color="auto"/>
            </w:tcBorders>
            <w:vAlign w:val="bottom"/>
          </w:tcPr>
          <w:p w:rsidR="00646B7B" w:rsidRPr="00BF64F6" w:rsidRDefault="00646B7B" w:rsidP="00646B7B">
            <w:pPr>
              <w:ind w:left="80"/>
              <w:rPr>
                <w:sz w:val="24"/>
                <w:szCs w:val="24"/>
              </w:rPr>
            </w:pPr>
            <w:r w:rsidRPr="00BF64F6">
              <w:rPr>
                <w:rFonts w:eastAsia="Verdana"/>
                <w:sz w:val="24"/>
                <w:szCs w:val="24"/>
              </w:rPr>
              <w:t>Плотность</w:t>
            </w:r>
          </w:p>
        </w:tc>
        <w:tc>
          <w:tcPr>
            <w:tcW w:w="3600" w:type="dxa"/>
            <w:gridSpan w:val="2"/>
            <w:tcBorders>
              <w:top w:val="single" w:sz="8" w:space="0" w:color="auto"/>
              <w:right w:val="single" w:sz="8" w:space="0" w:color="auto"/>
            </w:tcBorders>
            <w:vAlign w:val="bottom"/>
          </w:tcPr>
          <w:p w:rsidR="00646B7B" w:rsidRPr="00BF64F6" w:rsidRDefault="00646B7B" w:rsidP="00646B7B">
            <w:pPr>
              <w:ind w:left="80"/>
              <w:rPr>
                <w:sz w:val="24"/>
                <w:szCs w:val="24"/>
              </w:rPr>
            </w:pPr>
            <w:r w:rsidRPr="00BF64F6">
              <w:rPr>
                <w:rFonts w:eastAsia="Verdana"/>
                <w:sz w:val="24"/>
                <w:szCs w:val="24"/>
              </w:rPr>
              <w:t>Вода и серная кислота</w:t>
            </w:r>
          </w:p>
        </w:tc>
        <w:tc>
          <w:tcPr>
            <w:tcW w:w="30" w:type="dxa"/>
            <w:vAlign w:val="bottom"/>
          </w:tcPr>
          <w:p w:rsidR="00646B7B" w:rsidRPr="00BF64F6" w:rsidRDefault="00646B7B" w:rsidP="00646B7B">
            <w:pPr>
              <w:rPr>
                <w:sz w:val="24"/>
                <w:szCs w:val="24"/>
              </w:rPr>
            </w:pPr>
          </w:p>
        </w:tc>
      </w:tr>
      <w:tr w:rsidR="00646B7B" w:rsidRPr="00BF64F6" w:rsidTr="00646B7B">
        <w:trPr>
          <w:trHeight w:val="302"/>
        </w:trPr>
        <w:tc>
          <w:tcPr>
            <w:tcW w:w="680" w:type="dxa"/>
            <w:tcBorders>
              <w:left w:val="single" w:sz="8" w:space="0" w:color="auto"/>
              <w:right w:val="single" w:sz="8" w:space="0" w:color="auto"/>
            </w:tcBorders>
            <w:vAlign w:val="bottom"/>
          </w:tcPr>
          <w:p w:rsidR="00646B7B" w:rsidRPr="00BF64F6" w:rsidRDefault="00646B7B" w:rsidP="00646B7B">
            <w:pPr>
              <w:rPr>
                <w:sz w:val="24"/>
                <w:szCs w:val="24"/>
              </w:rPr>
            </w:pPr>
          </w:p>
        </w:tc>
        <w:tc>
          <w:tcPr>
            <w:tcW w:w="2880" w:type="dxa"/>
            <w:tcBorders>
              <w:right w:val="single" w:sz="8" w:space="0" w:color="auto"/>
            </w:tcBorders>
            <w:vAlign w:val="bottom"/>
          </w:tcPr>
          <w:p w:rsidR="00646B7B" w:rsidRPr="00BF64F6" w:rsidRDefault="00646B7B" w:rsidP="00646B7B">
            <w:pPr>
              <w:spacing w:line="287" w:lineRule="exact"/>
              <w:ind w:left="80"/>
              <w:rPr>
                <w:sz w:val="24"/>
                <w:szCs w:val="24"/>
              </w:rPr>
            </w:pPr>
            <w:r w:rsidRPr="00BF64F6">
              <w:rPr>
                <w:rFonts w:eastAsia="Verdana"/>
                <w:sz w:val="24"/>
                <w:szCs w:val="24"/>
              </w:rPr>
              <w:t>электролита в</w:t>
            </w:r>
          </w:p>
        </w:tc>
        <w:tc>
          <w:tcPr>
            <w:tcW w:w="2700" w:type="dxa"/>
            <w:tcBorders>
              <w:right w:val="single" w:sz="8" w:space="0" w:color="auto"/>
            </w:tcBorders>
            <w:vAlign w:val="bottom"/>
          </w:tcPr>
          <w:p w:rsidR="00646B7B" w:rsidRPr="00BF64F6" w:rsidRDefault="00646B7B" w:rsidP="00646B7B">
            <w:pPr>
              <w:spacing w:line="287" w:lineRule="exact"/>
              <w:ind w:left="80"/>
              <w:rPr>
                <w:sz w:val="24"/>
                <w:szCs w:val="24"/>
              </w:rPr>
            </w:pPr>
            <w:r w:rsidRPr="00BF64F6">
              <w:rPr>
                <w:rFonts w:eastAsia="Verdana"/>
                <w:sz w:val="24"/>
                <w:szCs w:val="24"/>
              </w:rPr>
              <w:t>электролита,</w:t>
            </w:r>
          </w:p>
        </w:tc>
        <w:tc>
          <w:tcPr>
            <w:tcW w:w="3600" w:type="dxa"/>
            <w:gridSpan w:val="2"/>
            <w:tcBorders>
              <w:right w:val="single" w:sz="8" w:space="0" w:color="auto"/>
            </w:tcBorders>
            <w:vAlign w:val="bottom"/>
          </w:tcPr>
          <w:p w:rsidR="00646B7B" w:rsidRPr="00BF64F6" w:rsidRDefault="00646B7B" w:rsidP="00646B7B">
            <w:pPr>
              <w:ind w:left="80"/>
              <w:rPr>
                <w:sz w:val="24"/>
                <w:szCs w:val="24"/>
              </w:rPr>
            </w:pPr>
            <w:r w:rsidRPr="00BF64F6">
              <w:rPr>
                <w:rFonts w:eastAsia="Verdana"/>
                <w:sz w:val="24"/>
                <w:szCs w:val="24"/>
              </w:rPr>
              <w:t>(Плотность:1.835 г/см³)</w:t>
            </w:r>
          </w:p>
        </w:tc>
        <w:tc>
          <w:tcPr>
            <w:tcW w:w="30" w:type="dxa"/>
            <w:vAlign w:val="bottom"/>
          </w:tcPr>
          <w:p w:rsidR="00646B7B" w:rsidRPr="00BF64F6" w:rsidRDefault="00646B7B" w:rsidP="00646B7B">
            <w:pPr>
              <w:rPr>
                <w:sz w:val="24"/>
                <w:szCs w:val="24"/>
              </w:rPr>
            </w:pPr>
          </w:p>
        </w:tc>
      </w:tr>
      <w:tr w:rsidR="00646B7B" w:rsidRPr="00BF64F6" w:rsidTr="00646B7B">
        <w:trPr>
          <w:trHeight w:val="110"/>
        </w:trPr>
        <w:tc>
          <w:tcPr>
            <w:tcW w:w="680" w:type="dxa"/>
            <w:tcBorders>
              <w:left w:val="single" w:sz="8" w:space="0" w:color="auto"/>
              <w:right w:val="single" w:sz="8" w:space="0" w:color="auto"/>
            </w:tcBorders>
            <w:vAlign w:val="bottom"/>
          </w:tcPr>
          <w:p w:rsidR="00646B7B" w:rsidRPr="00BF64F6" w:rsidRDefault="00646B7B" w:rsidP="00646B7B">
            <w:pPr>
              <w:rPr>
                <w:sz w:val="24"/>
                <w:szCs w:val="24"/>
              </w:rPr>
            </w:pPr>
          </w:p>
        </w:tc>
        <w:tc>
          <w:tcPr>
            <w:tcW w:w="2880" w:type="dxa"/>
            <w:vMerge w:val="restart"/>
            <w:tcBorders>
              <w:right w:val="single" w:sz="8" w:space="0" w:color="auto"/>
            </w:tcBorders>
            <w:vAlign w:val="bottom"/>
          </w:tcPr>
          <w:p w:rsidR="00646B7B" w:rsidRPr="00BF64F6" w:rsidRDefault="00646B7B" w:rsidP="00646B7B">
            <w:pPr>
              <w:spacing w:line="287" w:lineRule="exact"/>
              <w:ind w:left="80"/>
              <w:rPr>
                <w:sz w:val="24"/>
                <w:szCs w:val="24"/>
              </w:rPr>
            </w:pPr>
            <w:r w:rsidRPr="00BF64F6">
              <w:rPr>
                <w:rFonts w:eastAsia="Verdana"/>
                <w:sz w:val="24"/>
                <w:szCs w:val="24"/>
              </w:rPr>
              <w:t>полностью</w:t>
            </w:r>
          </w:p>
        </w:tc>
        <w:tc>
          <w:tcPr>
            <w:tcW w:w="2700" w:type="dxa"/>
            <w:vMerge w:val="restart"/>
            <w:tcBorders>
              <w:right w:val="single" w:sz="8" w:space="0" w:color="auto"/>
            </w:tcBorders>
            <w:vAlign w:val="bottom"/>
          </w:tcPr>
          <w:p w:rsidR="00646B7B" w:rsidRPr="00BF64F6" w:rsidRDefault="00646B7B" w:rsidP="00646B7B">
            <w:pPr>
              <w:ind w:left="80"/>
              <w:rPr>
                <w:sz w:val="24"/>
                <w:szCs w:val="24"/>
              </w:rPr>
            </w:pPr>
            <w:r w:rsidRPr="00BF64F6">
              <w:rPr>
                <w:rFonts w:eastAsia="Verdana"/>
                <w:sz w:val="24"/>
                <w:szCs w:val="24"/>
              </w:rPr>
              <w:t>который нужно</w:t>
            </w:r>
          </w:p>
        </w:tc>
        <w:tc>
          <w:tcPr>
            <w:tcW w:w="1800" w:type="dxa"/>
            <w:tcBorders>
              <w:bottom w:val="single" w:sz="8" w:space="0" w:color="auto"/>
            </w:tcBorders>
            <w:vAlign w:val="bottom"/>
          </w:tcPr>
          <w:p w:rsidR="00646B7B" w:rsidRPr="00BF64F6" w:rsidRDefault="00646B7B" w:rsidP="00646B7B">
            <w:pPr>
              <w:rPr>
                <w:sz w:val="24"/>
                <w:szCs w:val="24"/>
              </w:rPr>
            </w:pPr>
          </w:p>
        </w:tc>
        <w:tc>
          <w:tcPr>
            <w:tcW w:w="1800" w:type="dxa"/>
            <w:tcBorders>
              <w:bottom w:val="single" w:sz="8" w:space="0" w:color="auto"/>
              <w:right w:val="single" w:sz="8" w:space="0" w:color="auto"/>
            </w:tcBorders>
            <w:vAlign w:val="bottom"/>
          </w:tcPr>
          <w:p w:rsidR="00646B7B" w:rsidRPr="00BF64F6" w:rsidRDefault="00646B7B" w:rsidP="00646B7B">
            <w:pPr>
              <w:rPr>
                <w:sz w:val="24"/>
                <w:szCs w:val="24"/>
              </w:rPr>
            </w:pPr>
          </w:p>
        </w:tc>
        <w:tc>
          <w:tcPr>
            <w:tcW w:w="30" w:type="dxa"/>
            <w:vAlign w:val="bottom"/>
          </w:tcPr>
          <w:p w:rsidR="00646B7B" w:rsidRPr="00BF64F6" w:rsidRDefault="00646B7B" w:rsidP="00646B7B">
            <w:pPr>
              <w:rPr>
                <w:sz w:val="24"/>
                <w:szCs w:val="24"/>
              </w:rPr>
            </w:pPr>
          </w:p>
        </w:tc>
      </w:tr>
      <w:tr w:rsidR="00646B7B" w:rsidRPr="00BF64F6" w:rsidTr="00646B7B">
        <w:trPr>
          <w:trHeight w:val="162"/>
        </w:trPr>
        <w:tc>
          <w:tcPr>
            <w:tcW w:w="680" w:type="dxa"/>
            <w:tcBorders>
              <w:left w:val="single" w:sz="8" w:space="0" w:color="auto"/>
              <w:right w:val="single" w:sz="8" w:space="0" w:color="auto"/>
            </w:tcBorders>
            <w:vAlign w:val="bottom"/>
          </w:tcPr>
          <w:p w:rsidR="00646B7B" w:rsidRPr="00BF64F6" w:rsidRDefault="00646B7B" w:rsidP="00646B7B">
            <w:pPr>
              <w:rPr>
                <w:sz w:val="24"/>
                <w:szCs w:val="24"/>
              </w:rPr>
            </w:pPr>
          </w:p>
        </w:tc>
        <w:tc>
          <w:tcPr>
            <w:tcW w:w="2880" w:type="dxa"/>
            <w:vMerge/>
            <w:tcBorders>
              <w:right w:val="single" w:sz="8" w:space="0" w:color="auto"/>
            </w:tcBorders>
            <w:vAlign w:val="bottom"/>
          </w:tcPr>
          <w:p w:rsidR="00646B7B" w:rsidRPr="00BF64F6" w:rsidRDefault="00646B7B" w:rsidP="00646B7B">
            <w:pPr>
              <w:rPr>
                <w:sz w:val="24"/>
                <w:szCs w:val="24"/>
              </w:rPr>
            </w:pPr>
          </w:p>
        </w:tc>
        <w:tc>
          <w:tcPr>
            <w:tcW w:w="2700" w:type="dxa"/>
            <w:vMerge/>
            <w:tcBorders>
              <w:right w:val="single" w:sz="8" w:space="0" w:color="auto"/>
            </w:tcBorders>
            <w:vAlign w:val="bottom"/>
          </w:tcPr>
          <w:p w:rsidR="00646B7B" w:rsidRPr="00BF64F6" w:rsidRDefault="00646B7B" w:rsidP="00646B7B">
            <w:pPr>
              <w:rPr>
                <w:sz w:val="24"/>
                <w:szCs w:val="24"/>
              </w:rPr>
            </w:pPr>
          </w:p>
        </w:tc>
        <w:tc>
          <w:tcPr>
            <w:tcW w:w="1800" w:type="dxa"/>
            <w:vMerge w:val="restart"/>
            <w:tcBorders>
              <w:right w:val="single" w:sz="8" w:space="0" w:color="auto"/>
            </w:tcBorders>
            <w:vAlign w:val="bottom"/>
          </w:tcPr>
          <w:p w:rsidR="00646B7B" w:rsidRPr="00BF64F6" w:rsidRDefault="00646B7B" w:rsidP="00646B7B">
            <w:pPr>
              <w:ind w:left="80"/>
              <w:rPr>
                <w:sz w:val="24"/>
                <w:szCs w:val="24"/>
              </w:rPr>
            </w:pPr>
            <w:r w:rsidRPr="00BF64F6">
              <w:rPr>
                <w:rFonts w:eastAsia="Verdana"/>
                <w:sz w:val="24"/>
                <w:szCs w:val="24"/>
              </w:rPr>
              <w:t>Объемное</w:t>
            </w:r>
          </w:p>
        </w:tc>
        <w:tc>
          <w:tcPr>
            <w:tcW w:w="1800" w:type="dxa"/>
            <w:vMerge w:val="restart"/>
            <w:tcBorders>
              <w:right w:val="single" w:sz="8" w:space="0" w:color="auto"/>
            </w:tcBorders>
            <w:vAlign w:val="bottom"/>
          </w:tcPr>
          <w:p w:rsidR="00646B7B" w:rsidRPr="00BF64F6" w:rsidRDefault="00646B7B" w:rsidP="00646B7B">
            <w:pPr>
              <w:ind w:left="80"/>
              <w:rPr>
                <w:sz w:val="24"/>
                <w:szCs w:val="24"/>
              </w:rPr>
            </w:pPr>
            <w:r w:rsidRPr="00BF64F6">
              <w:rPr>
                <w:rFonts w:eastAsia="Verdana"/>
                <w:sz w:val="24"/>
                <w:szCs w:val="24"/>
              </w:rPr>
              <w:t>Отношение</w:t>
            </w:r>
          </w:p>
        </w:tc>
        <w:tc>
          <w:tcPr>
            <w:tcW w:w="30" w:type="dxa"/>
            <w:vAlign w:val="bottom"/>
          </w:tcPr>
          <w:p w:rsidR="00646B7B" w:rsidRPr="00BF64F6" w:rsidRDefault="00646B7B" w:rsidP="00646B7B">
            <w:pPr>
              <w:rPr>
                <w:sz w:val="24"/>
                <w:szCs w:val="24"/>
              </w:rPr>
            </w:pPr>
          </w:p>
        </w:tc>
      </w:tr>
      <w:tr w:rsidR="00646B7B" w:rsidRPr="00BF64F6" w:rsidTr="00646B7B">
        <w:trPr>
          <w:trHeight w:val="178"/>
        </w:trPr>
        <w:tc>
          <w:tcPr>
            <w:tcW w:w="680" w:type="dxa"/>
            <w:tcBorders>
              <w:left w:val="single" w:sz="8" w:space="0" w:color="auto"/>
              <w:right w:val="single" w:sz="8" w:space="0" w:color="auto"/>
            </w:tcBorders>
            <w:vAlign w:val="bottom"/>
          </w:tcPr>
          <w:p w:rsidR="00646B7B" w:rsidRPr="00BF64F6" w:rsidRDefault="00646B7B" w:rsidP="00646B7B">
            <w:pPr>
              <w:rPr>
                <w:sz w:val="24"/>
                <w:szCs w:val="24"/>
              </w:rPr>
            </w:pPr>
          </w:p>
        </w:tc>
        <w:tc>
          <w:tcPr>
            <w:tcW w:w="2880" w:type="dxa"/>
            <w:vMerge w:val="restart"/>
            <w:tcBorders>
              <w:right w:val="single" w:sz="8" w:space="0" w:color="auto"/>
            </w:tcBorders>
            <w:vAlign w:val="bottom"/>
          </w:tcPr>
          <w:p w:rsidR="00646B7B" w:rsidRPr="00BF64F6" w:rsidRDefault="00646B7B" w:rsidP="00646B7B">
            <w:pPr>
              <w:spacing w:line="287" w:lineRule="exact"/>
              <w:ind w:left="80"/>
              <w:rPr>
                <w:sz w:val="24"/>
                <w:szCs w:val="24"/>
              </w:rPr>
            </w:pPr>
            <w:r w:rsidRPr="00BF64F6">
              <w:rPr>
                <w:rFonts w:eastAsia="Verdana"/>
                <w:sz w:val="24"/>
                <w:szCs w:val="24"/>
              </w:rPr>
              <w:t>заряженном</w:t>
            </w:r>
          </w:p>
        </w:tc>
        <w:tc>
          <w:tcPr>
            <w:tcW w:w="2700" w:type="dxa"/>
            <w:vMerge w:val="restart"/>
            <w:tcBorders>
              <w:right w:val="single" w:sz="8" w:space="0" w:color="auto"/>
            </w:tcBorders>
            <w:vAlign w:val="bottom"/>
          </w:tcPr>
          <w:p w:rsidR="00646B7B" w:rsidRPr="00BF64F6" w:rsidRDefault="00646B7B" w:rsidP="00646B7B">
            <w:pPr>
              <w:spacing w:line="287" w:lineRule="exact"/>
              <w:ind w:left="80"/>
              <w:rPr>
                <w:sz w:val="24"/>
                <w:szCs w:val="24"/>
              </w:rPr>
            </w:pPr>
            <w:r w:rsidRPr="00BF64F6">
              <w:rPr>
                <w:rFonts w:eastAsia="Verdana"/>
                <w:sz w:val="24"/>
                <w:szCs w:val="24"/>
              </w:rPr>
              <w:t>подготовить</w:t>
            </w:r>
          </w:p>
        </w:tc>
        <w:tc>
          <w:tcPr>
            <w:tcW w:w="1800" w:type="dxa"/>
            <w:vMerge/>
            <w:tcBorders>
              <w:right w:val="single" w:sz="8" w:space="0" w:color="auto"/>
            </w:tcBorders>
            <w:vAlign w:val="bottom"/>
          </w:tcPr>
          <w:p w:rsidR="00646B7B" w:rsidRPr="00BF64F6" w:rsidRDefault="00646B7B" w:rsidP="00646B7B">
            <w:pPr>
              <w:rPr>
                <w:sz w:val="24"/>
                <w:szCs w:val="24"/>
              </w:rPr>
            </w:pPr>
          </w:p>
        </w:tc>
        <w:tc>
          <w:tcPr>
            <w:tcW w:w="1800" w:type="dxa"/>
            <w:vMerge/>
            <w:tcBorders>
              <w:right w:val="single" w:sz="8" w:space="0" w:color="auto"/>
            </w:tcBorders>
            <w:vAlign w:val="bottom"/>
          </w:tcPr>
          <w:p w:rsidR="00646B7B" w:rsidRPr="00BF64F6" w:rsidRDefault="00646B7B" w:rsidP="00646B7B">
            <w:pPr>
              <w:rPr>
                <w:sz w:val="24"/>
                <w:szCs w:val="24"/>
              </w:rPr>
            </w:pPr>
          </w:p>
        </w:tc>
        <w:tc>
          <w:tcPr>
            <w:tcW w:w="30" w:type="dxa"/>
            <w:vAlign w:val="bottom"/>
          </w:tcPr>
          <w:p w:rsidR="00646B7B" w:rsidRPr="00BF64F6" w:rsidRDefault="00646B7B" w:rsidP="00646B7B">
            <w:pPr>
              <w:rPr>
                <w:sz w:val="24"/>
                <w:szCs w:val="24"/>
              </w:rPr>
            </w:pPr>
          </w:p>
        </w:tc>
      </w:tr>
      <w:tr w:rsidR="00646B7B" w:rsidRPr="00BF64F6" w:rsidTr="00646B7B">
        <w:trPr>
          <w:trHeight w:val="110"/>
        </w:trPr>
        <w:tc>
          <w:tcPr>
            <w:tcW w:w="680" w:type="dxa"/>
            <w:tcBorders>
              <w:left w:val="single" w:sz="8" w:space="0" w:color="auto"/>
              <w:right w:val="single" w:sz="8" w:space="0" w:color="auto"/>
            </w:tcBorders>
            <w:vAlign w:val="bottom"/>
          </w:tcPr>
          <w:p w:rsidR="00646B7B" w:rsidRPr="00BF64F6" w:rsidRDefault="00646B7B" w:rsidP="00646B7B">
            <w:pPr>
              <w:rPr>
                <w:sz w:val="24"/>
                <w:szCs w:val="24"/>
              </w:rPr>
            </w:pPr>
          </w:p>
        </w:tc>
        <w:tc>
          <w:tcPr>
            <w:tcW w:w="2880" w:type="dxa"/>
            <w:vMerge/>
            <w:tcBorders>
              <w:right w:val="single" w:sz="8" w:space="0" w:color="auto"/>
            </w:tcBorders>
            <w:vAlign w:val="bottom"/>
          </w:tcPr>
          <w:p w:rsidR="00646B7B" w:rsidRPr="00BF64F6" w:rsidRDefault="00646B7B" w:rsidP="00646B7B">
            <w:pPr>
              <w:rPr>
                <w:sz w:val="24"/>
                <w:szCs w:val="24"/>
              </w:rPr>
            </w:pPr>
          </w:p>
        </w:tc>
        <w:tc>
          <w:tcPr>
            <w:tcW w:w="2700" w:type="dxa"/>
            <w:vMerge/>
            <w:tcBorders>
              <w:right w:val="single" w:sz="8" w:space="0" w:color="auto"/>
            </w:tcBorders>
            <w:vAlign w:val="bottom"/>
          </w:tcPr>
          <w:p w:rsidR="00646B7B" w:rsidRPr="00BF64F6" w:rsidRDefault="00646B7B" w:rsidP="00646B7B">
            <w:pPr>
              <w:rPr>
                <w:sz w:val="24"/>
                <w:szCs w:val="24"/>
              </w:rPr>
            </w:pPr>
          </w:p>
        </w:tc>
        <w:tc>
          <w:tcPr>
            <w:tcW w:w="1800" w:type="dxa"/>
            <w:vMerge w:val="restart"/>
            <w:tcBorders>
              <w:right w:val="single" w:sz="8" w:space="0" w:color="auto"/>
            </w:tcBorders>
            <w:vAlign w:val="bottom"/>
          </w:tcPr>
          <w:p w:rsidR="00646B7B" w:rsidRPr="00BF64F6" w:rsidRDefault="00646B7B" w:rsidP="00646B7B">
            <w:pPr>
              <w:spacing w:line="287" w:lineRule="exact"/>
              <w:ind w:left="80"/>
              <w:rPr>
                <w:sz w:val="24"/>
                <w:szCs w:val="24"/>
              </w:rPr>
            </w:pPr>
            <w:r w:rsidRPr="00BF64F6">
              <w:rPr>
                <w:rFonts w:eastAsia="Verdana"/>
                <w:sz w:val="24"/>
                <w:szCs w:val="24"/>
              </w:rPr>
              <w:t>отношение</w:t>
            </w:r>
          </w:p>
        </w:tc>
        <w:tc>
          <w:tcPr>
            <w:tcW w:w="1800" w:type="dxa"/>
            <w:vMerge w:val="restart"/>
            <w:tcBorders>
              <w:right w:val="single" w:sz="8" w:space="0" w:color="auto"/>
            </w:tcBorders>
            <w:vAlign w:val="bottom"/>
          </w:tcPr>
          <w:p w:rsidR="00646B7B" w:rsidRPr="00BF64F6" w:rsidRDefault="00646B7B" w:rsidP="00646B7B">
            <w:pPr>
              <w:spacing w:line="287" w:lineRule="exact"/>
              <w:ind w:left="80"/>
              <w:rPr>
                <w:sz w:val="24"/>
                <w:szCs w:val="24"/>
              </w:rPr>
            </w:pPr>
            <w:r w:rsidRPr="00BF64F6">
              <w:rPr>
                <w:rFonts w:eastAsia="Verdana"/>
                <w:sz w:val="24"/>
                <w:szCs w:val="24"/>
              </w:rPr>
              <w:t>масс</w:t>
            </w:r>
          </w:p>
        </w:tc>
        <w:tc>
          <w:tcPr>
            <w:tcW w:w="30" w:type="dxa"/>
            <w:vAlign w:val="bottom"/>
          </w:tcPr>
          <w:p w:rsidR="00646B7B" w:rsidRPr="00BF64F6" w:rsidRDefault="00646B7B" w:rsidP="00646B7B">
            <w:pPr>
              <w:rPr>
                <w:sz w:val="24"/>
                <w:szCs w:val="24"/>
              </w:rPr>
            </w:pPr>
          </w:p>
        </w:tc>
      </w:tr>
      <w:tr w:rsidR="00646B7B" w:rsidRPr="00BF64F6" w:rsidTr="00646B7B">
        <w:trPr>
          <w:trHeight w:val="178"/>
        </w:trPr>
        <w:tc>
          <w:tcPr>
            <w:tcW w:w="680" w:type="dxa"/>
            <w:tcBorders>
              <w:left w:val="single" w:sz="8" w:space="0" w:color="auto"/>
              <w:right w:val="single" w:sz="8" w:space="0" w:color="auto"/>
            </w:tcBorders>
            <w:vAlign w:val="bottom"/>
          </w:tcPr>
          <w:p w:rsidR="00646B7B" w:rsidRPr="00BF64F6" w:rsidRDefault="00646B7B" w:rsidP="00646B7B">
            <w:pPr>
              <w:rPr>
                <w:sz w:val="24"/>
                <w:szCs w:val="24"/>
              </w:rPr>
            </w:pPr>
          </w:p>
        </w:tc>
        <w:tc>
          <w:tcPr>
            <w:tcW w:w="2880" w:type="dxa"/>
            <w:vMerge w:val="restart"/>
            <w:tcBorders>
              <w:right w:val="single" w:sz="8" w:space="0" w:color="auto"/>
            </w:tcBorders>
            <w:vAlign w:val="bottom"/>
          </w:tcPr>
          <w:p w:rsidR="00646B7B" w:rsidRPr="00BF64F6" w:rsidRDefault="00646B7B" w:rsidP="00646B7B">
            <w:pPr>
              <w:spacing w:line="287" w:lineRule="exact"/>
              <w:ind w:left="80"/>
              <w:rPr>
                <w:sz w:val="24"/>
                <w:szCs w:val="24"/>
              </w:rPr>
            </w:pPr>
            <w:r w:rsidRPr="00BF64F6">
              <w:rPr>
                <w:rFonts w:eastAsia="Verdana"/>
                <w:sz w:val="24"/>
                <w:szCs w:val="24"/>
              </w:rPr>
              <w:t>состоянии</w:t>
            </w:r>
          </w:p>
        </w:tc>
        <w:tc>
          <w:tcPr>
            <w:tcW w:w="2700" w:type="dxa"/>
            <w:vMerge w:val="restart"/>
            <w:tcBorders>
              <w:right w:val="single" w:sz="8" w:space="0" w:color="auto"/>
            </w:tcBorders>
            <w:vAlign w:val="bottom"/>
          </w:tcPr>
          <w:p w:rsidR="00646B7B" w:rsidRPr="00BF64F6" w:rsidRDefault="00646B7B" w:rsidP="00646B7B">
            <w:pPr>
              <w:ind w:left="80"/>
              <w:rPr>
                <w:sz w:val="24"/>
                <w:szCs w:val="24"/>
              </w:rPr>
            </w:pPr>
            <w:r w:rsidRPr="00BF64F6">
              <w:rPr>
                <w:rFonts w:eastAsia="Verdana"/>
                <w:sz w:val="24"/>
                <w:szCs w:val="24"/>
              </w:rPr>
              <w:t>(г/см³)(30°С)</w:t>
            </w:r>
          </w:p>
        </w:tc>
        <w:tc>
          <w:tcPr>
            <w:tcW w:w="1800" w:type="dxa"/>
            <w:vMerge/>
            <w:tcBorders>
              <w:right w:val="single" w:sz="8" w:space="0" w:color="auto"/>
            </w:tcBorders>
            <w:vAlign w:val="bottom"/>
          </w:tcPr>
          <w:p w:rsidR="00646B7B" w:rsidRPr="00BF64F6" w:rsidRDefault="00646B7B" w:rsidP="00646B7B">
            <w:pPr>
              <w:rPr>
                <w:sz w:val="24"/>
                <w:szCs w:val="24"/>
              </w:rPr>
            </w:pPr>
          </w:p>
        </w:tc>
        <w:tc>
          <w:tcPr>
            <w:tcW w:w="1800" w:type="dxa"/>
            <w:vMerge/>
            <w:tcBorders>
              <w:right w:val="single" w:sz="8" w:space="0" w:color="auto"/>
            </w:tcBorders>
            <w:vAlign w:val="bottom"/>
          </w:tcPr>
          <w:p w:rsidR="00646B7B" w:rsidRPr="00BF64F6" w:rsidRDefault="00646B7B" w:rsidP="00646B7B">
            <w:pPr>
              <w:rPr>
                <w:sz w:val="24"/>
                <w:szCs w:val="24"/>
              </w:rPr>
            </w:pPr>
          </w:p>
        </w:tc>
        <w:tc>
          <w:tcPr>
            <w:tcW w:w="30" w:type="dxa"/>
            <w:vAlign w:val="bottom"/>
          </w:tcPr>
          <w:p w:rsidR="00646B7B" w:rsidRPr="00BF64F6" w:rsidRDefault="00646B7B" w:rsidP="00646B7B">
            <w:pPr>
              <w:rPr>
                <w:sz w:val="24"/>
                <w:szCs w:val="24"/>
              </w:rPr>
            </w:pPr>
          </w:p>
        </w:tc>
      </w:tr>
      <w:tr w:rsidR="00646B7B" w:rsidRPr="00BF64F6" w:rsidTr="00646B7B">
        <w:trPr>
          <w:trHeight w:val="115"/>
        </w:trPr>
        <w:tc>
          <w:tcPr>
            <w:tcW w:w="680" w:type="dxa"/>
            <w:tcBorders>
              <w:left w:val="single" w:sz="8" w:space="0" w:color="auto"/>
              <w:right w:val="single" w:sz="8" w:space="0" w:color="auto"/>
            </w:tcBorders>
            <w:vAlign w:val="bottom"/>
          </w:tcPr>
          <w:p w:rsidR="00646B7B" w:rsidRPr="00BF64F6" w:rsidRDefault="00646B7B" w:rsidP="00646B7B">
            <w:pPr>
              <w:rPr>
                <w:sz w:val="24"/>
                <w:szCs w:val="24"/>
              </w:rPr>
            </w:pPr>
          </w:p>
        </w:tc>
        <w:tc>
          <w:tcPr>
            <w:tcW w:w="2880" w:type="dxa"/>
            <w:vMerge/>
            <w:tcBorders>
              <w:right w:val="single" w:sz="8" w:space="0" w:color="auto"/>
            </w:tcBorders>
            <w:vAlign w:val="bottom"/>
          </w:tcPr>
          <w:p w:rsidR="00646B7B" w:rsidRPr="00BF64F6" w:rsidRDefault="00646B7B" w:rsidP="00646B7B">
            <w:pPr>
              <w:rPr>
                <w:sz w:val="24"/>
                <w:szCs w:val="24"/>
              </w:rPr>
            </w:pPr>
          </w:p>
        </w:tc>
        <w:tc>
          <w:tcPr>
            <w:tcW w:w="2700" w:type="dxa"/>
            <w:vMerge/>
            <w:tcBorders>
              <w:right w:val="single" w:sz="8" w:space="0" w:color="auto"/>
            </w:tcBorders>
            <w:vAlign w:val="bottom"/>
          </w:tcPr>
          <w:p w:rsidR="00646B7B" w:rsidRPr="00BF64F6" w:rsidRDefault="00646B7B" w:rsidP="00646B7B">
            <w:pPr>
              <w:rPr>
                <w:sz w:val="24"/>
                <w:szCs w:val="24"/>
              </w:rPr>
            </w:pPr>
          </w:p>
        </w:tc>
        <w:tc>
          <w:tcPr>
            <w:tcW w:w="1800" w:type="dxa"/>
            <w:tcBorders>
              <w:right w:val="single" w:sz="8" w:space="0" w:color="auto"/>
            </w:tcBorders>
            <w:vAlign w:val="bottom"/>
          </w:tcPr>
          <w:p w:rsidR="00646B7B" w:rsidRPr="00BF64F6" w:rsidRDefault="00646B7B" w:rsidP="00646B7B">
            <w:pPr>
              <w:rPr>
                <w:sz w:val="24"/>
                <w:szCs w:val="24"/>
              </w:rPr>
            </w:pPr>
          </w:p>
        </w:tc>
        <w:tc>
          <w:tcPr>
            <w:tcW w:w="1800" w:type="dxa"/>
            <w:tcBorders>
              <w:right w:val="single" w:sz="8" w:space="0" w:color="auto"/>
            </w:tcBorders>
            <w:vAlign w:val="bottom"/>
          </w:tcPr>
          <w:p w:rsidR="00646B7B" w:rsidRPr="00BF64F6" w:rsidRDefault="00646B7B" w:rsidP="00646B7B">
            <w:pPr>
              <w:rPr>
                <w:sz w:val="24"/>
                <w:szCs w:val="24"/>
              </w:rPr>
            </w:pPr>
          </w:p>
        </w:tc>
        <w:tc>
          <w:tcPr>
            <w:tcW w:w="30" w:type="dxa"/>
            <w:vAlign w:val="bottom"/>
          </w:tcPr>
          <w:p w:rsidR="00646B7B" w:rsidRPr="00BF64F6" w:rsidRDefault="00646B7B" w:rsidP="00646B7B">
            <w:pPr>
              <w:rPr>
                <w:sz w:val="24"/>
                <w:szCs w:val="24"/>
              </w:rPr>
            </w:pPr>
          </w:p>
        </w:tc>
      </w:tr>
      <w:tr w:rsidR="00646B7B" w:rsidRPr="00BF64F6" w:rsidTr="00646B7B">
        <w:trPr>
          <w:trHeight w:val="288"/>
        </w:trPr>
        <w:tc>
          <w:tcPr>
            <w:tcW w:w="680" w:type="dxa"/>
            <w:tcBorders>
              <w:left w:val="single" w:sz="8" w:space="0" w:color="auto"/>
              <w:right w:val="single" w:sz="8" w:space="0" w:color="auto"/>
            </w:tcBorders>
            <w:vAlign w:val="bottom"/>
          </w:tcPr>
          <w:p w:rsidR="00646B7B" w:rsidRPr="00BF64F6" w:rsidRDefault="00646B7B" w:rsidP="00646B7B">
            <w:pPr>
              <w:rPr>
                <w:sz w:val="24"/>
                <w:szCs w:val="24"/>
              </w:rPr>
            </w:pPr>
          </w:p>
        </w:tc>
        <w:tc>
          <w:tcPr>
            <w:tcW w:w="2880" w:type="dxa"/>
            <w:tcBorders>
              <w:right w:val="single" w:sz="8" w:space="0" w:color="auto"/>
            </w:tcBorders>
            <w:vAlign w:val="bottom"/>
          </w:tcPr>
          <w:p w:rsidR="00646B7B" w:rsidRPr="00BF64F6" w:rsidRDefault="00646B7B" w:rsidP="00646B7B">
            <w:pPr>
              <w:spacing w:line="287" w:lineRule="exact"/>
              <w:ind w:left="80"/>
              <w:rPr>
                <w:sz w:val="24"/>
                <w:szCs w:val="24"/>
              </w:rPr>
            </w:pPr>
            <w:r w:rsidRPr="00BF64F6">
              <w:rPr>
                <w:rFonts w:eastAsia="Verdana"/>
                <w:sz w:val="24"/>
                <w:szCs w:val="24"/>
              </w:rPr>
              <w:t>(г/см³)(30°С)</w:t>
            </w:r>
          </w:p>
        </w:tc>
        <w:tc>
          <w:tcPr>
            <w:tcW w:w="2700" w:type="dxa"/>
            <w:tcBorders>
              <w:right w:val="single" w:sz="8" w:space="0" w:color="auto"/>
            </w:tcBorders>
            <w:vAlign w:val="bottom"/>
          </w:tcPr>
          <w:p w:rsidR="00646B7B" w:rsidRPr="00BF64F6" w:rsidRDefault="00646B7B" w:rsidP="00646B7B">
            <w:pPr>
              <w:rPr>
                <w:sz w:val="24"/>
                <w:szCs w:val="24"/>
              </w:rPr>
            </w:pPr>
          </w:p>
        </w:tc>
        <w:tc>
          <w:tcPr>
            <w:tcW w:w="1800" w:type="dxa"/>
            <w:tcBorders>
              <w:right w:val="single" w:sz="8" w:space="0" w:color="auto"/>
            </w:tcBorders>
            <w:vAlign w:val="bottom"/>
          </w:tcPr>
          <w:p w:rsidR="00646B7B" w:rsidRPr="00BF64F6" w:rsidRDefault="00646B7B" w:rsidP="00646B7B">
            <w:pPr>
              <w:rPr>
                <w:sz w:val="24"/>
                <w:szCs w:val="24"/>
              </w:rPr>
            </w:pPr>
          </w:p>
        </w:tc>
        <w:tc>
          <w:tcPr>
            <w:tcW w:w="1800" w:type="dxa"/>
            <w:tcBorders>
              <w:right w:val="single" w:sz="8" w:space="0" w:color="auto"/>
            </w:tcBorders>
            <w:vAlign w:val="bottom"/>
          </w:tcPr>
          <w:p w:rsidR="00646B7B" w:rsidRPr="00BF64F6" w:rsidRDefault="00646B7B" w:rsidP="00646B7B">
            <w:pPr>
              <w:rPr>
                <w:sz w:val="24"/>
                <w:szCs w:val="24"/>
              </w:rPr>
            </w:pPr>
          </w:p>
        </w:tc>
        <w:tc>
          <w:tcPr>
            <w:tcW w:w="30" w:type="dxa"/>
            <w:vAlign w:val="bottom"/>
          </w:tcPr>
          <w:p w:rsidR="00646B7B" w:rsidRPr="00BF64F6" w:rsidRDefault="00646B7B" w:rsidP="00646B7B">
            <w:pPr>
              <w:rPr>
                <w:sz w:val="24"/>
                <w:szCs w:val="24"/>
              </w:rPr>
            </w:pPr>
          </w:p>
        </w:tc>
      </w:tr>
      <w:tr w:rsidR="00646B7B" w:rsidRPr="00BF64F6" w:rsidTr="00646B7B">
        <w:trPr>
          <w:trHeight w:val="58"/>
        </w:trPr>
        <w:tc>
          <w:tcPr>
            <w:tcW w:w="680" w:type="dxa"/>
            <w:tcBorders>
              <w:left w:val="single" w:sz="8" w:space="0" w:color="auto"/>
              <w:bottom w:val="single" w:sz="8" w:space="0" w:color="auto"/>
              <w:right w:val="single" w:sz="8" w:space="0" w:color="auto"/>
            </w:tcBorders>
            <w:vAlign w:val="bottom"/>
          </w:tcPr>
          <w:p w:rsidR="00646B7B" w:rsidRPr="00BF64F6" w:rsidRDefault="00646B7B" w:rsidP="00646B7B">
            <w:pPr>
              <w:rPr>
                <w:sz w:val="24"/>
                <w:szCs w:val="24"/>
              </w:rPr>
            </w:pPr>
          </w:p>
        </w:tc>
        <w:tc>
          <w:tcPr>
            <w:tcW w:w="2880" w:type="dxa"/>
            <w:tcBorders>
              <w:bottom w:val="single" w:sz="8" w:space="0" w:color="auto"/>
              <w:right w:val="single" w:sz="8" w:space="0" w:color="auto"/>
            </w:tcBorders>
            <w:vAlign w:val="bottom"/>
          </w:tcPr>
          <w:p w:rsidR="00646B7B" w:rsidRPr="00BF64F6" w:rsidRDefault="00646B7B" w:rsidP="00646B7B">
            <w:pPr>
              <w:rPr>
                <w:sz w:val="24"/>
                <w:szCs w:val="24"/>
              </w:rPr>
            </w:pPr>
          </w:p>
        </w:tc>
        <w:tc>
          <w:tcPr>
            <w:tcW w:w="2700" w:type="dxa"/>
            <w:tcBorders>
              <w:bottom w:val="single" w:sz="8" w:space="0" w:color="auto"/>
              <w:right w:val="single" w:sz="8" w:space="0" w:color="auto"/>
            </w:tcBorders>
            <w:vAlign w:val="bottom"/>
          </w:tcPr>
          <w:p w:rsidR="00646B7B" w:rsidRPr="00BF64F6" w:rsidRDefault="00646B7B" w:rsidP="00646B7B">
            <w:pPr>
              <w:rPr>
                <w:sz w:val="24"/>
                <w:szCs w:val="24"/>
              </w:rPr>
            </w:pPr>
          </w:p>
        </w:tc>
        <w:tc>
          <w:tcPr>
            <w:tcW w:w="1800" w:type="dxa"/>
            <w:tcBorders>
              <w:bottom w:val="single" w:sz="8" w:space="0" w:color="auto"/>
              <w:right w:val="single" w:sz="8" w:space="0" w:color="auto"/>
            </w:tcBorders>
            <w:vAlign w:val="bottom"/>
          </w:tcPr>
          <w:p w:rsidR="00646B7B" w:rsidRPr="00BF64F6" w:rsidRDefault="00646B7B" w:rsidP="00646B7B">
            <w:pPr>
              <w:rPr>
                <w:sz w:val="24"/>
                <w:szCs w:val="24"/>
              </w:rPr>
            </w:pPr>
          </w:p>
        </w:tc>
        <w:tc>
          <w:tcPr>
            <w:tcW w:w="1800" w:type="dxa"/>
            <w:tcBorders>
              <w:bottom w:val="single" w:sz="8" w:space="0" w:color="auto"/>
              <w:right w:val="single" w:sz="8" w:space="0" w:color="auto"/>
            </w:tcBorders>
            <w:vAlign w:val="bottom"/>
          </w:tcPr>
          <w:p w:rsidR="00646B7B" w:rsidRPr="00BF64F6" w:rsidRDefault="00646B7B" w:rsidP="00646B7B">
            <w:pPr>
              <w:rPr>
                <w:sz w:val="24"/>
                <w:szCs w:val="24"/>
              </w:rPr>
            </w:pPr>
          </w:p>
        </w:tc>
        <w:tc>
          <w:tcPr>
            <w:tcW w:w="30" w:type="dxa"/>
            <w:vAlign w:val="bottom"/>
          </w:tcPr>
          <w:p w:rsidR="00646B7B" w:rsidRPr="00BF64F6" w:rsidRDefault="00646B7B" w:rsidP="00646B7B">
            <w:pPr>
              <w:rPr>
                <w:sz w:val="24"/>
                <w:szCs w:val="24"/>
              </w:rPr>
            </w:pPr>
          </w:p>
        </w:tc>
      </w:tr>
      <w:tr w:rsidR="00646B7B" w:rsidRPr="00BF64F6" w:rsidTr="00646B7B">
        <w:trPr>
          <w:trHeight w:val="335"/>
        </w:trPr>
        <w:tc>
          <w:tcPr>
            <w:tcW w:w="680" w:type="dxa"/>
            <w:tcBorders>
              <w:left w:val="single" w:sz="8" w:space="0" w:color="auto"/>
              <w:right w:val="single" w:sz="8" w:space="0" w:color="auto"/>
            </w:tcBorders>
            <w:vAlign w:val="bottom"/>
          </w:tcPr>
          <w:p w:rsidR="00646B7B" w:rsidRPr="00BF64F6" w:rsidRDefault="00646B7B" w:rsidP="00646B7B">
            <w:pPr>
              <w:ind w:right="140"/>
              <w:jc w:val="right"/>
              <w:rPr>
                <w:sz w:val="24"/>
                <w:szCs w:val="24"/>
              </w:rPr>
            </w:pPr>
            <w:r w:rsidRPr="00BF64F6">
              <w:rPr>
                <w:rFonts w:eastAsia="Verdana"/>
                <w:sz w:val="24"/>
                <w:szCs w:val="24"/>
              </w:rPr>
              <w:t>1</w:t>
            </w:r>
          </w:p>
        </w:tc>
        <w:tc>
          <w:tcPr>
            <w:tcW w:w="2880" w:type="dxa"/>
            <w:tcBorders>
              <w:right w:val="single" w:sz="8" w:space="0" w:color="auto"/>
            </w:tcBorders>
            <w:vAlign w:val="bottom"/>
          </w:tcPr>
          <w:p w:rsidR="00646B7B" w:rsidRPr="00BF64F6" w:rsidRDefault="00646B7B" w:rsidP="00646B7B">
            <w:pPr>
              <w:ind w:left="380"/>
              <w:rPr>
                <w:sz w:val="24"/>
                <w:szCs w:val="24"/>
              </w:rPr>
            </w:pPr>
            <w:r w:rsidRPr="00BF64F6">
              <w:rPr>
                <w:rFonts w:eastAsia="Verdana"/>
                <w:sz w:val="24"/>
                <w:szCs w:val="24"/>
              </w:rPr>
              <w:t>1.27±0.005</w:t>
            </w:r>
          </w:p>
        </w:tc>
        <w:tc>
          <w:tcPr>
            <w:tcW w:w="2700" w:type="dxa"/>
            <w:tcBorders>
              <w:right w:val="single" w:sz="8" w:space="0" w:color="auto"/>
            </w:tcBorders>
            <w:vAlign w:val="bottom"/>
          </w:tcPr>
          <w:p w:rsidR="00646B7B" w:rsidRPr="00BF64F6" w:rsidRDefault="00646B7B" w:rsidP="00646B7B">
            <w:pPr>
              <w:ind w:left="380"/>
              <w:rPr>
                <w:sz w:val="24"/>
                <w:szCs w:val="24"/>
              </w:rPr>
            </w:pPr>
            <w:r w:rsidRPr="00BF64F6">
              <w:rPr>
                <w:rFonts w:eastAsia="Verdana"/>
                <w:sz w:val="24"/>
                <w:szCs w:val="24"/>
              </w:rPr>
              <w:t>1.245±0.005</w:t>
            </w:r>
          </w:p>
        </w:tc>
        <w:tc>
          <w:tcPr>
            <w:tcW w:w="1800" w:type="dxa"/>
            <w:tcBorders>
              <w:right w:val="single" w:sz="8" w:space="0" w:color="auto"/>
            </w:tcBorders>
            <w:vAlign w:val="bottom"/>
          </w:tcPr>
          <w:p w:rsidR="00646B7B" w:rsidRPr="00BF64F6" w:rsidRDefault="00646B7B" w:rsidP="00646B7B">
            <w:pPr>
              <w:ind w:left="380"/>
              <w:rPr>
                <w:sz w:val="24"/>
                <w:szCs w:val="24"/>
              </w:rPr>
            </w:pPr>
            <w:r w:rsidRPr="00BF64F6">
              <w:rPr>
                <w:rFonts w:eastAsia="Verdana"/>
                <w:sz w:val="24"/>
                <w:szCs w:val="24"/>
              </w:rPr>
              <w:t>3.23:1</w:t>
            </w:r>
          </w:p>
        </w:tc>
        <w:tc>
          <w:tcPr>
            <w:tcW w:w="1800" w:type="dxa"/>
            <w:tcBorders>
              <w:right w:val="single" w:sz="8" w:space="0" w:color="auto"/>
            </w:tcBorders>
            <w:vAlign w:val="bottom"/>
          </w:tcPr>
          <w:p w:rsidR="00646B7B" w:rsidRPr="00BF64F6" w:rsidRDefault="00646B7B" w:rsidP="00646B7B">
            <w:pPr>
              <w:ind w:left="380"/>
              <w:rPr>
                <w:sz w:val="24"/>
                <w:szCs w:val="24"/>
              </w:rPr>
            </w:pPr>
            <w:r w:rsidRPr="00BF64F6">
              <w:rPr>
                <w:rFonts w:eastAsia="Verdana"/>
                <w:sz w:val="24"/>
                <w:szCs w:val="24"/>
              </w:rPr>
              <w:t>1.75:1</w:t>
            </w:r>
          </w:p>
        </w:tc>
        <w:tc>
          <w:tcPr>
            <w:tcW w:w="30" w:type="dxa"/>
            <w:vAlign w:val="bottom"/>
          </w:tcPr>
          <w:p w:rsidR="00646B7B" w:rsidRPr="00BF64F6" w:rsidRDefault="00646B7B" w:rsidP="00646B7B">
            <w:pPr>
              <w:rPr>
                <w:sz w:val="24"/>
                <w:szCs w:val="24"/>
              </w:rPr>
            </w:pPr>
          </w:p>
        </w:tc>
      </w:tr>
      <w:tr w:rsidR="00646B7B" w:rsidRPr="00BF64F6" w:rsidTr="00646B7B">
        <w:trPr>
          <w:trHeight w:val="67"/>
        </w:trPr>
        <w:tc>
          <w:tcPr>
            <w:tcW w:w="680" w:type="dxa"/>
            <w:tcBorders>
              <w:left w:val="single" w:sz="8" w:space="0" w:color="auto"/>
              <w:bottom w:val="single" w:sz="8" w:space="0" w:color="auto"/>
              <w:right w:val="single" w:sz="8" w:space="0" w:color="auto"/>
            </w:tcBorders>
            <w:vAlign w:val="bottom"/>
          </w:tcPr>
          <w:p w:rsidR="00646B7B" w:rsidRPr="00BF64F6" w:rsidRDefault="00646B7B" w:rsidP="00646B7B">
            <w:pPr>
              <w:rPr>
                <w:sz w:val="24"/>
                <w:szCs w:val="24"/>
              </w:rPr>
            </w:pPr>
          </w:p>
        </w:tc>
        <w:tc>
          <w:tcPr>
            <w:tcW w:w="2880" w:type="dxa"/>
            <w:tcBorders>
              <w:bottom w:val="single" w:sz="8" w:space="0" w:color="auto"/>
              <w:right w:val="single" w:sz="8" w:space="0" w:color="auto"/>
            </w:tcBorders>
            <w:vAlign w:val="bottom"/>
          </w:tcPr>
          <w:p w:rsidR="00646B7B" w:rsidRPr="00BF64F6" w:rsidRDefault="00646B7B" w:rsidP="00646B7B">
            <w:pPr>
              <w:rPr>
                <w:sz w:val="24"/>
                <w:szCs w:val="24"/>
              </w:rPr>
            </w:pPr>
          </w:p>
        </w:tc>
        <w:tc>
          <w:tcPr>
            <w:tcW w:w="2700" w:type="dxa"/>
            <w:tcBorders>
              <w:bottom w:val="single" w:sz="8" w:space="0" w:color="auto"/>
              <w:right w:val="single" w:sz="8" w:space="0" w:color="auto"/>
            </w:tcBorders>
            <w:vAlign w:val="bottom"/>
          </w:tcPr>
          <w:p w:rsidR="00646B7B" w:rsidRPr="00BF64F6" w:rsidRDefault="00646B7B" w:rsidP="00646B7B">
            <w:pPr>
              <w:rPr>
                <w:sz w:val="24"/>
                <w:szCs w:val="24"/>
              </w:rPr>
            </w:pPr>
          </w:p>
        </w:tc>
        <w:tc>
          <w:tcPr>
            <w:tcW w:w="1800" w:type="dxa"/>
            <w:tcBorders>
              <w:bottom w:val="single" w:sz="8" w:space="0" w:color="auto"/>
              <w:right w:val="single" w:sz="8" w:space="0" w:color="auto"/>
            </w:tcBorders>
            <w:vAlign w:val="bottom"/>
          </w:tcPr>
          <w:p w:rsidR="00646B7B" w:rsidRPr="00BF64F6" w:rsidRDefault="00646B7B" w:rsidP="00646B7B">
            <w:pPr>
              <w:rPr>
                <w:sz w:val="24"/>
                <w:szCs w:val="24"/>
              </w:rPr>
            </w:pPr>
          </w:p>
        </w:tc>
        <w:tc>
          <w:tcPr>
            <w:tcW w:w="1800" w:type="dxa"/>
            <w:tcBorders>
              <w:bottom w:val="single" w:sz="8" w:space="0" w:color="auto"/>
              <w:right w:val="single" w:sz="8" w:space="0" w:color="auto"/>
            </w:tcBorders>
            <w:vAlign w:val="bottom"/>
          </w:tcPr>
          <w:p w:rsidR="00646B7B" w:rsidRPr="00BF64F6" w:rsidRDefault="00646B7B" w:rsidP="00646B7B">
            <w:pPr>
              <w:rPr>
                <w:sz w:val="24"/>
                <w:szCs w:val="24"/>
              </w:rPr>
            </w:pPr>
          </w:p>
        </w:tc>
        <w:tc>
          <w:tcPr>
            <w:tcW w:w="30" w:type="dxa"/>
            <w:vAlign w:val="bottom"/>
          </w:tcPr>
          <w:p w:rsidR="00646B7B" w:rsidRPr="00BF64F6" w:rsidRDefault="00646B7B" w:rsidP="00646B7B">
            <w:pPr>
              <w:rPr>
                <w:sz w:val="24"/>
                <w:szCs w:val="24"/>
              </w:rPr>
            </w:pPr>
          </w:p>
        </w:tc>
      </w:tr>
      <w:tr w:rsidR="00646B7B" w:rsidRPr="00BF64F6" w:rsidTr="00646B7B">
        <w:trPr>
          <w:trHeight w:val="335"/>
        </w:trPr>
        <w:tc>
          <w:tcPr>
            <w:tcW w:w="680" w:type="dxa"/>
            <w:tcBorders>
              <w:left w:val="single" w:sz="8" w:space="0" w:color="auto"/>
              <w:right w:val="single" w:sz="8" w:space="0" w:color="auto"/>
            </w:tcBorders>
            <w:vAlign w:val="bottom"/>
          </w:tcPr>
          <w:p w:rsidR="00646B7B" w:rsidRPr="00BF64F6" w:rsidRDefault="00646B7B" w:rsidP="00646B7B">
            <w:pPr>
              <w:ind w:right="140"/>
              <w:jc w:val="right"/>
              <w:rPr>
                <w:sz w:val="24"/>
                <w:szCs w:val="24"/>
              </w:rPr>
            </w:pPr>
            <w:r w:rsidRPr="00BF64F6">
              <w:rPr>
                <w:rFonts w:eastAsia="Verdana"/>
                <w:sz w:val="24"/>
                <w:szCs w:val="24"/>
              </w:rPr>
              <w:t>2</w:t>
            </w:r>
          </w:p>
        </w:tc>
        <w:tc>
          <w:tcPr>
            <w:tcW w:w="2880" w:type="dxa"/>
            <w:tcBorders>
              <w:right w:val="single" w:sz="8" w:space="0" w:color="auto"/>
            </w:tcBorders>
            <w:vAlign w:val="bottom"/>
          </w:tcPr>
          <w:p w:rsidR="00646B7B" w:rsidRPr="00BF64F6" w:rsidRDefault="00646B7B" w:rsidP="00646B7B">
            <w:pPr>
              <w:ind w:left="380"/>
              <w:rPr>
                <w:sz w:val="24"/>
                <w:szCs w:val="24"/>
              </w:rPr>
            </w:pPr>
            <w:r w:rsidRPr="00BF64F6">
              <w:rPr>
                <w:rFonts w:eastAsia="Verdana"/>
                <w:sz w:val="24"/>
                <w:szCs w:val="24"/>
              </w:rPr>
              <w:t>1.28±0.005</w:t>
            </w:r>
          </w:p>
        </w:tc>
        <w:tc>
          <w:tcPr>
            <w:tcW w:w="2700" w:type="dxa"/>
            <w:tcBorders>
              <w:right w:val="single" w:sz="8" w:space="0" w:color="auto"/>
            </w:tcBorders>
            <w:vAlign w:val="bottom"/>
          </w:tcPr>
          <w:p w:rsidR="00646B7B" w:rsidRPr="00BF64F6" w:rsidRDefault="00646B7B" w:rsidP="00646B7B">
            <w:pPr>
              <w:ind w:left="380"/>
              <w:rPr>
                <w:sz w:val="24"/>
                <w:szCs w:val="24"/>
              </w:rPr>
            </w:pPr>
            <w:r w:rsidRPr="00BF64F6">
              <w:rPr>
                <w:rFonts w:eastAsia="Verdana"/>
                <w:sz w:val="24"/>
                <w:szCs w:val="24"/>
              </w:rPr>
              <w:t>1.255±0.005</w:t>
            </w:r>
          </w:p>
        </w:tc>
        <w:tc>
          <w:tcPr>
            <w:tcW w:w="1800" w:type="dxa"/>
            <w:tcBorders>
              <w:right w:val="single" w:sz="8" w:space="0" w:color="auto"/>
            </w:tcBorders>
            <w:vAlign w:val="bottom"/>
          </w:tcPr>
          <w:p w:rsidR="00646B7B" w:rsidRPr="00BF64F6" w:rsidRDefault="00646B7B" w:rsidP="00646B7B">
            <w:pPr>
              <w:ind w:left="380"/>
              <w:rPr>
                <w:sz w:val="24"/>
                <w:szCs w:val="24"/>
              </w:rPr>
            </w:pPr>
            <w:r w:rsidRPr="00BF64F6">
              <w:rPr>
                <w:rFonts w:eastAsia="Verdana"/>
                <w:sz w:val="24"/>
                <w:szCs w:val="24"/>
              </w:rPr>
              <w:t>3.1:1</w:t>
            </w:r>
          </w:p>
        </w:tc>
        <w:tc>
          <w:tcPr>
            <w:tcW w:w="1800" w:type="dxa"/>
            <w:tcBorders>
              <w:right w:val="single" w:sz="8" w:space="0" w:color="auto"/>
            </w:tcBorders>
            <w:vAlign w:val="bottom"/>
          </w:tcPr>
          <w:p w:rsidR="00646B7B" w:rsidRPr="00BF64F6" w:rsidRDefault="00646B7B" w:rsidP="00646B7B">
            <w:pPr>
              <w:ind w:left="380"/>
              <w:rPr>
                <w:sz w:val="24"/>
                <w:szCs w:val="24"/>
              </w:rPr>
            </w:pPr>
            <w:r w:rsidRPr="00BF64F6">
              <w:rPr>
                <w:rFonts w:eastAsia="Verdana"/>
                <w:sz w:val="24"/>
                <w:szCs w:val="24"/>
              </w:rPr>
              <w:t>1.7:1</w:t>
            </w:r>
          </w:p>
        </w:tc>
        <w:tc>
          <w:tcPr>
            <w:tcW w:w="30" w:type="dxa"/>
            <w:vAlign w:val="bottom"/>
          </w:tcPr>
          <w:p w:rsidR="00646B7B" w:rsidRPr="00BF64F6" w:rsidRDefault="00646B7B" w:rsidP="00646B7B">
            <w:pPr>
              <w:rPr>
                <w:sz w:val="24"/>
                <w:szCs w:val="24"/>
              </w:rPr>
            </w:pPr>
          </w:p>
        </w:tc>
      </w:tr>
      <w:tr w:rsidR="00646B7B" w:rsidRPr="00BF64F6" w:rsidTr="00646B7B">
        <w:trPr>
          <w:trHeight w:val="62"/>
        </w:trPr>
        <w:tc>
          <w:tcPr>
            <w:tcW w:w="680" w:type="dxa"/>
            <w:tcBorders>
              <w:left w:val="single" w:sz="8" w:space="0" w:color="auto"/>
              <w:bottom w:val="single" w:sz="8" w:space="0" w:color="auto"/>
              <w:right w:val="single" w:sz="8" w:space="0" w:color="auto"/>
            </w:tcBorders>
            <w:vAlign w:val="bottom"/>
          </w:tcPr>
          <w:p w:rsidR="00646B7B" w:rsidRPr="00BF64F6" w:rsidRDefault="00646B7B" w:rsidP="00646B7B">
            <w:pPr>
              <w:rPr>
                <w:sz w:val="24"/>
                <w:szCs w:val="24"/>
              </w:rPr>
            </w:pPr>
          </w:p>
        </w:tc>
        <w:tc>
          <w:tcPr>
            <w:tcW w:w="2880" w:type="dxa"/>
            <w:tcBorders>
              <w:bottom w:val="single" w:sz="8" w:space="0" w:color="auto"/>
              <w:right w:val="single" w:sz="8" w:space="0" w:color="auto"/>
            </w:tcBorders>
            <w:vAlign w:val="bottom"/>
          </w:tcPr>
          <w:p w:rsidR="00646B7B" w:rsidRPr="00BF64F6" w:rsidRDefault="00646B7B" w:rsidP="00646B7B">
            <w:pPr>
              <w:rPr>
                <w:sz w:val="24"/>
                <w:szCs w:val="24"/>
              </w:rPr>
            </w:pPr>
          </w:p>
        </w:tc>
        <w:tc>
          <w:tcPr>
            <w:tcW w:w="2700" w:type="dxa"/>
            <w:tcBorders>
              <w:bottom w:val="single" w:sz="8" w:space="0" w:color="auto"/>
              <w:right w:val="single" w:sz="8" w:space="0" w:color="auto"/>
            </w:tcBorders>
            <w:vAlign w:val="bottom"/>
          </w:tcPr>
          <w:p w:rsidR="00646B7B" w:rsidRPr="00BF64F6" w:rsidRDefault="00646B7B" w:rsidP="00646B7B">
            <w:pPr>
              <w:rPr>
                <w:sz w:val="24"/>
                <w:szCs w:val="24"/>
              </w:rPr>
            </w:pPr>
          </w:p>
        </w:tc>
        <w:tc>
          <w:tcPr>
            <w:tcW w:w="1800" w:type="dxa"/>
            <w:tcBorders>
              <w:bottom w:val="single" w:sz="8" w:space="0" w:color="auto"/>
              <w:right w:val="single" w:sz="8" w:space="0" w:color="auto"/>
            </w:tcBorders>
            <w:vAlign w:val="bottom"/>
          </w:tcPr>
          <w:p w:rsidR="00646B7B" w:rsidRPr="00BF64F6" w:rsidRDefault="00646B7B" w:rsidP="00646B7B">
            <w:pPr>
              <w:rPr>
                <w:sz w:val="24"/>
                <w:szCs w:val="24"/>
              </w:rPr>
            </w:pPr>
          </w:p>
        </w:tc>
        <w:tc>
          <w:tcPr>
            <w:tcW w:w="1800" w:type="dxa"/>
            <w:tcBorders>
              <w:bottom w:val="single" w:sz="8" w:space="0" w:color="auto"/>
              <w:right w:val="single" w:sz="8" w:space="0" w:color="auto"/>
            </w:tcBorders>
            <w:vAlign w:val="bottom"/>
          </w:tcPr>
          <w:p w:rsidR="00646B7B" w:rsidRPr="00BF64F6" w:rsidRDefault="00646B7B" w:rsidP="00646B7B">
            <w:pPr>
              <w:rPr>
                <w:sz w:val="24"/>
                <w:szCs w:val="24"/>
              </w:rPr>
            </w:pPr>
          </w:p>
        </w:tc>
        <w:tc>
          <w:tcPr>
            <w:tcW w:w="30" w:type="dxa"/>
            <w:vAlign w:val="bottom"/>
          </w:tcPr>
          <w:p w:rsidR="00646B7B" w:rsidRPr="00BF64F6" w:rsidRDefault="00646B7B" w:rsidP="00646B7B">
            <w:pPr>
              <w:rPr>
                <w:sz w:val="24"/>
                <w:szCs w:val="24"/>
              </w:rPr>
            </w:pPr>
          </w:p>
        </w:tc>
      </w:tr>
      <w:tr w:rsidR="00646B7B" w:rsidRPr="00BF64F6" w:rsidTr="00646B7B">
        <w:trPr>
          <w:trHeight w:val="335"/>
        </w:trPr>
        <w:tc>
          <w:tcPr>
            <w:tcW w:w="680" w:type="dxa"/>
            <w:tcBorders>
              <w:left w:val="single" w:sz="8" w:space="0" w:color="auto"/>
              <w:right w:val="single" w:sz="8" w:space="0" w:color="auto"/>
            </w:tcBorders>
            <w:vAlign w:val="bottom"/>
          </w:tcPr>
          <w:p w:rsidR="00646B7B" w:rsidRPr="00BF64F6" w:rsidRDefault="00646B7B" w:rsidP="00646B7B">
            <w:pPr>
              <w:ind w:right="140"/>
              <w:jc w:val="right"/>
              <w:rPr>
                <w:sz w:val="24"/>
                <w:szCs w:val="24"/>
              </w:rPr>
            </w:pPr>
            <w:r w:rsidRPr="00BF64F6">
              <w:rPr>
                <w:rFonts w:eastAsia="Verdana"/>
                <w:sz w:val="24"/>
                <w:szCs w:val="24"/>
              </w:rPr>
              <w:t>3</w:t>
            </w:r>
          </w:p>
        </w:tc>
        <w:tc>
          <w:tcPr>
            <w:tcW w:w="2880" w:type="dxa"/>
            <w:tcBorders>
              <w:right w:val="single" w:sz="8" w:space="0" w:color="auto"/>
            </w:tcBorders>
            <w:vAlign w:val="bottom"/>
          </w:tcPr>
          <w:p w:rsidR="00646B7B" w:rsidRPr="00BF64F6" w:rsidRDefault="00646B7B" w:rsidP="00646B7B">
            <w:pPr>
              <w:ind w:left="380"/>
              <w:rPr>
                <w:sz w:val="24"/>
                <w:szCs w:val="24"/>
              </w:rPr>
            </w:pPr>
            <w:r w:rsidRPr="00BF64F6">
              <w:rPr>
                <w:rFonts w:eastAsia="Verdana"/>
                <w:sz w:val="24"/>
                <w:szCs w:val="24"/>
              </w:rPr>
              <w:t>1.29±0.005</w:t>
            </w:r>
          </w:p>
        </w:tc>
        <w:tc>
          <w:tcPr>
            <w:tcW w:w="2700" w:type="dxa"/>
            <w:tcBorders>
              <w:right w:val="single" w:sz="8" w:space="0" w:color="auto"/>
            </w:tcBorders>
            <w:vAlign w:val="bottom"/>
          </w:tcPr>
          <w:p w:rsidR="00646B7B" w:rsidRPr="00BF64F6" w:rsidRDefault="00646B7B" w:rsidP="00646B7B">
            <w:pPr>
              <w:ind w:left="380"/>
              <w:rPr>
                <w:sz w:val="24"/>
                <w:szCs w:val="24"/>
              </w:rPr>
            </w:pPr>
            <w:r w:rsidRPr="00BF64F6">
              <w:rPr>
                <w:rFonts w:eastAsia="Verdana"/>
                <w:sz w:val="24"/>
                <w:szCs w:val="24"/>
              </w:rPr>
              <w:t>1.265±0.005</w:t>
            </w:r>
          </w:p>
        </w:tc>
        <w:tc>
          <w:tcPr>
            <w:tcW w:w="1800" w:type="dxa"/>
            <w:tcBorders>
              <w:right w:val="single" w:sz="8" w:space="0" w:color="auto"/>
            </w:tcBorders>
            <w:vAlign w:val="bottom"/>
          </w:tcPr>
          <w:p w:rsidR="00646B7B" w:rsidRPr="00BF64F6" w:rsidRDefault="00646B7B" w:rsidP="00646B7B">
            <w:pPr>
              <w:ind w:left="380"/>
              <w:rPr>
                <w:sz w:val="24"/>
                <w:szCs w:val="24"/>
              </w:rPr>
            </w:pPr>
            <w:r w:rsidRPr="00BF64F6">
              <w:rPr>
                <w:rFonts w:eastAsia="Verdana"/>
                <w:sz w:val="24"/>
                <w:szCs w:val="24"/>
              </w:rPr>
              <w:t>3.6:1</w:t>
            </w:r>
          </w:p>
        </w:tc>
        <w:tc>
          <w:tcPr>
            <w:tcW w:w="1800" w:type="dxa"/>
            <w:tcBorders>
              <w:right w:val="single" w:sz="8" w:space="0" w:color="auto"/>
            </w:tcBorders>
            <w:vAlign w:val="bottom"/>
          </w:tcPr>
          <w:p w:rsidR="00646B7B" w:rsidRPr="00BF64F6" w:rsidRDefault="00646B7B" w:rsidP="00646B7B">
            <w:pPr>
              <w:ind w:left="380"/>
              <w:rPr>
                <w:sz w:val="24"/>
                <w:szCs w:val="24"/>
              </w:rPr>
            </w:pPr>
            <w:r w:rsidRPr="00BF64F6">
              <w:rPr>
                <w:rFonts w:eastAsia="Verdana"/>
                <w:sz w:val="24"/>
                <w:szCs w:val="24"/>
              </w:rPr>
              <w:t>1.65:1</w:t>
            </w:r>
          </w:p>
        </w:tc>
        <w:tc>
          <w:tcPr>
            <w:tcW w:w="30" w:type="dxa"/>
            <w:vAlign w:val="bottom"/>
          </w:tcPr>
          <w:p w:rsidR="00646B7B" w:rsidRPr="00BF64F6" w:rsidRDefault="00646B7B" w:rsidP="00646B7B">
            <w:pPr>
              <w:rPr>
                <w:sz w:val="24"/>
                <w:szCs w:val="24"/>
              </w:rPr>
            </w:pPr>
          </w:p>
        </w:tc>
      </w:tr>
      <w:tr w:rsidR="00646B7B" w:rsidRPr="00BF64F6" w:rsidTr="00646B7B">
        <w:trPr>
          <w:trHeight w:val="67"/>
        </w:trPr>
        <w:tc>
          <w:tcPr>
            <w:tcW w:w="680" w:type="dxa"/>
            <w:tcBorders>
              <w:left w:val="single" w:sz="8" w:space="0" w:color="auto"/>
              <w:bottom w:val="single" w:sz="8" w:space="0" w:color="auto"/>
              <w:right w:val="single" w:sz="8" w:space="0" w:color="auto"/>
            </w:tcBorders>
            <w:vAlign w:val="bottom"/>
          </w:tcPr>
          <w:p w:rsidR="00646B7B" w:rsidRPr="00BF64F6" w:rsidRDefault="00646B7B" w:rsidP="00646B7B">
            <w:pPr>
              <w:rPr>
                <w:sz w:val="24"/>
                <w:szCs w:val="24"/>
              </w:rPr>
            </w:pPr>
          </w:p>
        </w:tc>
        <w:tc>
          <w:tcPr>
            <w:tcW w:w="2880" w:type="dxa"/>
            <w:tcBorders>
              <w:bottom w:val="single" w:sz="8" w:space="0" w:color="auto"/>
              <w:right w:val="single" w:sz="8" w:space="0" w:color="auto"/>
            </w:tcBorders>
            <w:vAlign w:val="bottom"/>
          </w:tcPr>
          <w:p w:rsidR="00646B7B" w:rsidRPr="00BF64F6" w:rsidRDefault="00646B7B" w:rsidP="00646B7B">
            <w:pPr>
              <w:rPr>
                <w:sz w:val="24"/>
                <w:szCs w:val="24"/>
              </w:rPr>
            </w:pPr>
          </w:p>
        </w:tc>
        <w:tc>
          <w:tcPr>
            <w:tcW w:w="2700" w:type="dxa"/>
            <w:tcBorders>
              <w:bottom w:val="single" w:sz="8" w:space="0" w:color="auto"/>
              <w:right w:val="single" w:sz="8" w:space="0" w:color="auto"/>
            </w:tcBorders>
            <w:vAlign w:val="bottom"/>
          </w:tcPr>
          <w:p w:rsidR="00646B7B" w:rsidRPr="00BF64F6" w:rsidRDefault="00646B7B" w:rsidP="00646B7B">
            <w:pPr>
              <w:rPr>
                <w:sz w:val="24"/>
                <w:szCs w:val="24"/>
              </w:rPr>
            </w:pPr>
          </w:p>
        </w:tc>
        <w:tc>
          <w:tcPr>
            <w:tcW w:w="1800" w:type="dxa"/>
            <w:tcBorders>
              <w:bottom w:val="single" w:sz="8" w:space="0" w:color="auto"/>
              <w:right w:val="single" w:sz="8" w:space="0" w:color="auto"/>
            </w:tcBorders>
            <w:vAlign w:val="bottom"/>
          </w:tcPr>
          <w:p w:rsidR="00646B7B" w:rsidRPr="00BF64F6" w:rsidRDefault="00646B7B" w:rsidP="00646B7B">
            <w:pPr>
              <w:rPr>
                <w:sz w:val="24"/>
                <w:szCs w:val="24"/>
              </w:rPr>
            </w:pPr>
          </w:p>
        </w:tc>
        <w:tc>
          <w:tcPr>
            <w:tcW w:w="1800" w:type="dxa"/>
            <w:tcBorders>
              <w:bottom w:val="single" w:sz="8" w:space="0" w:color="auto"/>
              <w:right w:val="single" w:sz="8" w:space="0" w:color="auto"/>
            </w:tcBorders>
            <w:vAlign w:val="bottom"/>
          </w:tcPr>
          <w:p w:rsidR="00646B7B" w:rsidRPr="00BF64F6" w:rsidRDefault="00646B7B" w:rsidP="00646B7B">
            <w:pPr>
              <w:rPr>
                <w:sz w:val="24"/>
                <w:szCs w:val="24"/>
              </w:rPr>
            </w:pPr>
          </w:p>
        </w:tc>
        <w:tc>
          <w:tcPr>
            <w:tcW w:w="30" w:type="dxa"/>
            <w:vAlign w:val="bottom"/>
          </w:tcPr>
          <w:p w:rsidR="00646B7B" w:rsidRPr="00BF64F6" w:rsidRDefault="00646B7B" w:rsidP="00646B7B">
            <w:pPr>
              <w:rPr>
                <w:sz w:val="24"/>
                <w:szCs w:val="24"/>
              </w:rPr>
            </w:pPr>
          </w:p>
        </w:tc>
      </w:tr>
    </w:tbl>
    <w:p w:rsidR="00646B7B" w:rsidRPr="00BF64F6" w:rsidRDefault="00646B7B" w:rsidP="00646B7B">
      <w:pPr>
        <w:spacing w:line="58" w:lineRule="exact"/>
        <w:rPr>
          <w:sz w:val="24"/>
          <w:szCs w:val="24"/>
        </w:rPr>
      </w:pPr>
    </w:p>
    <w:p w:rsidR="00646B7B" w:rsidRPr="00BF64F6" w:rsidRDefault="00646B7B" w:rsidP="00646B7B">
      <w:pPr>
        <w:ind w:left="260" w:right="360"/>
        <w:jc w:val="both"/>
        <w:rPr>
          <w:sz w:val="24"/>
          <w:szCs w:val="24"/>
        </w:rPr>
      </w:pPr>
      <w:r w:rsidRPr="00BF64F6">
        <w:rPr>
          <w:noProof/>
          <w:sz w:val="24"/>
          <w:szCs w:val="24"/>
        </w:rPr>
        <w:drawing>
          <wp:inline distT="0" distB="0" distL="0" distR="0" wp14:anchorId="28FCE406" wp14:editId="08C49419">
            <wp:extent cx="457200" cy="44831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36">
                      <a:extLst/>
                    </a:blip>
                    <a:srcRect/>
                    <a:stretch>
                      <a:fillRect/>
                    </a:stretch>
                  </pic:blipFill>
                  <pic:spPr bwMode="auto">
                    <a:xfrm>
                      <a:off x="0" y="0"/>
                      <a:ext cx="457200" cy="448310"/>
                    </a:xfrm>
                    <a:prstGeom prst="rect">
                      <a:avLst/>
                    </a:prstGeom>
                    <a:noFill/>
                    <a:ln>
                      <a:noFill/>
                    </a:ln>
                  </pic:spPr>
                </pic:pic>
              </a:graphicData>
            </a:graphic>
          </wp:inline>
        </w:drawing>
      </w:r>
      <w:r w:rsidRPr="00BF64F6">
        <w:rPr>
          <w:rFonts w:eastAsia="Verdana"/>
          <w:sz w:val="24"/>
          <w:szCs w:val="24"/>
        </w:rPr>
        <w:t xml:space="preserve"> При работе с АКБ используйте защитные очки и одежду для ног, рук, фартук из ПВХ или резины. При работе непосредственно с кислотой должны быть использованы резиновые перчатки. Капли и пары кислоты разрушают многие материалы, используемые для одежды. Часто это незаметно до проведения стирки.</w:t>
      </w:r>
    </w:p>
    <w:p w:rsidR="00646B7B" w:rsidRPr="00BF64F6" w:rsidRDefault="00646B7B" w:rsidP="00646B7B">
      <w:pPr>
        <w:spacing w:line="200" w:lineRule="exact"/>
        <w:rPr>
          <w:sz w:val="24"/>
          <w:szCs w:val="24"/>
        </w:rPr>
      </w:pPr>
    </w:p>
    <w:p w:rsidR="00646B7B" w:rsidRPr="00BF64F6" w:rsidRDefault="00646B7B" w:rsidP="00646B7B">
      <w:pPr>
        <w:spacing w:line="201" w:lineRule="exact"/>
        <w:rPr>
          <w:sz w:val="24"/>
          <w:szCs w:val="24"/>
        </w:rPr>
      </w:pPr>
    </w:p>
    <w:p w:rsidR="00646B7B" w:rsidRPr="00BF64F6" w:rsidRDefault="00646B7B" w:rsidP="00646B7B">
      <w:pPr>
        <w:spacing w:line="238" w:lineRule="auto"/>
        <w:ind w:left="260" w:right="360" w:firstLine="283"/>
        <w:jc w:val="both"/>
        <w:rPr>
          <w:sz w:val="24"/>
          <w:szCs w:val="24"/>
        </w:rPr>
      </w:pPr>
      <w:r w:rsidRPr="00BF64F6">
        <w:rPr>
          <w:rFonts w:eastAsia="Verdana"/>
          <w:sz w:val="24"/>
          <w:szCs w:val="24"/>
        </w:rPr>
        <w:t>Контейнер, предназначенный для перемешивания электролита, должен быть кислотоупорным и теплостойким.</w:t>
      </w:r>
    </w:p>
    <w:p w:rsidR="00646B7B" w:rsidRPr="00BF64F6" w:rsidRDefault="00646B7B" w:rsidP="00646B7B">
      <w:pPr>
        <w:spacing w:line="64" w:lineRule="exact"/>
        <w:rPr>
          <w:sz w:val="24"/>
          <w:szCs w:val="24"/>
        </w:rPr>
      </w:pPr>
    </w:p>
    <w:p w:rsidR="00646B7B" w:rsidRPr="00BF64F6" w:rsidRDefault="00646B7B" w:rsidP="00646B7B">
      <w:pPr>
        <w:spacing w:line="238" w:lineRule="auto"/>
        <w:ind w:left="260" w:right="360"/>
        <w:jc w:val="both"/>
        <w:rPr>
          <w:sz w:val="24"/>
          <w:szCs w:val="24"/>
        </w:rPr>
      </w:pPr>
      <w:r w:rsidRPr="00BF64F6">
        <w:rPr>
          <w:noProof/>
          <w:sz w:val="24"/>
          <w:szCs w:val="24"/>
        </w:rPr>
        <w:drawing>
          <wp:inline distT="0" distB="0" distL="0" distR="0" wp14:anchorId="7872355B" wp14:editId="5075DFB1">
            <wp:extent cx="457200" cy="445135"/>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36">
                      <a:extLst/>
                    </a:blip>
                    <a:srcRect/>
                    <a:stretch>
                      <a:fillRect/>
                    </a:stretch>
                  </pic:blipFill>
                  <pic:spPr bwMode="auto">
                    <a:xfrm>
                      <a:off x="0" y="0"/>
                      <a:ext cx="457200" cy="445135"/>
                    </a:xfrm>
                    <a:prstGeom prst="rect">
                      <a:avLst/>
                    </a:prstGeom>
                    <a:noFill/>
                    <a:ln>
                      <a:noFill/>
                    </a:ln>
                  </pic:spPr>
                </pic:pic>
              </a:graphicData>
            </a:graphic>
          </wp:inline>
        </w:drawing>
      </w:r>
      <w:r w:rsidRPr="00BF64F6">
        <w:rPr>
          <w:rFonts w:eastAsia="Verdana"/>
          <w:sz w:val="24"/>
          <w:szCs w:val="24"/>
        </w:rPr>
        <w:t xml:space="preserve"> Всегда заливайте кислоту в воду, а не</w:t>
      </w:r>
      <w:r w:rsidRPr="00BF64F6">
        <w:rPr>
          <w:sz w:val="24"/>
          <w:szCs w:val="24"/>
        </w:rPr>
        <w:t xml:space="preserve"> </w:t>
      </w:r>
      <w:r w:rsidRPr="00BF64F6">
        <w:rPr>
          <w:rFonts w:eastAsia="Verdana"/>
          <w:sz w:val="24"/>
          <w:szCs w:val="24"/>
        </w:rPr>
        <w:t>воду в кислоту, так как может произойти опасная интенсивная химическая реакция. Температура мгновенно возрастет и кислота выплеснется.</w:t>
      </w:r>
    </w:p>
    <w:p w:rsidR="00646B7B" w:rsidRPr="00BF64F6" w:rsidRDefault="00646B7B" w:rsidP="00646B7B">
      <w:pPr>
        <w:spacing w:line="20" w:lineRule="exact"/>
        <w:rPr>
          <w:sz w:val="24"/>
          <w:szCs w:val="24"/>
        </w:rPr>
      </w:pPr>
      <w:r w:rsidRPr="00BF64F6">
        <w:rPr>
          <w:noProof/>
          <w:sz w:val="24"/>
          <w:szCs w:val="24"/>
        </w:rPr>
        <mc:AlternateContent>
          <mc:Choice Requires="wps">
            <w:drawing>
              <wp:anchor distT="0" distB="0" distL="114300" distR="114300" simplePos="0" relativeHeight="251757568" behindDoc="1" locked="0" layoutInCell="0" allowOverlap="1" wp14:anchorId="5513580D" wp14:editId="6225C0E3">
                <wp:simplePos x="0" y="0"/>
                <wp:positionH relativeFrom="column">
                  <wp:posOffset>164465</wp:posOffset>
                </wp:positionH>
                <wp:positionV relativeFrom="paragraph">
                  <wp:posOffset>817245</wp:posOffset>
                </wp:positionV>
                <wp:extent cx="5943600" cy="0"/>
                <wp:effectExtent l="0" t="0" r="0" b="0"/>
                <wp:wrapNone/>
                <wp:docPr id="267" name="Shap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4763"/>
                        </a:xfrm>
                        <a:prstGeom prst="line">
                          <a:avLst/>
                        </a:prstGeom>
                        <a:solidFill>
                          <a:srgbClr val="FFFFFF"/>
                        </a:solidFill>
                        <a:ln w="39622">
                          <a:solidFill>
                            <a:srgbClr val="FF0000"/>
                          </a:solidFill>
                          <a:miter lim="800000"/>
                          <a:headEnd/>
                          <a:tailEnd/>
                        </a:ln>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line w14:anchorId="5EE4E538" id="Shape 267" o:spid="_x0000_s1026" style="position:absolute;z-index:-251558912;visibility:visible;mso-wrap-style:square;mso-wrap-distance-left:9pt;mso-wrap-distance-top:0;mso-wrap-distance-right:9pt;mso-wrap-distance-bottom:0;mso-position-horizontal:absolute;mso-position-horizontal-relative:text;mso-position-vertical:absolute;mso-position-vertical-relative:text" from="12.95pt,64.35pt" to="480.95pt,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" o:allowincell="f" filled="t" strokecolor="red" strokeweight="1.1006mm">
                <v:stroke joinstyle="miter"/>
                <o:lock v:ext="edit" shapetype="f"/>
              </v:line>
            </w:pict>
          </mc:Fallback>
        </mc:AlternateContent>
      </w:r>
    </w:p>
    <w:p w:rsidR="00646B7B" w:rsidRPr="00BF64F6" w:rsidRDefault="00646B7B" w:rsidP="00646B7B">
      <w:pPr>
        <w:spacing w:line="200" w:lineRule="exact"/>
        <w:rPr>
          <w:sz w:val="24"/>
          <w:szCs w:val="24"/>
        </w:rPr>
      </w:pPr>
    </w:p>
    <w:p w:rsidR="00646B7B" w:rsidRPr="00BF64F6" w:rsidRDefault="00646B7B" w:rsidP="00646B7B">
      <w:pPr>
        <w:spacing w:line="200" w:lineRule="exact"/>
        <w:rPr>
          <w:sz w:val="24"/>
          <w:szCs w:val="24"/>
        </w:rPr>
      </w:pPr>
    </w:p>
    <w:p w:rsidR="00646B7B" w:rsidRPr="00BF64F6" w:rsidRDefault="00646B7B" w:rsidP="00646B7B">
      <w:pPr>
        <w:spacing w:line="200" w:lineRule="exact"/>
        <w:rPr>
          <w:sz w:val="24"/>
          <w:szCs w:val="24"/>
        </w:rPr>
      </w:pPr>
    </w:p>
    <w:p w:rsidR="00646B7B" w:rsidRPr="00BF64F6" w:rsidRDefault="00646B7B" w:rsidP="00646B7B">
      <w:pPr>
        <w:ind w:left="260"/>
        <w:rPr>
          <w:sz w:val="24"/>
          <w:szCs w:val="24"/>
        </w:rPr>
      </w:pPr>
      <w:r w:rsidRPr="00BF64F6">
        <w:rPr>
          <w:rFonts w:eastAsia="Verdana"/>
          <w:b/>
          <w:bCs/>
          <w:sz w:val="24"/>
          <w:szCs w:val="24"/>
        </w:rPr>
        <w:t>Зарядка</w:t>
      </w:r>
    </w:p>
    <w:p w:rsidR="00646B7B" w:rsidRPr="00BF64F6" w:rsidRDefault="00646B7B" w:rsidP="00646B7B">
      <w:pPr>
        <w:spacing w:line="64" w:lineRule="exact"/>
        <w:rPr>
          <w:sz w:val="24"/>
          <w:szCs w:val="24"/>
        </w:rPr>
      </w:pPr>
    </w:p>
    <w:p w:rsidR="00646B7B" w:rsidRPr="00BF64F6" w:rsidRDefault="00646B7B" w:rsidP="00646B7B">
      <w:pPr>
        <w:spacing w:line="238" w:lineRule="auto"/>
        <w:ind w:left="260" w:firstLine="283"/>
        <w:jc w:val="both"/>
        <w:rPr>
          <w:sz w:val="24"/>
          <w:szCs w:val="24"/>
        </w:rPr>
      </w:pPr>
      <w:r w:rsidRPr="00BF64F6">
        <w:rPr>
          <w:rFonts w:eastAsia="Verdana"/>
          <w:sz w:val="24"/>
          <w:szCs w:val="24"/>
        </w:rPr>
        <w:t>Пользователь может производить зарядку с помощью стандартного зарядного устройства постоянного тока или с помощью зарядного устройства с микропроцессорным управлением. При первой зарядке используйте стандартное зарядное устройство.</w:t>
      </w:r>
    </w:p>
    <w:p w:rsidR="00646B7B" w:rsidRPr="00BF64F6" w:rsidRDefault="00646B7B" w:rsidP="00646B7B">
      <w:pPr>
        <w:spacing w:line="67" w:lineRule="exact"/>
        <w:rPr>
          <w:sz w:val="24"/>
          <w:szCs w:val="24"/>
        </w:rPr>
      </w:pPr>
    </w:p>
    <w:p w:rsidR="00646B7B" w:rsidRPr="00BF64F6" w:rsidRDefault="00646B7B" w:rsidP="00646B7B">
      <w:pPr>
        <w:spacing w:line="236" w:lineRule="auto"/>
        <w:ind w:left="260"/>
        <w:jc w:val="both"/>
        <w:rPr>
          <w:sz w:val="24"/>
          <w:szCs w:val="24"/>
        </w:rPr>
      </w:pPr>
      <w:r w:rsidRPr="00BF64F6">
        <w:rPr>
          <w:noProof/>
          <w:sz w:val="24"/>
          <w:szCs w:val="24"/>
        </w:rPr>
        <w:drawing>
          <wp:inline distT="0" distB="0" distL="0" distR="0" wp14:anchorId="5CC49FD8" wp14:editId="7E35142E">
            <wp:extent cx="457200" cy="445135"/>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36">
                      <a:extLst/>
                    </a:blip>
                    <a:srcRect/>
                    <a:stretch>
                      <a:fillRect/>
                    </a:stretch>
                  </pic:blipFill>
                  <pic:spPr bwMode="auto">
                    <a:xfrm>
                      <a:off x="0" y="0"/>
                      <a:ext cx="457200" cy="445135"/>
                    </a:xfrm>
                    <a:prstGeom prst="rect">
                      <a:avLst/>
                    </a:prstGeom>
                    <a:noFill/>
                    <a:ln>
                      <a:noFill/>
                    </a:ln>
                  </pic:spPr>
                </pic:pic>
              </a:graphicData>
            </a:graphic>
          </wp:inline>
        </w:drawing>
      </w:r>
      <w:r w:rsidRPr="00BF64F6">
        <w:rPr>
          <w:rFonts w:eastAsia="Verdana"/>
          <w:b/>
          <w:bCs/>
          <w:sz w:val="24"/>
          <w:szCs w:val="24"/>
        </w:rPr>
        <w:t xml:space="preserve"> Поставляемый</w:t>
      </w:r>
      <w:r w:rsidRPr="00BF64F6">
        <w:rPr>
          <w:sz w:val="24"/>
          <w:szCs w:val="24"/>
        </w:rPr>
        <w:t xml:space="preserve"> </w:t>
      </w:r>
      <w:r w:rsidRPr="00BF64F6">
        <w:rPr>
          <w:rFonts w:eastAsia="Verdana"/>
          <w:b/>
          <w:bCs/>
          <w:sz w:val="24"/>
          <w:szCs w:val="24"/>
        </w:rPr>
        <w:t>аккумулятор всегда имеет начальную зарядку, покидая завод. Следующее описание начальной зарядки</w:t>
      </w:r>
    </w:p>
    <w:p w:rsidR="00646B7B" w:rsidRPr="00BF64F6" w:rsidRDefault="00646B7B" w:rsidP="00646B7B">
      <w:pPr>
        <w:spacing w:line="293" w:lineRule="exact"/>
        <w:rPr>
          <w:sz w:val="24"/>
          <w:szCs w:val="24"/>
        </w:rPr>
      </w:pPr>
    </w:p>
    <w:p w:rsidR="00646B7B" w:rsidRPr="00BF64F6" w:rsidRDefault="00646B7B" w:rsidP="00646B7B">
      <w:pPr>
        <w:spacing w:line="239" w:lineRule="auto"/>
        <w:ind w:left="260"/>
        <w:jc w:val="both"/>
        <w:rPr>
          <w:sz w:val="24"/>
          <w:szCs w:val="24"/>
        </w:rPr>
      </w:pPr>
      <w:r w:rsidRPr="00BF64F6">
        <w:rPr>
          <w:rFonts w:eastAsia="Verdana"/>
          <w:b/>
          <w:bCs/>
          <w:sz w:val="24"/>
          <w:szCs w:val="24"/>
        </w:rPr>
        <w:t>– это главным образом инструкция по обслуживанию аккумуляторных банок, особенно когда электролит нужно полностью заменить.</w:t>
      </w:r>
    </w:p>
    <w:p w:rsidR="00646B7B" w:rsidRPr="00BF64F6" w:rsidRDefault="00646B7B" w:rsidP="00646B7B">
      <w:pPr>
        <w:spacing w:line="200" w:lineRule="exact"/>
        <w:rPr>
          <w:sz w:val="24"/>
          <w:szCs w:val="24"/>
        </w:rPr>
      </w:pPr>
    </w:p>
    <w:p w:rsidR="00646B7B" w:rsidRPr="00BF64F6" w:rsidRDefault="00646B7B" w:rsidP="00646B7B">
      <w:pPr>
        <w:spacing w:line="213" w:lineRule="exact"/>
        <w:rPr>
          <w:sz w:val="24"/>
          <w:szCs w:val="24"/>
        </w:rPr>
      </w:pPr>
    </w:p>
    <w:p w:rsidR="00646B7B" w:rsidRPr="00BF64F6" w:rsidRDefault="00646B7B" w:rsidP="00646B7B">
      <w:pPr>
        <w:ind w:left="260"/>
        <w:rPr>
          <w:sz w:val="24"/>
          <w:szCs w:val="24"/>
        </w:rPr>
      </w:pPr>
      <w:r w:rsidRPr="00BF64F6">
        <w:rPr>
          <w:rFonts w:eastAsia="Verdana"/>
          <w:b/>
          <w:bCs/>
          <w:sz w:val="24"/>
          <w:szCs w:val="24"/>
        </w:rPr>
        <w:t>Начальная зарядка</w:t>
      </w:r>
    </w:p>
    <w:p w:rsidR="00646B7B" w:rsidRPr="00BF64F6" w:rsidRDefault="00646B7B" w:rsidP="00646B7B">
      <w:pPr>
        <w:spacing w:line="200" w:lineRule="exact"/>
        <w:rPr>
          <w:sz w:val="24"/>
          <w:szCs w:val="24"/>
        </w:rPr>
      </w:pPr>
    </w:p>
    <w:p w:rsidR="00646B7B" w:rsidRPr="00BF64F6" w:rsidRDefault="00646B7B" w:rsidP="00646B7B">
      <w:pPr>
        <w:spacing w:line="304" w:lineRule="exact"/>
        <w:rPr>
          <w:sz w:val="24"/>
          <w:szCs w:val="24"/>
        </w:rPr>
      </w:pPr>
    </w:p>
    <w:p w:rsidR="00646B7B" w:rsidRPr="00A55502" w:rsidRDefault="00646B7B" w:rsidP="00646B7B">
      <w:pPr>
        <w:ind w:left="260"/>
        <w:rPr>
          <w:b/>
          <w:sz w:val="24"/>
          <w:szCs w:val="24"/>
        </w:rPr>
      </w:pPr>
      <w:r w:rsidRPr="00A55502">
        <w:rPr>
          <w:rFonts w:eastAsia="Verdana"/>
          <w:b/>
          <w:bCs/>
          <w:iCs/>
          <w:sz w:val="24"/>
          <w:szCs w:val="24"/>
        </w:rPr>
        <w:t>Для банок без начальной зарядки.</w:t>
      </w:r>
    </w:p>
    <w:p w:rsidR="00646B7B" w:rsidRPr="00BF64F6" w:rsidRDefault="00646B7B" w:rsidP="00646B7B">
      <w:pPr>
        <w:spacing w:line="64" w:lineRule="exact"/>
        <w:rPr>
          <w:sz w:val="24"/>
          <w:szCs w:val="24"/>
        </w:rPr>
      </w:pPr>
    </w:p>
    <w:p w:rsidR="00646B7B" w:rsidRPr="00BF64F6" w:rsidRDefault="00646B7B" w:rsidP="007E7953">
      <w:pPr>
        <w:numPr>
          <w:ilvl w:val="0"/>
          <w:numId w:val="56"/>
        </w:numPr>
        <w:tabs>
          <w:tab w:val="left" w:pos="540"/>
        </w:tabs>
        <w:spacing w:line="239" w:lineRule="auto"/>
        <w:ind w:left="540" w:hanging="281"/>
        <w:jc w:val="both"/>
        <w:rPr>
          <w:rFonts w:eastAsia="Verdana"/>
          <w:sz w:val="24"/>
          <w:szCs w:val="24"/>
        </w:rPr>
      </w:pPr>
      <w:r w:rsidRPr="00BF64F6">
        <w:rPr>
          <w:rFonts w:eastAsia="Verdana"/>
          <w:sz w:val="24"/>
          <w:szCs w:val="24"/>
        </w:rPr>
        <w:t>Снимите колпачки и уплотнитель, добавьте электролит в банки: уровень электролита должен быть на 15~20 мм выше разделительной сетки. После 3~4 часов отстаивания нужно провести начальную зарядку банок, если температура электролита ниже 35°С. Если температура электролита превышает 35°С, перед начальной зарядкой банки нужно охладить.</w:t>
      </w:r>
    </w:p>
    <w:p w:rsidR="00646B7B" w:rsidRPr="00BF64F6" w:rsidRDefault="00646B7B" w:rsidP="00646B7B">
      <w:pPr>
        <w:spacing w:line="71" w:lineRule="exact"/>
        <w:rPr>
          <w:sz w:val="24"/>
          <w:szCs w:val="24"/>
        </w:rPr>
      </w:pPr>
    </w:p>
    <w:p w:rsidR="00646B7B" w:rsidRPr="00BF64F6" w:rsidRDefault="00646B7B" w:rsidP="00646B7B">
      <w:pPr>
        <w:spacing w:line="268" w:lineRule="auto"/>
        <w:ind w:left="260" w:right="20"/>
        <w:rPr>
          <w:sz w:val="24"/>
          <w:szCs w:val="24"/>
        </w:rPr>
      </w:pPr>
      <w:r w:rsidRPr="00BF64F6">
        <w:rPr>
          <w:noProof/>
          <w:sz w:val="24"/>
          <w:szCs w:val="24"/>
        </w:rPr>
        <w:drawing>
          <wp:inline distT="0" distB="0" distL="0" distR="0" wp14:anchorId="55542C6F" wp14:editId="193984C1">
            <wp:extent cx="457200" cy="42862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2">
                      <a:extLst/>
                    </a:blip>
                    <a:srcRect/>
                    <a:stretch>
                      <a:fillRect/>
                    </a:stretch>
                  </pic:blipFill>
                  <pic:spPr bwMode="auto">
                    <a:xfrm>
                      <a:off x="0" y="0"/>
                      <a:ext cx="457200" cy="428625"/>
                    </a:xfrm>
                    <a:prstGeom prst="rect">
                      <a:avLst/>
                    </a:prstGeom>
                    <a:noFill/>
                    <a:ln>
                      <a:noFill/>
                    </a:ln>
                  </pic:spPr>
                </pic:pic>
              </a:graphicData>
            </a:graphic>
          </wp:inline>
        </w:drawing>
      </w:r>
      <w:r w:rsidRPr="00BF64F6">
        <w:rPr>
          <w:rFonts w:eastAsia="Verdana"/>
          <w:sz w:val="24"/>
          <w:szCs w:val="24"/>
        </w:rPr>
        <w:t xml:space="preserve"> Интервал между добавлением электролита и начальной зарядкой не должен превышать 12 часов.</w:t>
      </w:r>
    </w:p>
    <w:p w:rsidR="00646B7B" w:rsidRPr="00BF64F6" w:rsidRDefault="00646B7B" w:rsidP="00646B7B">
      <w:pPr>
        <w:spacing w:line="365" w:lineRule="exact"/>
        <w:rPr>
          <w:sz w:val="24"/>
          <w:szCs w:val="24"/>
        </w:rPr>
      </w:pPr>
    </w:p>
    <w:p w:rsidR="00646B7B" w:rsidRPr="00BF64F6" w:rsidRDefault="00646B7B" w:rsidP="007E7953">
      <w:pPr>
        <w:numPr>
          <w:ilvl w:val="0"/>
          <w:numId w:val="57"/>
        </w:numPr>
        <w:tabs>
          <w:tab w:val="left" w:pos="540"/>
        </w:tabs>
        <w:spacing w:line="239" w:lineRule="auto"/>
        <w:ind w:left="540" w:hanging="281"/>
        <w:jc w:val="both"/>
        <w:rPr>
          <w:rFonts w:eastAsia="Verdana"/>
          <w:sz w:val="24"/>
          <w:szCs w:val="24"/>
        </w:rPr>
      </w:pPr>
      <w:r w:rsidRPr="00BF64F6">
        <w:rPr>
          <w:rFonts w:eastAsia="Verdana"/>
          <w:sz w:val="24"/>
          <w:szCs w:val="24"/>
        </w:rPr>
        <w:lastRenderedPageBreak/>
        <w:t>Проверьте полярность каждой банки с помощью вольтметра, чтобы избежать разрядки и повреждений. В противном случае АКБ и зарядное устройство могут быть уничтожены.</w:t>
      </w:r>
    </w:p>
    <w:p w:rsidR="00646B7B" w:rsidRPr="00BF64F6" w:rsidRDefault="00646B7B" w:rsidP="00646B7B">
      <w:pPr>
        <w:spacing w:line="64" w:lineRule="exact"/>
        <w:rPr>
          <w:rFonts w:eastAsia="Verdana"/>
          <w:sz w:val="24"/>
          <w:szCs w:val="24"/>
        </w:rPr>
      </w:pPr>
    </w:p>
    <w:p w:rsidR="00646B7B" w:rsidRPr="00BF64F6" w:rsidRDefault="00646B7B" w:rsidP="007E7953">
      <w:pPr>
        <w:numPr>
          <w:ilvl w:val="0"/>
          <w:numId w:val="57"/>
        </w:numPr>
        <w:tabs>
          <w:tab w:val="left" w:pos="540"/>
        </w:tabs>
        <w:spacing w:line="238" w:lineRule="auto"/>
        <w:ind w:left="540" w:hanging="281"/>
        <w:jc w:val="both"/>
        <w:rPr>
          <w:rFonts w:eastAsia="Verdana"/>
          <w:sz w:val="24"/>
          <w:szCs w:val="24"/>
        </w:rPr>
      </w:pPr>
      <w:r w:rsidRPr="00BF64F6">
        <w:rPr>
          <w:rFonts w:eastAsia="Verdana"/>
          <w:sz w:val="24"/>
          <w:szCs w:val="24"/>
        </w:rPr>
        <w:t>Заряжайте банки источником питания постоянного тока. Подключайте зарядное устройство к банкам в правильной полярности: положительную клемму (+) к положительному полюсу, отрицательную (-) к отрицательному.</w:t>
      </w:r>
    </w:p>
    <w:p w:rsidR="00646B7B" w:rsidRPr="00BF64F6" w:rsidRDefault="00646B7B" w:rsidP="00646B7B">
      <w:pPr>
        <w:spacing w:line="71" w:lineRule="exact"/>
        <w:rPr>
          <w:sz w:val="24"/>
          <w:szCs w:val="24"/>
        </w:rPr>
      </w:pPr>
    </w:p>
    <w:p w:rsidR="00646B7B" w:rsidRPr="00BF64F6" w:rsidRDefault="00646B7B" w:rsidP="00646B7B">
      <w:pPr>
        <w:ind w:left="260"/>
        <w:jc w:val="both"/>
        <w:rPr>
          <w:sz w:val="24"/>
          <w:szCs w:val="24"/>
        </w:rPr>
      </w:pPr>
      <w:r w:rsidRPr="00BF64F6">
        <w:rPr>
          <w:noProof/>
          <w:sz w:val="24"/>
          <w:szCs w:val="24"/>
        </w:rPr>
        <w:drawing>
          <wp:inline distT="0" distB="0" distL="0" distR="0" wp14:anchorId="4EA69F34" wp14:editId="6936657B">
            <wp:extent cx="457200" cy="445135"/>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36">
                      <a:extLst/>
                    </a:blip>
                    <a:srcRect/>
                    <a:stretch>
                      <a:fillRect/>
                    </a:stretch>
                  </pic:blipFill>
                  <pic:spPr bwMode="auto">
                    <a:xfrm>
                      <a:off x="0" y="0"/>
                      <a:ext cx="457200" cy="445135"/>
                    </a:xfrm>
                    <a:prstGeom prst="rect">
                      <a:avLst/>
                    </a:prstGeom>
                    <a:noFill/>
                    <a:ln>
                      <a:noFill/>
                    </a:ln>
                  </pic:spPr>
                </pic:pic>
              </a:graphicData>
            </a:graphic>
          </wp:inline>
        </w:drawing>
      </w:r>
      <w:r w:rsidRPr="00BF64F6">
        <w:rPr>
          <w:rFonts w:eastAsia="Verdana"/>
          <w:sz w:val="24"/>
          <w:szCs w:val="24"/>
        </w:rPr>
        <w:t xml:space="preserve"> Провода АКБ должны</w:t>
      </w:r>
      <w:r w:rsidRPr="00BF64F6">
        <w:rPr>
          <w:sz w:val="24"/>
          <w:szCs w:val="24"/>
        </w:rPr>
        <w:t xml:space="preserve"> </w:t>
      </w:r>
      <w:r w:rsidRPr="00BF64F6">
        <w:rPr>
          <w:rFonts w:eastAsia="Verdana"/>
          <w:sz w:val="24"/>
          <w:szCs w:val="24"/>
        </w:rPr>
        <w:t>иметь хороший контакт с клеммами. Убедитесь, что полярность соблюдена верно (плюс к плюсу, минус к минусу). В противном случае аккумулятор и зарядное устройство могут быть уничтожены.</w:t>
      </w:r>
    </w:p>
    <w:p w:rsidR="00646B7B" w:rsidRPr="00BF64F6" w:rsidRDefault="00646B7B" w:rsidP="00646B7B">
      <w:pPr>
        <w:spacing w:line="200" w:lineRule="exact"/>
        <w:rPr>
          <w:sz w:val="24"/>
          <w:szCs w:val="24"/>
        </w:rPr>
      </w:pPr>
    </w:p>
    <w:p w:rsidR="00646B7B" w:rsidRPr="00BF64F6" w:rsidRDefault="00646B7B" w:rsidP="00646B7B">
      <w:pPr>
        <w:spacing w:line="361" w:lineRule="exact"/>
        <w:rPr>
          <w:sz w:val="24"/>
          <w:szCs w:val="24"/>
        </w:rPr>
      </w:pPr>
    </w:p>
    <w:p w:rsidR="00646B7B" w:rsidRPr="00BF64F6" w:rsidRDefault="00646B7B" w:rsidP="007E7953">
      <w:pPr>
        <w:numPr>
          <w:ilvl w:val="0"/>
          <w:numId w:val="58"/>
        </w:numPr>
        <w:tabs>
          <w:tab w:val="left" w:pos="540"/>
        </w:tabs>
        <w:spacing w:line="238" w:lineRule="auto"/>
        <w:ind w:left="540" w:hanging="281"/>
        <w:jc w:val="both"/>
        <w:rPr>
          <w:rFonts w:eastAsia="Verdana"/>
          <w:sz w:val="24"/>
          <w:szCs w:val="24"/>
        </w:rPr>
      </w:pPr>
      <w:r w:rsidRPr="00BF64F6">
        <w:rPr>
          <w:rFonts w:eastAsia="Verdana"/>
          <w:sz w:val="24"/>
          <w:szCs w:val="24"/>
        </w:rPr>
        <w:t>После проведения всех обозначенных выше подготовительных работ, можно совершить начальную зарядку. Весь процесс зарядки будет разделен на два этапа:</w:t>
      </w:r>
    </w:p>
    <w:p w:rsidR="00646B7B" w:rsidRPr="00BF64F6" w:rsidRDefault="00646B7B" w:rsidP="00646B7B">
      <w:pPr>
        <w:spacing w:line="200" w:lineRule="exact"/>
        <w:rPr>
          <w:sz w:val="24"/>
          <w:szCs w:val="24"/>
        </w:rPr>
      </w:pPr>
    </w:p>
    <w:p w:rsidR="00646B7B" w:rsidRPr="00BF64F6" w:rsidRDefault="00646B7B" w:rsidP="00646B7B">
      <w:pPr>
        <w:spacing w:line="238" w:lineRule="auto"/>
        <w:ind w:left="260" w:firstLine="283"/>
        <w:jc w:val="both"/>
        <w:rPr>
          <w:sz w:val="24"/>
          <w:szCs w:val="24"/>
        </w:rPr>
      </w:pPr>
      <w:r w:rsidRPr="00BF64F6">
        <w:rPr>
          <w:rFonts w:eastAsia="Verdana"/>
          <w:sz w:val="24"/>
          <w:szCs w:val="24"/>
        </w:rPr>
        <w:t>Этап I: В процессе зарядки напряжение возрастает, пока не достигнет примерно 2.40В на банку.</w:t>
      </w:r>
    </w:p>
    <w:p w:rsidR="00646B7B" w:rsidRPr="00BF64F6" w:rsidRDefault="00646B7B" w:rsidP="00646B7B">
      <w:pPr>
        <w:spacing w:line="70" w:lineRule="exact"/>
        <w:rPr>
          <w:sz w:val="24"/>
          <w:szCs w:val="24"/>
        </w:rPr>
      </w:pPr>
    </w:p>
    <w:p w:rsidR="00646B7B" w:rsidRPr="00BF64F6" w:rsidRDefault="00646B7B" w:rsidP="00646B7B">
      <w:pPr>
        <w:spacing w:line="239" w:lineRule="auto"/>
        <w:ind w:left="260" w:firstLine="283"/>
        <w:jc w:val="both"/>
        <w:rPr>
          <w:sz w:val="24"/>
          <w:szCs w:val="24"/>
        </w:rPr>
      </w:pPr>
      <w:r w:rsidRPr="00BF64F6">
        <w:rPr>
          <w:rFonts w:eastAsia="Verdana"/>
          <w:sz w:val="24"/>
          <w:szCs w:val="24"/>
        </w:rPr>
        <w:t>Этап II: Продолжительно заряжайте банки в режиме второго этапа до начала бурного газообразования, пока плотность и напряжение банки не достигнут постоянных значений, оставаясь на таком уровне в течение трех часов, а объем заряда не будет в 3,5 раза больше номинальной емкости.</w:t>
      </w:r>
    </w:p>
    <w:p w:rsidR="00646B7B" w:rsidRPr="00BF64F6" w:rsidRDefault="00646B7B" w:rsidP="00646B7B">
      <w:pPr>
        <w:spacing w:line="64" w:lineRule="exact"/>
        <w:rPr>
          <w:sz w:val="24"/>
          <w:szCs w:val="24"/>
        </w:rPr>
      </w:pPr>
    </w:p>
    <w:p w:rsidR="00646B7B" w:rsidRPr="00BF64F6" w:rsidRDefault="00646B7B" w:rsidP="00646B7B">
      <w:pPr>
        <w:spacing w:line="247" w:lineRule="auto"/>
        <w:ind w:left="260"/>
        <w:jc w:val="both"/>
        <w:rPr>
          <w:sz w:val="24"/>
          <w:szCs w:val="24"/>
        </w:rPr>
      </w:pPr>
      <w:r w:rsidRPr="00BF64F6">
        <w:rPr>
          <w:noProof/>
          <w:sz w:val="24"/>
          <w:szCs w:val="24"/>
        </w:rPr>
        <w:drawing>
          <wp:inline distT="0" distB="0" distL="0" distR="0" wp14:anchorId="475FF6BA" wp14:editId="478919F5">
            <wp:extent cx="457200" cy="428625"/>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2">
                      <a:extLst/>
                    </a:blip>
                    <a:srcRect/>
                    <a:stretch>
                      <a:fillRect/>
                    </a:stretch>
                  </pic:blipFill>
                  <pic:spPr bwMode="auto">
                    <a:xfrm>
                      <a:off x="0" y="0"/>
                      <a:ext cx="457200" cy="428625"/>
                    </a:xfrm>
                    <a:prstGeom prst="rect">
                      <a:avLst/>
                    </a:prstGeom>
                    <a:noFill/>
                    <a:ln>
                      <a:noFill/>
                    </a:ln>
                  </pic:spPr>
                </pic:pic>
              </a:graphicData>
            </a:graphic>
          </wp:inline>
        </w:drawing>
      </w:r>
      <w:r w:rsidRPr="00BF64F6">
        <w:rPr>
          <w:rFonts w:eastAsia="Verdana"/>
          <w:sz w:val="24"/>
          <w:szCs w:val="24"/>
        </w:rPr>
        <w:t xml:space="preserve"> Во время зарядки предел температуры электролита = 55°С. При температуре близкой к 55°С, необходимо охладить электролит или уменьшить ток зарядки. Если температура продолжает держаться близко</w:t>
      </w:r>
    </w:p>
    <w:p w:rsidR="00646B7B" w:rsidRPr="00BF64F6" w:rsidRDefault="00646B7B" w:rsidP="00646B7B">
      <w:pPr>
        <w:spacing w:line="1" w:lineRule="exact"/>
        <w:rPr>
          <w:sz w:val="24"/>
          <w:szCs w:val="24"/>
        </w:rPr>
      </w:pPr>
    </w:p>
    <w:p w:rsidR="00646B7B" w:rsidRPr="00BF64F6" w:rsidRDefault="00646B7B" w:rsidP="007E7953">
      <w:pPr>
        <w:numPr>
          <w:ilvl w:val="0"/>
          <w:numId w:val="59"/>
        </w:numPr>
        <w:tabs>
          <w:tab w:val="left" w:pos="543"/>
        </w:tabs>
        <w:spacing w:line="236" w:lineRule="auto"/>
        <w:ind w:left="260" w:hanging="1"/>
        <w:rPr>
          <w:rFonts w:eastAsia="Verdana"/>
          <w:sz w:val="24"/>
          <w:szCs w:val="24"/>
        </w:rPr>
      </w:pPr>
      <w:r w:rsidRPr="00BF64F6">
        <w:rPr>
          <w:rFonts w:eastAsia="Verdana"/>
          <w:sz w:val="24"/>
          <w:szCs w:val="24"/>
        </w:rPr>
        <w:t>55°С, следует временно остановить зарядку и продолжить ее снова, когда температура опустится.</w:t>
      </w:r>
    </w:p>
    <w:p w:rsidR="00646B7B" w:rsidRPr="00BF64F6" w:rsidRDefault="00646B7B" w:rsidP="00646B7B">
      <w:pPr>
        <w:spacing w:line="200" w:lineRule="exact"/>
        <w:rPr>
          <w:sz w:val="24"/>
          <w:szCs w:val="24"/>
        </w:rPr>
      </w:pPr>
    </w:p>
    <w:p w:rsidR="00646B7B" w:rsidRPr="00BF64F6" w:rsidRDefault="00646B7B" w:rsidP="00646B7B">
      <w:pPr>
        <w:spacing w:line="338" w:lineRule="exact"/>
        <w:rPr>
          <w:sz w:val="24"/>
          <w:szCs w:val="24"/>
        </w:rPr>
      </w:pPr>
    </w:p>
    <w:p w:rsidR="00646B7B" w:rsidRPr="00A55502" w:rsidRDefault="00646B7B" w:rsidP="00646B7B">
      <w:pPr>
        <w:ind w:left="260"/>
        <w:rPr>
          <w:sz w:val="24"/>
          <w:szCs w:val="24"/>
        </w:rPr>
      </w:pPr>
      <w:r w:rsidRPr="00A55502">
        <w:rPr>
          <w:rFonts w:eastAsia="Verdana"/>
          <w:b/>
          <w:bCs/>
          <w:iCs/>
          <w:sz w:val="24"/>
          <w:szCs w:val="24"/>
        </w:rPr>
        <w:t>Регулировка плотности и уровня электролита.</w:t>
      </w:r>
    </w:p>
    <w:p w:rsidR="00646B7B" w:rsidRPr="00BF64F6" w:rsidRDefault="00646B7B" w:rsidP="00646B7B">
      <w:pPr>
        <w:spacing w:line="69" w:lineRule="exact"/>
        <w:rPr>
          <w:sz w:val="24"/>
          <w:szCs w:val="24"/>
        </w:rPr>
      </w:pPr>
    </w:p>
    <w:p w:rsidR="00646B7B" w:rsidRPr="00BF64F6" w:rsidRDefault="00646B7B" w:rsidP="00646B7B">
      <w:pPr>
        <w:spacing w:line="239" w:lineRule="auto"/>
        <w:ind w:left="260" w:firstLine="370"/>
        <w:jc w:val="both"/>
        <w:rPr>
          <w:sz w:val="24"/>
          <w:szCs w:val="24"/>
        </w:rPr>
      </w:pPr>
      <w:r w:rsidRPr="00BF64F6">
        <w:rPr>
          <w:rFonts w:eastAsia="Verdana"/>
          <w:sz w:val="24"/>
          <w:szCs w:val="24"/>
        </w:rPr>
        <w:t>Если плотность ниже нормы, удалите часть электролита из банки и медленно добавьте серной кислоты с плотностью 1.400 г/см³. Подождите 15~20 минут и тщательно перемешайте кислоту. Затем проверьте плотность - если она все еще низкая, повторите действия, пока плотность не станет нормальной. Если плотность выше нормы, удалите из банки небольшое количество электролита и залейте нужное количество дистиллированной воды. При необходимости повторяйте действия с 20-30 минутными интервалами, пока не будет достигнута желаемая плотность.</w:t>
      </w:r>
    </w:p>
    <w:p w:rsidR="00646B7B" w:rsidRPr="00BF64F6" w:rsidRDefault="00646B7B" w:rsidP="00646B7B">
      <w:pPr>
        <w:spacing w:line="200" w:lineRule="exact"/>
        <w:rPr>
          <w:sz w:val="24"/>
          <w:szCs w:val="24"/>
        </w:rPr>
      </w:pPr>
    </w:p>
    <w:p w:rsidR="00646B7B" w:rsidRPr="00BF64F6" w:rsidRDefault="00646B7B" w:rsidP="00646B7B">
      <w:pPr>
        <w:spacing w:line="205" w:lineRule="exact"/>
        <w:rPr>
          <w:sz w:val="24"/>
          <w:szCs w:val="24"/>
        </w:rPr>
      </w:pPr>
    </w:p>
    <w:p w:rsidR="00646B7B" w:rsidRPr="00BF64F6" w:rsidRDefault="00646B7B" w:rsidP="007E7953">
      <w:pPr>
        <w:numPr>
          <w:ilvl w:val="0"/>
          <w:numId w:val="60"/>
        </w:numPr>
        <w:tabs>
          <w:tab w:val="left" w:pos="540"/>
        </w:tabs>
        <w:spacing w:line="238" w:lineRule="auto"/>
        <w:ind w:left="540" w:hanging="281"/>
        <w:jc w:val="both"/>
        <w:rPr>
          <w:rFonts w:eastAsia="Verdana"/>
          <w:sz w:val="24"/>
          <w:szCs w:val="24"/>
        </w:rPr>
      </w:pPr>
      <w:r w:rsidRPr="00BF64F6">
        <w:rPr>
          <w:rFonts w:eastAsia="Verdana"/>
          <w:sz w:val="24"/>
          <w:szCs w:val="24"/>
        </w:rPr>
        <w:t>После регулировки плотности и уровня электролита, продолжите зарядку в течение 1 часа, чтобы электролит стал однородным, и начальная зарядка будет закончена. Закройте выпускную крышку, почистите верхнюю поверхность, поместите банку на место.</w:t>
      </w:r>
    </w:p>
    <w:p w:rsidR="00646B7B" w:rsidRPr="00BF64F6" w:rsidRDefault="00646B7B" w:rsidP="00646B7B">
      <w:pPr>
        <w:spacing w:line="71" w:lineRule="exact"/>
        <w:rPr>
          <w:sz w:val="24"/>
          <w:szCs w:val="24"/>
        </w:rPr>
      </w:pPr>
    </w:p>
    <w:p w:rsidR="00646B7B" w:rsidRPr="00BF64F6" w:rsidRDefault="00646B7B" w:rsidP="00646B7B">
      <w:pPr>
        <w:spacing w:line="244" w:lineRule="auto"/>
        <w:ind w:left="260"/>
        <w:jc w:val="both"/>
        <w:rPr>
          <w:sz w:val="24"/>
          <w:szCs w:val="24"/>
        </w:rPr>
      </w:pPr>
      <w:r w:rsidRPr="00BF64F6">
        <w:rPr>
          <w:noProof/>
          <w:sz w:val="24"/>
          <w:szCs w:val="24"/>
        </w:rPr>
        <w:drawing>
          <wp:inline distT="0" distB="0" distL="0" distR="0" wp14:anchorId="71B5A46B" wp14:editId="60718399">
            <wp:extent cx="457200" cy="428625"/>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2">
                      <a:extLst/>
                    </a:blip>
                    <a:srcRect/>
                    <a:stretch>
                      <a:fillRect/>
                    </a:stretch>
                  </pic:blipFill>
                  <pic:spPr bwMode="auto">
                    <a:xfrm>
                      <a:off x="0" y="0"/>
                      <a:ext cx="457200" cy="428625"/>
                    </a:xfrm>
                    <a:prstGeom prst="rect">
                      <a:avLst/>
                    </a:prstGeom>
                    <a:noFill/>
                    <a:ln>
                      <a:noFill/>
                    </a:ln>
                  </pic:spPr>
                </pic:pic>
              </a:graphicData>
            </a:graphic>
          </wp:inline>
        </w:drawing>
      </w:r>
      <w:r w:rsidRPr="00BF64F6">
        <w:rPr>
          <w:rFonts w:eastAsia="Verdana"/>
          <w:sz w:val="24"/>
          <w:szCs w:val="24"/>
        </w:rPr>
        <w:t xml:space="preserve"> Для новых банок проверьте и запишите плотность и уровень электролита. Проверьте соединения между банками. Если есть какие-либо отклонения от норм, свяжитесь с отделом обслуживания вашего дилера.</w:t>
      </w:r>
    </w:p>
    <w:p w:rsidR="00646B7B" w:rsidRPr="00BF64F6" w:rsidRDefault="00646B7B" w:rsidP="00646B7B">
      <w:pPr>
        <w:spacing w:line="200" w:lineRule="exact"/>
        <w:rPr>
          <w:sz w:val="24"/>
          <w:szCs w:val="24"/>
        </w:rPr>
      </w:pPr>
    </w:p>
    <w:p w:rsidR="00646B7B" w:rsidRPr="00BF64F6" w:rsidRDefault="00646B7B" w:rsidP="00646B7B">
      <w:pPr>
        <w:spacing w:line="344" w:lineRule="exact"/>
        <w:rPr>
          <w:sz w:val="24"/>
          <w:szCs w:val="24"/>
        </w:rPr>
      </w:pPr>
    </w:p>
    <w:p w:rsidR="00646B7B" w:rsidRPr="00BF64F6" w:rsidRDefault="00646B7B" w:rsidP="00646B7B">
      <w:pPr>
        <w:ind w:left="260"/>
        <w:rPr>
          <w:sz w:val="24"/>
          <w:szCs w:val="24"/>
        </w:rPr>
      </w:pPr>
      <w:r w:rsidRPr="00BF64F6">
        <w:rPr>
          <w:rFonts w:eastAsia="Verdana"/>
          <w:b/>
          <w:bCs/>
          <w:sz w:val="24"/>
          <w:szCs w:val="24"/>
        </w:rPr>
        <w:lastRenderedPageBreak/>
        <w:t>Обычная зарядка</w:t>
      </w:r>
    </w:p>
    <w:p w:rsidR="00646B7B" w:rsidRPr="00BF64F6" w:rsidRDefault="00646B7B" w:rsidP="00646B7B">
      <w:pPr>
        <w:spacing w:line="59" w:lineRule="exact"/>
        <w:rPr>
          <w:sz w:val="24"/>
          <w:szCs w:val="24"/>
        </w:rPr>
      </w:pPr>
    </w:p>
    <w:p w:rsidR="00646B7B" w:rsidRPr="00BF64F6" w:rsidRDefault="00646B7B" w:rsidP="00646B7B">
      <w:pPr>
        <w:spacing w:line="238" w:lineRule="auto"/>
        <w:ind w:left="260" w:firstLine="283"/>
        <w:jc w:val="both"/>
        <w:rPr>
          <w:sz w:val="24"/>
          <w:szCs w:val="24"/>
        </w:rPr>
      </w:pPr>
      <w:r w:rsidRPr="00BF64F6">
        <w:rPr>
          <w:rFonts w:eastAsia="Verdana"/>
          <w:sz w:val="24"/>
          <w:szCs w:val="24"/>
        </w:rPr>
        <w:t>После начальной зарядки, в нормальных условиях банки следует заряжать в обычном режиме зарядки. Нормальные условия обычной зарядки, как и начальной, указаны в таблице 1. Величина заряда должна быть примерно в 1,2 раза больше величины разряда. Для новых банок величина заряда должна быть в 1,5 раза больше величины последнего разряда в течение первых 5 циклов зарядки.</w:t>
      </w:r>
    </w:p>
    <w:p w:rsidR="00646B7B" w:rsidRPr="00BF64F6" w:rsidRDefault="00646B7B" w:rsidP="00646B7B">
      <w:pPr>
        <w:ind w:left="260"/>
        <w:rPr>
          <w:sz w:val="24"/>
          <w:szCs w:val="24"/>
        </w:rPr>
      </w:pPr>
      <w:r w:rsidRPr="00BF64F6">
        <w:rPr>
          <w:rFonts w:eastAsia="Verdana"/>
          <w:b/>
          <w:bCs/>
          <w:sz w:val="24"/>
          <w:szCs w:val="24"/>
        </w:rPr>
        <w:t>Компенсационная зарядка</w:t>
      </w:r>
    </w:p>
    <w:p w:rsidR="00646B7B" w:rsidRPr="00BF64F6" w:rsidRDefault="00646B7B" w:rsidP="00646B7B">
      <w:pPr>
        <w:spacing w:line="64" w:lineRule="exact"/>
        <w:rPr>
          <w:sz w:val="24"/>
          <w:szCs w:val="24"/>
        </w:rPr>
      </w:pPr>
    </w:p>
    <w:p w:rsidR="00646B7B" w:rsidRPr="00BF64F6" w:rsidRDefault="00646B7B" w:rsidP="00646B7B">
      <w:pPr>
        <w:spacing w:line="238" w:lineRule="auto"/>
        <w:ind w:left="260" w:firstLine="283"/>
        <w:jc w:val="both"/>
        <w:rPr>
          <w:sz w:val="24"/>
          <w:szCs w:val="24"/>
        </w:rPr>
      </w:pPr>
      <w:r w:rsidRPr="00BF64F6">
        <w:rPr>
          <w:rFonts w:eastAsia="Verdana"/>
          <w:sz w:val="24"/>
          <w:szCs w:val="24"/>
        </w:rPr>
        <w:t>Метод компенсационной зарядки похож на второй этап обычной зарядки. Плотность электролита и напряжение на клеммах должно удерживаться в течение 2~3 часов. Период компенсационной зарядки должен быть не меньше 30 дней.</w:t>
      </w:r>
    </w:p>
    <w:p w:rsidR="00646B7B" w:rsidRPr="00BF64F6" w:rsidRDefault="00646B7B" w:rsidP="00646B7B">
      <w:pPr>
        <w:spacing w:line="200" w:lineRule="exact"/>
        <w:rPr>
          <w:sz w:val="24"/>
          <w:szCs w:val="24"/>
        </w:rPr>
      </w:pPr>
    </w:p>
    <w:p w:rsidR="00646B7B" w:rsidRPr="00BF64F6" w:rsidRDefault="00646B7B" w:rsidP="00646B7B">
      <w:pPr>
        <w:spacing w:line="206" w:lineRule="exact"/>
        <w:rPr>
          <w:sz w:val="24"/>
          <w:szCs w:val="24"/>
        </w:rPr>
      </w:pPr>
    </w:p>
    <w:p w:rsidR="00646B7B" w:rsidRPr="00BF64F6" w:rsidRDefault="00646B7B" w:rsidP="00646B7B">
      <w:pPr>
        <w:ind w:left="260"/>
        <w:rPr>
          <w:sz w:val="24"/>
          <w:szCs w:val="24"/>
        </w:rPr>
      </w:pPr>
      <w:r w:rsidRPr="00BF64F6">
        <w:rPr>
          <w:rFonts w:eastAsia="Verdana"/>
          <w:b/>
          <w:bCs/>
          <w:sz w:val="24"/>
          <w:szCs w:val="24"/>
        </w:rPr>
        <w:t>Уравнительная зарядка</w:t>
      </w:r>
    </w:p>
    <w:p w:rsidR="00646B7B" w:rsidRPr="00BF64F6" w:rsidRDefault="00646B7B" w:rsidP="00646B7B">
      <w:pPr>
        <w:spacing w:line="200" w:lineRule="exact"/>
        <w:rPr>
          <w:sz w:val="24"/>
          <w:szCs w:val="24"/>
        </w:rPr>
      </w:pPr>
    </w:p>
    <w:p w:rsidR="00646B7B" w:rsidRPr="00BF64F6" w:rsidRDefault="00646B7B" w:rsidP="00646B7B">
      <w:pPr>
        <w:spacing w:line="304" w:lineRule="exact"/>
        <w:rPr>
          <w:sz w:val="24"/>
          <w:szCs w:val="24"/>
        </w:rPr>
      </w:pPr>
    </w:p>
    <w:p w:rsidR="00646B7B" w:rsidRPr="00A55502" w:rsidRDefault="00646B7B" w:rsidP="00646B7B">
      <w:pPr>
        <w:ind w:left="260"/>
        <w:rPr>
          <w:b/>
          <w:sz w:val="24"/>
          <w:szCs w:val="24"/>
        </w:rPr>
      </w:pPr>
      <w:r w:rsidRPr="00A55502">
        <w:rPr>
          <w:rFonts w:eastAsia="Verdana"/>
          <w:b/>
          <w:bCs/>
          <w:iCs/>
          <w:sz w:val="24"/>
          <w:szCs w:val="24"/>
        </w:rPr>
        <w:t>Цель уравнительной зарядки</w:t>
      </w:r>
    </w:p>
    <w:p w:rsidR="00646B7B" w:rsidRPr="00BF64F6" w:rsidRDefault="00646B7B" w:rsidP="00646B7B">
      <w:pPr>
        <w:spacing w:line="64" w:lineRule="exact"/>
        <w:rPr>
          <w:sz w:val="24"/>
          <w:szCs w:val="24"/>
        </w:rPr>
      </w:pPr>
    </w:p>
    <w:p w:rsidR="00646B7B" w:rsidRPr="00BF64F6" w:rsidRDefault="00646B7B" w:rsidP="00646B7B">
      <w:pPr>
        <w:spacing w:line="239" w:lineRule="auto"/>
        <w:ind w:left="260" w:firstLine="283"/>
        <w:jc w:val="both"/>
        <w:rPr>
          <w:sz w:val="24"/>
          <w:szCs w:val="24"/>
        </w:rPr>
      </w:pPr>
      <w:r w:rsidRPr="00BF64F6">
        <w:rPr>
          <w:rFonts w:eastAsia="Verdana"/>
          <w:sz w:val="24"/>
          <w:szCs w:val="24"/>
        </w:rPr>
        <w:t>Во время использования банок, из-за непродолжительной или несвоевременной зарядки активное вещество не может восстанавливаться, и это может повлиять на срок службы банок. Различные условия работы банок в виду длительного использования также могут влиять на срок службы. Уравнительная зарядка поможет избежать этого и увеличить жизненный цикл банок.</w:t>
      </w:r>
    </w:p>
    <w:p w:rsidR="00646B7B" w:rsidRPr="00BF64F6" w:rsidRDefault="00646B7B" w:rsidP="00646B7B">
      <w:pPr>
        <w:spacing w:line="200" w:lineRule="exact"/>
        <w:rPr>
          <w:sz w:val="24"/>
          <w:szCs w:val="24"/>
        </w:rPr>
      </w:pPr>
    </w:p>
    <w:p w:rsidR="00646B7B" w:rsidRPr="00BF64F6" w:rsidRDefault="00646B7B" w:rsidP="00646B7B">
      <w:pPr>
        <w:spacing w:line="208" w:lineRule="exact"/>
        <w:rPr>
          <w:sz w:val="24"/>
          <w:szCs w:val="24"/>
        </w:rPr>
      </w:pPr>
    </w:p>
    <w:p w:rsidR="00646B7B" w:rsidRPr="00BF64F6" w:rsidRDefault="00646B7B" w:rsidP="008B44C1">
      <w:pPr>
        <w:spacing w:line="236" w:lineRule="auto"/>
        <w:jc w:val="both"/>
        <w:rPr>
          <w:sz w:val="24"/>
          <w:szCs w:val="24"/>
        </w:rPr>
      </w:pPr>
      <w:r w:rsidRPr="00BF64F6">
        <w:rPr>
          <w:rFonts w:eastAsia="Verdana"/>
          <w:b/>
          <w:bCs/>
          <w:sz w:val="24"/>
          <w:szCs w:val="24"/>
        </w:rPr>
        <w:t>Уравнительная зарядка должна проводиться в следующих условиях:</w:t>
      </w:r>
    </w:p>
    <w:p w:rsidR="00646B7B" w:rsidRPr="00BF64F6" w:rsidRDefault="00646B7B" w:rsidP="00646B7B">
      <w:pPr>
        <w:spacing w:line="65" w:lineRule="exact"/>
        <w:rPr>
          <w:sz w:val="24"/>
          <w:szCs w:val="24"/>
        </w:rPr>
      </w:pPr>
    </w:p>
    <w:p w:rsidR="00646B7B" w:rsidRPr="00BF64F6" w:rsidRDefault="00646B7B" w:rsidP="008B44C1">
      <w:pPr>
        <w:tabs>
          <w:tab w:val="left" w:pos="540"/>
        </w:tabs>
        <w:spacing w:line="237" w:lineRule="auto"/>
        <w:rPr>
          <w:rFonts w:eastAsia="Symbol"/>
          <w:sz w:val="24"/>
          <w:szCs w:val="24"/>
        </w:rPr>
      </w:pPr>
      <w:r w:rsidRPr="00BF64F6">
        <w:rPr>
          <w:rFonts w:eastAsia="Verdana"/>
          <w:sz w:val="24"/>
          <w:szCs w:val="24"/>
        </w:rPr>
        <w:t>Напряжение разрядки часто ниже, чем рекомендуемое конечное напряжение.</w:t>
      </w:r>
    </w:p>
    <w:p w:rsidR="00646B7B" w:rsidRPr="00BF64F6" w:rsidRDefault="00646B7B" w:rsidP="00646B7B">
      <w:pPr>
        <w:spacing w:line="58" w:lineRule="exact"/>
        <w:rPr>
          <w:rFonts w:eastAsia="Symbol"/>
          <w:sz w:val="24"/>
          <w:szCs w:val="24"/>
        </w:rPr>
      </w:pPr>
    </w:p>
    <w:p w:rsidR="00646B7B" w:rsidRPr="00BF64F6" w:rsidRDefault="00646B7B" w:rsidP="008B44C1">
      <w:pPr>
        <w:tabs>
          <w:tab w:val="left" w:pos="540"/>
        </w:tabs>
        <w:rPr>
          <w:rFonts w:eastAsia="Symbol"/>
          <w:sz w:val="24"/>
          <w:szCs w:val="24"/>
        </w:rPr>
      </w:pPr>
      <w:r w:rsidRPr="00BF64F6">
        <w:rPr>
          <w:rFonts w:eastAsia="Verdana"/>
          <w:sz w:val="24"/>
          <w:szCs w:val="24"/>
        </w:rPr>
        <w:t>Ток разрядки часто превышает нормальное значение.</w:t>
      </w:r>
    </w:p>
    <w:p w:rsidR="00646B7B" w:rsidRPr="00BF64F6" w:rsidRDefault="00646B7B" w:rsidP="00646B7B">
      <w:pPr>
        <w:spacing w:line="56" w:lineRule="exact"/>
        <w:rPr>
          <w:rFonts w:eastAsia="Symbol"/>
          <w:sz w:val="24"/>
          <w:szCs w:val="24"/>
        </w:rPr>
      </w:pPr>
    </w:p>
    <w:p w:rsidR="00646B7B" w:rsidRPr="00BF64F6" w:rsidRDefault="00646B7B" w:rsidP="008B44C1">
      <w:pPr>
        <w:tabs>
          <w:tab w:val="left" w:pos="540"/>
        </w:tabs>
        <w:rPr>
          <w:rFonts w:eastAsia="Symbol"/>
          <w:sz w:val="24"/>
          <w:szCs w:val="24"/>
        </w:rPr>
      </w:pPr>
      <w:r w:rsidRPr="00BF64F6">
        <w:rPr>
          <w:rFonts w:eastAsia="Verdana"/>
          <w:sz w:val="24"/>
          <w:szCs w:val="24"/>
        </w:rPr>
        <w:t>Разряженные банки редко заряжаются вовремя.</w:t>
      </w:r>
    </w:p>
    <w:p w:rsidR="00646B7B" w:rsidRPr="00BF64F6" w:rsidRDefault="00646B7B" w:rsidP="00646B7B">
      <w:pPr>
        <w:spacing w:line="61" w:lineRule="exact"/>
        <w:rPr>
          <w:rFonts w:eastAsia="Symbol"/>
          <w:sz w:val="24"/>
          <w:szCs w:val="24"/>
        </w:rPr>
      </w:pPr>
    </w:p>
    <w:p w:rsidR="00646B7B" w:rsidRPr="00BF64F6" w:rsidRDefault="00646B7B" w:rsidP="008B44C1">
      <w:pPr>
        <w:tabs>
          <w:tab w:val="left" w:pos="540"/>
        </w:tabs>
        <w:rPr>
          <w:rFonts w:eastAsia="Symbol"/>
          <w:sz w:val="24"/>
          <w:szCs w:val="24"/>
        </w:rPr>
      </w:pPr>
      <w:r w:rsidRPr="00BF64F6">
        <w:rPr>
          <w:rFonts w:eastAsia="Verdana"/>
          <w:sz w:val="24"/>
          <w:szCs w:val="24"/>
        </w:rPr>
        <w:t>Попадание вредных примесей внутрь банок.</w:t>
      </w:r>
    </w:p>
    <w:p w:rsidR="00646B7B" w:rsidRPr="00BF64F6" w:rsidRDefault="00646B7B" w:rsidP="00646B7B">
      <w:pPr>
        <w:spacing w:line="62" w:lineRule="exact"/>
        <w:rPr>
          <w:rFonts w:eastAsia="Symbol"/>
          <w:sz w:val="24"/>
          <w:szCs w:val="24"/>
        </w:rPr>
      </w:pPr>
    </w:p>
    <w:p w:rsidR="00646B7B" w:rsidRPr="00BF64F6" w:rsidRDefault="00646B7B" w:rsidP="008B44C1">
      <w:pPr>
        <w:tabs>
          <w:tab w:val="left" w:pos="540"/>
        </w:tabs>
        <w:spacing w:line="237" w:lineRule="auto"/>
        <w:rPr>
          <w:rFonts w:eastAsia="Symbol"/>
          <w:sz w:val="24"/>
          <w:szCs w:val="24"/>
        </w:rPr>
      </w:pPr>
      <w:r w:rsidRPr="00BF64F6">
        <w:rPr>
          <w:rFonts w:eastAsia="Verdana"/>
          <w:sz w:val="24"/>
          <w:szCs w:val="24"/>
        </w:rPr>
        <w:t>Банки заряжаются слабо или находились на хранении в течение длительного времени.</w:t>
      </w:r>
    </w:p>
    <w:p w:rsidR="00646B7B" w:rsidRPr="00BF64F6" w:rsidRDefault="00646B7B" w:rsidP="00646B7B">
      <w:pPr>
        <w:spacing w:line="58" w:lineRule="exact"/>
        <w:rPr>
          <w:rFonts w:eastAsia="Symbol"/>
          <w:sz w:val="24"/>
          <w:szCs w:val="24"/>
        </w:rPr>
      </w:pPr>
    </w:p>
    <w:p w:rsidR="00646B7B" w:rsidRPr="00BF64F6" w:rsidRDefault="00646B7B" w:rsidP="008B44C1">
      <w:pPr>
        <w:tabs>
          <w:tab w:val="left" w:pos="540"/>
        </w:tabs>
        <w:rPr>
          <w:rFonts w:eastAsia="Symbol"/>
          <w:sz w:val="24"/>
          <w:szCs w:val="24"/>
        </w:rPr>
      </w:pPr>
      <w:r w:rsidRPr="00BF64F6">
        <w:rPr>
          <w:rFonts w:eastAsia="Verdana"/>
          <w:sz w:val="24"/>
          <w:szCs w:val="24"/>
        </w:rPr>
        <w:t>Банки извлекались для проверки и очистки осадка.</w:t>
      </w:r>
    </w:p>
    <w:p w:rsidR="00646B7B" w:rsidRPr="00BF64F6" w:rsidRDefault="00646B7B" w:rsidP="00646B7B">
      <w:pPr>
        <w:spacing w:line="62" w:lineRule="exact"/>
        <w:rPr>
          <w:rFonts w:eastAsia="Symbol"/>
          <w:sz w:val="24"/>
          <w:szCs w:val="24"/>
        </w:rPr>
      </w:pPr>
    </w:p>
    <w:p w:rsidR="00646B7B" w:rsidRPr="00BF64F6" w:rsidRDefault="00646B7B" w:rsidP="008B44C1">
      <w:pPr>
        <w:tabs>
          <w:tab w:val="left" w:pos="540"/>
        </w:tabs>
        <w:spacing w:line="239" w:lineRule="auto"/>
        <w:jc w:val="both"/>
        <w:rPr>
          <w:rFonts w:eastAsia="Symbol"/>
          <w:sz w:val="24"/>
          <w:szCs w:val="24"/>
        </w:rPr>
      </w:pPr>
      <w:r w:rsidRPr="00BF64F6">
        <w:rPr>
          <w:rFonts w:eastAsia="Verdana"/>
          <w:sz w:val="24"/>
          <w:szCs w:val="24"/>
        </w:rPr>
        <w:t>При нормальном использовании банки, заряжаемые постоянным током обычным зарядным устройством, должны проходить уравнительную зарядку (балансировку) раз в два месяца. При нормальном использовании банки, заряжаемые зарядным устройством с микропроцессорным управлением, должны проходить уравнительную зарядку (балансировку) два раза в месяц.</w:t>
      </w:r>
    </w:p>
    <w:p w:rsidR="00646B7B" w:rsidRPr="008B44C1" w:rsidRDefault="00646B7B" w:rsidP="008B44C1">
      <w:pPr>
        <w:rPr>
          <w:sz w:val="24"/>
          <w:szCs w:val="24"/>
        </w:rPr>
      </w:pPr>
      <w:r w:rsidRPr="008B44C1">
        <w:rPr>
          <w:rFonts w:eastAsia="Verdana"/>
          <w:b/>
          <w:bCs/>
          <w:iCs/>
          <w:sz w:val="24"/>
          <w:szCs w:val="24"/>
        </w:rPr>
        <w:t>Метод уравнительной зарядки</w:t>
      </w:r>
    </w:p>
    <w:p w:rsidR="00646B7B" w:rsidRPr="008B44C1" w:rsidRDefault="00646B7B" w:rsidP="00646B7B">
      <w:pPr>
        <w:spacing w:line="65" w:lineRule="exact"/>
        <w:rPr>
          <w:sz w:val="24"/>
          <w:szCs w:val="24"/>
        </w:rPr>
      </w:pPr>
    </w:p>
    <w:p w:rsidR="00646B7B" w:rsidRPr="008B44C1" w:rsidRDefault="00646B7B" w:rsidP="007E7953">
      <w:pPr>
        <w:numPr>
          <w:ilvl w:val="0"/>
          <w:numId w:val="62"/>
        </w:numPr>
        <w:tabs>
          <w:tab w:val="left" w:pos="900"/>
        </w:tabs>
        <w:ind w:left="900" w:hanging="358"/>
        <w:rPr>
          <w:rFonts w:eastAsia="Verdana"/>
          <w:b/>
          <w:bCs/>
          <w:sz w:val="24"/>
          <w:szCs w:val="24"/>
        </w:rPr>
      </w:pPr>
      <w:r w:rsidRPr="008B44C1">
        <w:rPr>
          <w:rFonts w:eastAsia="Verdana"/>
          <w:b/>
          <w:bCs/>
          <w:sz w:val="24"/>
          <w:szCs w:val="24"/>
        </w:rPr>
        <w:t>Зарядка постоянным током.</w:t>
      </w:r>
    </w:p>
    <w:p w:rsidR="00646B7B" w:rsidRPr="008B44C1" w:rsidRDefault="00646B7B" w:rsidP="00646B7B">
      <w:pPr>
        <w:spacing w:line="63" w:lineRule="exact"/>
        <w:rPr>
          <w:sz w:val="24"/>
          <w:szCs w:val="24"/>
        </w:rPr>
      </w:pPr>
    </w:p>
    <w:p w:rsidR="00646B7B" w:rsidRPr="008B44C1" w:rsidRDefault="00646B7B" w:rsidP="00646B7B">
      <w:pPr>
        <w:spacing w:line="239" w:lineRule="auto"/>
        <w:ind w:left="260" w:firstLine="283"/>
        <w:jc w:val="both"/>
        <w:rPr>
          <w:sz w:val="24"/>
          <w:szCs w:val="24"/>
        </w:rPr>
      </w:pPr>
      <w:r w:rsidRPr="008B44C1">
        <w:rPr>
          <w:rFonts w:eastAsia="Verdana"/>
          <w:sz w:val="24"/>
          <w:szCs w:val="24"/>
        </w:rPr>
        <w:t>Зарядите банки в обычном режиме. После проведения обычной зарядки и спустя 1 час, зарядите банки с силой тока второго этапа обычной зарядки до начала бурного газообразования, затем снова остановитесь на 1 час. Повторите процедуру несколько раз, пока напряжение и плотность электролита не будут скорректированы до необходимого значения.</w:t>
      </w:r>
    </w:p>
    <w:p w:rsidR="00646B7B" w:rsidRPr="008B44C1" w:rsidRDefault="00646B7B" w:rsidP="00511B44">
      <w:pPr>
        <w:tabs>
          <w:tab w:val="left" w:pos="2214"/>
        </w:tabs>
        <w:rPr>
          <w:sz w:val="24"/>
          <w:szCs w:val="24"/>
        </w:rPr>
      </w:pPr>
    </w:p>
    <w:p w:rsidR="00646B7B" w:rsidRPr="008B44C1" w:rsidRDefault="00646B7B" w:rsidP="007E7953">
      <w:pPr>
        <w:numPr>
          <w:ilvl w:val="0"/>
          <w:numId w:val="63"/>
        </w:numPr>
        <w:tabs>
          <w:tab w:val="left" w:pos="1023"/>
        </w:tabs>
        <w:spacing w:line="238" w:lineRule="auto"/>
        <w:ind w:left="260" w:right="20" w:firstLine="282"/>
        <w:rPr>
          <w:rFonts w:eastAsia="Verdana"/>
          <w:b/>
          <w:bCs/>
          <w:sz w:val="24"/>
          <w:szCs w:val="24"/>
        </w:rPr>
      </w:pPr>
      <w:r w:rsidRPr="008B44C1">
        <w:rPr>
          <w:rFonts w:eastAsia="Verdana"/>
          <w:b/>
          <w:bCs/>
          <w:sz w:val="24"/>
          <w:szCs w:val="24"/>
        </w:rPr>
        <w:t>Зарядное устройство с микропроцессорным управлением (входит в комплект поставки)</w:t>
      </w:r>
    </w:p>
    <w:p w:rsidR="00646B7B" w:rsidRPr="00BF64F6" w:rsidRDefault="00646B7B" w:rsidP="00646B7B">
      <w:pPr>
        <w:spacing w:line="70" w:lineRule="exact"/>
        <w:rPr>
          <w:sz w:val="24"/>
          <w:szCs w:val="24"/>
        </w:rPr>
      </w:pPr>
    </w:p>
    <w:p w:rsidR="00646B7B" w:rsidRPr="00BF64F6" w:rsidRDefault="00646B7B" w:rsidP="00646B7B">
      <w:pPr>
        <w:spacing w:line="236" w:lineRule="auto"/>
        <w:ind w:left="260" w:firstLine="283"/>
        <w:jc w:val="both"/>
        <w:rPr>
          <w:sz w:val="24"/>
          <w:szCs w:val="24"/>
        </w:rPr>
      </w:pPr>
      <w:r w:rsidRPr="00BF64F6">
        <w:rPr>
          <w:rFonts w:eastAsia="Verdana"/>
          <w:sz w:val="24"/>
          <w:szCs w:val="24"/>
        </w:rPr>
        <w:t>Выполните выравнивание заряда в соответствии с инструкциями в руководстве зарядного устройства.</w:t>
      </w:r>
    </w:p>
    <w:p w:rsidR="00646B7B" w:rsidRPr="00BF64F6" w:rsidRDefault="00646B7B" w:rsidP="00646B7B">
      <w:pPr>
        <w:spacing w:line="200" w:lineRule="exact"/>
        <w:rPr>
          <w:sz w:val="24"/>
          <w:szCs w:val="24"/>
        </w:rPr>
      </w:pPr>
    </w:p>
    <w:p w:rsidR="00646B7B" w:rsidRPr="00BF64F6" w:rsidRDefault="00646B7B" w:rsidP="00646B7B">
      <w:pPr>
        <w:spacing w:line="204" w:lineRule="exact"/>
        <w:rPr>
          <w:sz w:val="24"/>
          <w:szCs w:val="24"/>
        </w:rPr>
      </w:pPr>
    </w:p>
    <w:p w:rsidR="00646B7B" w:rsidRPr="00BF64F6" w:rsidRDefault="00646B7B" w:rsidP="00646B7B">
      <w:pPr>
        <w:ind w:left="260"/>
        <w:rPr>
          <w:sz w:val="24"/>
          <w:szCs w:val="24"/>
        </w:rPr>
      </w:pPr>
      <w:r w:rsidRPr="00BF64F6">
        <w:rPr>
          <w:rFonts w:eastAsia="Verdana"/>
          <w:b/>
          <w:bCs/>
          <w:sz w:val="24"/>
          <w:szCs w:val="24"/>
        </w:rPr>
        <w:t>Требования к записи измерений зарядки</w:t>
      </w:r>
    </w:p>
    <w:p w:rsidR="00646B7B" w:rsidRPr="00BF64F6" w:rsidRDefault="00646B7B" w:rsidP="00646B7B">
      <w:pPr>
        <w:spacing w:line="59" w:lineRule="exact"/>
        <w:rPr>
          <w:sz w:val="24"/>
          <w:szCs w:val="24"/>
        </w:rPr>
      </w:pPr>
    </w:p>
    <w:p w:rsidR="00646B7B" w:rsidRPr="00BF64F6" w:rsidRDefault="00646B7B" w:rsidP="00646B7B">
      <w:pPr>
        <w:spacing w:line="239" w:lineRule="auto"/>
        <w:ind w:left="260" w:firstLine="283"/>
        <w:jc w:val="both"/>
        <w:rPr>
          <w:sz w:val="24"/>
          <w:szCs w:val="24"/>
        </w:rPr>
      </w:pPr>
      <w:r w:rsidRPr="00BF64F6">
        <w:rPr>
          <w:rFonts w:eastAsia="Verdana"/>
          <w:sz w:val="24"/>
          <w:szCs w:val="24"/>
        </w:rPr>
        <w:lastRenderedPageBreak/>
        <w:t>Измерьте и запишите напряжение, плотность электролита и температуру банки перед зарядкой. Запишите напряжение банки после начала зарядки. Интервал измерений напряжения во время зарядки должен составлять 4 часа. Измеряйте и записывайте напряжение, плотность и температуру каждой банки во время уравнительной зарядки</w:t>
      </w:r>
    </w:p>
    <w:p w:rsidR="00646B7B" w:rsidRPr="00BF64F6" w:rsidRDefault="00646B7B" w:rsidP="00646B7B">
      <w:pPr>
        <w:spacing w:line="7" w:lineRule="exact"/>
        <w:rPr>
          <w:sz w:val="24"/>
          <w:szCs w:val="24"/>
        </w:rPr>
      </w:pPr>
    </w:p>
    <w:p w:rsidR="00646B7B" w:rsidRPr="00BF64F6" w:rsidRDefault="00646B7B" w:rsidP="007E7953">
      <w:pPr>
        <w:numPr>
          <w:ilvl w:val="0"/>
          <w:numId w:val="64"/>
        </w:numPr>
        <w:tabs>
          <w:tab w:val="left" w:pos="538"/>
        </w:tabs>
        <w:spacing w:line="238" w:lineRule="auto"/>
        <w:ind w:left="260" w:hanging="1"/>
        <w:jc w:val="both"/>
        <w:rPr>
          <w:rFonts w:eastAsia="Verdana"/>
          <w:sz w:val="24"/>
          <w:szCs w:val="24"/>
        </w:rPr>
      </w:pPr>
      <w:r w:rsidRPr="00BF64F6">
        <w:rPr>
          <w:rFonts w:eastAsia="Verdana"/>
          <w:sz w:val="24"/>
          <w:szCs w:val="24"/>
        </w:rPr>
        <w:t>интервалом 2 часа. Измерьте напряжение, плотность и температуру после зарядки; отрегулируйте плотность электролита и уровень жидкости.</w:t>
      </w:r>
    </w:p>
    <w:p w:rsidR="00646B7B" w:rsidRPr="00BF64F6" w:rsidRDefault="00646B7B" w:rsidP="00646B7B">
      <w:pPr>
        <w:spacing w:line="200" w:lineRule="exact"/>
        <w:rPr>
          <w:sz w:val="24"/>
          <w:szCs w:val="24"/>
        </w:rPr>
      </w:pPr>
    </w:p>
    <w:p w:rsidR="00646B7B" w:rsidRPr="00BF64F6" w:rsidRDefault="00646B7B" w:rsidP="00646B7B">
      <w:pPr>
        <w:spacing w:line="205" w:lineRule="exact"/>
        <w:rPr>
          <w:sz w:val="24"/>
          <w:szCs w:val="24"/>
        </w:rPr>
      </w:pPr>
    </w:p>
    <w:p w:rsidR="00646B7B" w:rsidRPr="00BF64F6" w:rsidRDefault="00646B7B" w:rsidP="00646B7B">
      <w:pPr>
        <w:spacing w:line="239" w:lineRule="auto"/>
        <w:ind w:left="260" w:right="2700"/>
        <w:rPr>
          <w:sz w:val="24"/>
          <w:szCs w:val="24"/>
        </w:rPr>
      </w:pPr>
      <w:r w:rsidRPr="00BF64F6">
        <w:rPr>
          <w:rFonts w:eastAsia="Verdana"/>
          <w:b/>
          <w:bCs/>
          <w:sz w:val="24"/>
          <w:szCs w:val="24"/>
        </w:rPr>
        <w:t>Техническое обслуживание и меры предосторожности</w:t>
      </w:r>
    </w:p>
    <w:p w:rsidR="00646B7B" w:rsidRPr="00BF64F6" w:rsidRDefault="00646B7B" w:rsidP="00646B7B">
      <w:pPr>
        <w:spacing w:line="400" w:lineRule="exact"/>
        <w:rPr>
          <w:sz w:val="24"/>
          <w:szCs w:val="24"/>
        </w:rPr>
      </w:pPr>
    </w:p>
    <w:p w:rsidR="00646B7B" w:rsidRPr="00BF64F6" w:rsidRDefault="00646B7B" w:rsidP="007E7953">
      <w:pPr>
        <w:numPr>
          <w:ilvl w:val="0"/>
          <w:numId w:val="65"/>
        </w:numPr>
        <w:tabs>
          <w:tab w:val="left" w:pos="540"/>
        </w:tabs>
        <w:spacing w:line="238" w:lineRule="auto"/>
        <w:ind w:left="540" w:hanging="281"/>
        <w:jc w:val="both"/>
        <w:rPr>
          <w:rFonts w:eastAsia="Verdana"/>
          <w:sz w:val="24"/>
          <w:szCs w:val="24"/>
        </w:rPr>
      </w:pPr>
      <w:r w:rsidRPr="00BF64F6">
        <w:rPr>
          <w:rFonts w:eastAsia="Verdana"/>
          <w:sz w:val="24"/>
          <w:szCs w:val="24"/>
        </w:rPr>
        <w:t>Избегайте кратковременной зарядки банок, их чрезмерной зарядки или разрядки, зарядки высокими токами, в противном случае срок службы АКБ сократится.</w:t>
      </w:r>
    </w:p>
    <w:p w:rsidR="00646B7B" w:rsidRPr="00BF64F6" w:rsidRDefault="00646B7B" w:rsidP="00646B7B">
      <w:pPr>
        <w:spacing w:line="200" w:lineRule="exact"/>
        <w:rPr>
          <w:sz w:val="24"/>
          <w:szCs w:val="24"/>
        </w:rPr>
      </w:pPr>
    </w:p>
    <w:p w:rsidR="00646B7B" w:rsidRPr="00BF64F6" w:rsidRDefault="00646B7B" w:rsidP="00646B7B">
      <w:pPr>
        <w:spacing w:line="208" w:lineRule="exact"/>
        <w:rPr>
          <w:sz w:val="24"/>
          <w:szCs w:val="24"/>
        </w:rPr>
      </w:pPr>
    </w:p>
    <w:p w:rsidR="00646B7B" w:rsidRPr="00A55502" w:rsidRDefault="00646B7B" w:rsidP="00646B7B">
      <w:pPr>
        <w:ind w:left="260"/>
        <w:rPr>
          <w:b/>
          <w:sz w:val="24"/>
          <w:szCs w:val="24"/>
        </w:rPr>
      </w:pPr>
      <w:r w:rsidRPr="00A55502">
        <w:rPr>
          <w:rFonts w:eastAsia="Verdana"/>
          <w:b/>
          <w:bCs/>
          <w:iCs/>
          <w:sz w:val="24"/>
          <w:szCs w:val="24"/>
        </w:rPr>
        <w:t>Недостаточная зарядка</w:t>
      </w:r>
    </w:p>
    <w:p w:rsidR="00646B7B" w:rsidRPr="00BF64F6" w:rsidRDefault="00646B7B" w:rsidP="00646B7B">
      <w:pPr>
        <w:spacing w:line="69" w:lineRule="exact"/>
        <w:rPr>
          <w:sz w:val="24"/>
          <w:szCs w:val="24"/>
        </w:rPr>
      </w:pPr>
    </w:p>
    <w:p w:rsidR="00646B7B" w:rsidRPr="00BF64F6" w:rsidRDefault="00646B7B" w:rsidP="00646B7B">
      <w:pPr>
        <w:spacing w:line="238" w:lineRule="auto"/>
        <w:ind w:left="260" w:firstLine="283"/>
        <w:jc w:val="both"/>
        <w:rPr>
          <w:sz w:val="24"/>
          <w:szCs w:val="24"/>
        </w:rPr>
      </w:pPr>
      <w:r w:rsidRPr="00BF64F6">
        <w:rPr>
          <w:rFonts w:eastAsia="Verdana"/>
          <w:sz w:val="24"/>
          <w:szCs w:val="24"/>
        </w:rPr>
        <w:t>Систематическая недостаточная зарядка вызывает сульфатацию пластин. Так как сульфаты полностью не удаляются с пластин во время перезарядки, образуя накопления. Номинальная емкость и срок службы снижается.</w:t>
      </w:r>
    </w:p>
    <w:p w:rsidR="00646B7B" w:rsidRPr="00BF64F6" w:rsidRDefault="00646B7B" w:rsidP="00646B7B">
      <w:pPr>
        <w:spacing w:line="200" w:lineRule="exact"/>
        <w:rPr>
          <w:sz w:val="24"/>
          <w:szCs w:val="24"/>
        </w:rPr>
      </w:pPr>
    </w:p>
    <w:p w:rsidR="00646B7B" w:rsidRPr="00BF64F6" w:rsidRDefault="00646B7B" w:rsidP="00646B7B">
      <w:pPr>
        <w:spacing w:line="216" w:lineRule="exact"/>
        <w:rPr>
          <w:sz w:val="24"/>
          <w:szCs w:val="24"/>
        </w:rPr>
      </w:pPr>
    </w:p>
    <w:p w:rsidR="00646B7B" w:rsidRPr="00A55502" w:rsidRDefault="00646B7B" w:rsidP="00646B7B">
      <w:pPr>
        <w:ind w:left="260"/>
        <w:rPr>
          <w:sz w:val="24"/>
          <w:szCs w:val="24"/>
        </w:rPr>
      </w:pPr>
      <w:r w:rsidRPr="00A55502">
        <w:rPr>
          <w:rFonts w:eastAsia="Verdana"/>
          <w:b/>
          <w:bCs/>
          <w:iCs/>
          <w:sz w:val="24"/>
          <w:szCs w:val="24"/>
        </w:rPr>
        <w:t>Чрезмерная зарядка</w:t>
      </w:r>
    </w:p>
    <w:p w:rsidR="00646B7B" w:rsidRPr="00BF64F6" w:rsidRDefault="00646B7B" w:rsidP="00646B7B">
      <w:pPr>
        <w:spacing w:line="64" w:lineRule="exact"/>
        <w:rPr>
          <w:sz w:val="24"/>
          <w:szCs w:val="24"/>
        </w:rPr>
      </w:pPr>
    </w:p>
    <w:p w:rsidR="00646B7B" w:rsidRPr="00BF64F6" w:rsidRDefault="00646B7B" w:rsidP="00646B7B">
      <w:pPr>
        <w:spacing w:line="239" w:lineRule="auto"/>
        <w:ind w:left="260" w:firstLine="283"/>
        <w:jc w:val="both"/>
        <w:rPr>
          <w:sz w:val="24"/>
          <w:szCs w:val="24"/>
        </w:rPr>
      </w:pPr>
      <w:r w:rsidRPr="00BF64F6">
        <w:rPr>
          <w:rFonts w:eastAsia="Verdana"/>
          <w:sz w:val="24"/>
          <w:szCs w:val="24"/>
        </w:rPr>
        <w:t>Чрезмерная зарядка происходит, когда превышено время, необходимое для полной зарядки батареи, или использован слишком высокий ток для конкретного аккумулятора. Это вызывает коррозию положительно заряженных пластин, вызывая их разрушение и снижая способность выработки пускового тока. Чрезмерная зарядка, как правило, сопровождаются активным выделением газа, который уничтожает активный материал положительных пластин. Он осаждается</w:t>
      </w:r>
    </w:p>
    <w:p w:rsidR="00646B7B" w:rsidRPr="00BF64F6" w:rsidRDefault="00646B7B" w:rsidP="00646B7B">
      <w:pPr>
        <w:spacing w:line="7" w:lineRule="exact"/>
        <w:rPr>
          <w:sz w:val="24"/>
          <w:szCs w:val="24"/>
        </w:rPr>
      </w:pPr>
    </w:p>
    <w:p w:rsidR="00646B7B" w:rsidRPr="00BF64F6" w:rsidRDefault="00646B7B" w:rsidP="007E7953">
      <w:pPr>
        <w:numPr>
          <w:ilvl w:val="0"/>
          <w:numId w:val="66"/>
        </w:numPr>
        <w:tabs>
          <w:tab w:val="left" w:pos="514"/>
        </w:tabs>
        <w:spacing w:line="239" w:lineRule="auto"/>
        <w:ind w:left="260" w:hanging="1"/>
        <w:jc w:val="both"/>
        <w:rPr>
          <w:rFonts w:eastAsia="Verdana"/>
          <w:sz w:val="24"/>
          <w:szCs w:val="24"/>
        </w:rPr>
      </w:pPr>
      <w:r w:rsidRPr="00BF64F6">
        <w:rPr>
          <w:rFonts w:eastAsia="Verdana"/>
          <w:sz w:val="24"/>
          <w:szCs w:val="24"/>
        </w:rPr>
        <w:t>нижней части банки и может привести к короткому замыканию между пластинами. Чрезмерная зарядка приводит к высокой температуре, что в свою очередь вызывает быстрый износ пластин и сепараторов. Также может произойти искривление пластин, которое станет причиной перфорации сепараторов и может привести к внутреннему короткому замыканию.</w:t>
      </w:r>
    </w:p>
    <w:p w:rsidR="00646B7B" w:rsidRPr="00BF64F6" w:rsidRDefault="00646B7B" w:rsidP="00511B44">
      <w:pPr>
        <w:tabs>
          <w:tab w:val="left" w:pos="2214"/>
        </w:tabs>
        <w:rPr>
          <w:sz w:val="24"/>
          <w:szCs w:val="24"/>
        </w:rPr>
      </w:pPr>
    </w:p>
    <w:p w:rsidR="00646B7B" w:rsidRPr="008B44C1" w:rsidRDefault="00646B7B" w:rsidP="00511B44">
      <w:pPr>
        <w:tabs>
          <w:tab w:val="left" w:pos="2214"/>
        </w:tabs>
        <w:rPr>
          <w:sz w:val="24"/>
          <w:szCs w:val="24"/>
        </w:rPr>
      </w:pPr>
    </w:p>
    <w:p w:rsidR="00646B7B" w:rsidRPr="008B44C1" w:rsidRDefault="00646B7B" w:rsidP="00646B7B">
      <w:pPr>
        <w:ind w:left="260"/>
        <w:rPr>
          <w:sz w:val="24"/>
          <w:szCs w:val="24"/>
        </w:rPr>
      </w:pPr>
      <w:r w:rsidRPr="008B44C1">
        <w:rPr>
          <w:rFonts w:eastAsia="Verdana"/>
          <w:b/>
          <w:bCs/>
          <w:iCs/>
          <w:sz w:val="24"/>
          <w:szCs w:val="24"/>
        </w:rPr>
        <w:t>Чрезмерная разрядка</w:t>
      </w:r>
    </w:p>
    <w:p w:rsidR="00646B7B" w:rsidRPr="008B44C1" w:rsidRDefault="00646B7B" w:rsidP="00646B7B">
      <w:pPr>
        <w:spacing w:line="69" w:lineRule="exact"/>
        <w:rPr>
          <w:sz w:val="24"/>
          <w:szCs w:val="24"/>
        </w:rPr>
      </w:pPr>
    </w:p>
    <w:p w:rsidR="00646B7B" w:rsidRPr="008B44C1" w:rsidRDefault="00646B7B" w:rsidP="00646B7B">
      <w:pPr>
        <w:spacing w:line="239" w:lineRule="auto"/>
        <w:ind w:left="260" w:firstLine="283"/>
        <w:jc w:val="both"/>
        <w:rPr>
          <w:sz w:val="24"/>
          <w:szCs w:val="24"/>
        </w:rPr>
      </w:pPr>
      <w:r w:rsidRPr="008B44C1">
        <w:rPr>
          <w:rFonts w:eastAsia="Verdana"/>
          <w:sz w:val="24"/>
          <w:szCs w:val="24"/>
        </w:rPr>
        <w:t>Для достижения оптимального срока службы АКБ следует избегать разрядки аккумулятора более чем на 80% от номинальной емкости. При перезарядке выделяется избыток тепла из-за высокого сопротивления пасты (жидкие сульфаты), который может привести к повреждению пластин и сепараторов.</w:t>
      </w:r>
    </w:p>
    <w:p w:rsidR="00646B7B" w:rsidRPr="008B44C1" w:rsidRDefault="00646B7B" w:rsidP="00646B7B">
      <w:pPr>
        <w:spacing w:line="200" w:lineRule="exact"/>
        <w:rPr>
          <w:sz w:val="24"/>
          <w:szCs w:val="24"/>
        </w:rPr>
      </w:pPr>
    </w:p>
    <w:p w:rsidR="00646B7B" w:rsidRPr="008B44C1" w:rsidRDefault="00646B7B" w:rsidP="00646B7B">
      <w:pPr>
        <w:spacing w:line="215" w:lineRule="exact"/>
        <w:rPr>
          <w:sz w:val="24"/>
          <w:szCs w:val="24"/>
        </w:rPr>
      </w:pPr>
    </w:p>
    <w:p w:rsidR="00646B7B" w:rsidRPr="008B44C1" w:rsidRDefault="00646B7B" w:rsidP="007E7953">
      <w:pPr>
        <w:numPr>
          <w:ilvl w:val="0"/>
          <w:numId w:val="67"/>
        </w:numPr>
        <w:tabs>
          <w:tab w:val="left" w:pos="540"/>
        </w:tabs>
        <w:spacing w:line="239" w:lineRule="auto"/>
        <w:ind w:left="540" w:hanging="281"/>
        <w:jc w:val="both"/>
        <w:rPr>
          <w:rFonts w:eastAsia="Verdana"/>
          <w:sz w:val="24"/>
          <w:szCs w:val="24"/>
        </w:rPr>
      </w:pPr>
      <w:r w:rsidRPr="008B44C1">
        <w:rPr>
          <w:rFonts w:eastAsia="Verdana"/>
          <w:sz w:val="24"/>
          <w:szCs w:val="24"/>
        </w:rPr>
        <w:t>Убедитесь, что помещение для зарядки имеет хорошую вентиляцию. Во время зарядки выделяется водород. Достаточная вентиляция воспрепятствует образованию гремучей смеси газов и их воспламенению.</w:t>
      </w:r>
    </w:p>
    <w:p w:rsidR="00646B7B" w:rsidRPr="008B44C1" w:rsidRDefault="00646B7B" w:rsidP="00646B7B">
      <w:pPr>
        <w:spacing w:line="66" w:lineRule="exact"/>
        <w:rPr>
          <w:rFonts w:eastAsia="Verdana"/>
          <w:sz w:val="24"/>
          <w:szCs w:val="24"/>
        </w:rPr>
      </w:pPr>
    </w:p>
    <w:p w:rsidR="00646B7B" w:rsidRPr="008B44C1" w:rsidRDefault="00646B7B" w:rsidP="007E7953">
      <w:pPr>
        <w:numPr>
          <w:ilvl w:val="0"/>
          <w:numId w:val="67"/>
        </w:numPr>
        <w:tabs>
          <w:tab w:val="left" w:pos="540"/>
        </w:tabs>
        <w:spacing w:line="239" w:lineRule="auto"/>
        <w:ind w:left="540" w:hanging="281"/>
        <w:jc w:val="both"/>
        <w:rPr>
          <w:rFonts w:eastAsia="Verdana"/>
          <w:sz w:val="24"/>
          <w:szCs w:val="24"/>
        </w:rPr>
      </w:pPr>
      <w:r w:rsidRPr="008B44C1">
        <w:rPr>
          <w:rFonts w:eastAsia="Verdana"/>
          <w:sz w:val="24"/>
          <w:szCs w:val="24"/>
        </w:rPr>
        <w:t>Температура не должна быть выше 55°С. В противном случае, будет выделяться водород и уменьшиться контакт между активным материалом и сеткой. Повысится</w:t>
      </w:r>
      <w:r w:rsidRPr="00BF64F6">
        <w:rPr>
          <w:rFonts w:eastAsia="Verdana"/>
          <w:sz w:val="24"/>
          <w:szCs w:val="24"/>
        </w:rPr>
        <w:t xml:space="preserve"> </w:t>
      </w:r>
      <w:r w:rsidRPr="008B44C1">
        <w:rPr>
          <w:rFonts w:eastAsia="Verdana"/>
          <w:sz w:val="24"/>
          <w:szCs w:val="24"/>
        </w:rPr>
        <w:t>степень коррозии пластины от электролита и ускорится старение резиновой прокладки, что отрицательно повлияет на жизненный цикл банок.</w:t>
      </w:r>
    </w:p>
    <w:p w:rsidR="00646B7B" w:rsidRPr="008B44C1" w:rsidRDefault="00646B7B" w:rsidP="00646B7B">
      <w:pPr>
        <w:spacing w:line="64" w:lineRule="exact"/>
        <w:rPr>
          <w:rFonts w:eastAsia="Verdana"/>
          <w:sz w:val="24"/>
          <w:szCs w:val="24"/>
        </w:rPr>
      </w:pPr>
    </w:p>
    <w:p w:rsidR="00646B7B" w:rsidRPr="008B44C1" w:rsidRDefault="00646B7B" w:rsidP="007E7953">
      <w:pPr>
        <w:numPr>
          <w:ilvl w:val="0"/>
          <w:numId w:val="67"/>
        </w:numPr>
        <w:tabs>
          <w:tab w:val="left" w:pos="540"/>
        </w:tabs>
        <w:spacing w:line="239" w:lineRule="auto"/>
        <w:ind w:left="540" w:hanging="281"/>
        <w:jc w:val="both"/>
        <w:rPr>
          <w:rFonts w:eastAsia="Verdana"/>
          <w:sz w:val="24"/>
          <w:szCs w:val="24"/>
        </w:rPr>
      </w:pPr>
      <w:r w:rsidRPr="008B44C1">
        <w:rPr>
          <w:rFonts w:eastAsia="Verdana"/>
          <w:sz w:val="24"/>
          <w:szCs w:val="24"/>
        </w:rPr>
        <w:t>Убедитесь, что поверхности банок, разъемов и болтов чистые и сухие. Используйте столовую соду и воду, чтобы отчистить кислоту, которая может скопиться на банке, затем промойте ячейки чистой водой и высушите. Убедитесь, что загрязнение не попало внутрь банки в процессе чистки.</w:t>
      </w:r>
    </w:p>
    <w:p w:rsidR="00646B7B" w:rsidRPr="008B44C1" w:rsidRDefault="00646B7B" w:rsidP="00646B7B">
      <w:pPr>
        <w:spacing w:line="69" w:lineRule="exact"/>
        <w:rPr>
          <w:rFonts w:eastAsia="Verdana"/>
          <w:sz w:val="24"/>
          <w:szCs w:val="24"/>
        </w:rPr>
      </w:pPr>
    </w:p>
    <w:p w:rsidR="00646B7B" w:rsidRPr="008B44C1" w:rsidRDefault="00646B7B" w:rsidP="007E7953">
      <w:pPr>
        <w:numPr>
          <w:ilvl w:val="0"/>
          <w:numId w:val="67"/>
        </w:numPr>
        <w:tabs>
          <w:tab w:val="left" w:pos="540"/>
        </w:tabs>
        <w:spacing w:line="238" w:lineRule="auto"/>
        <w:ind w:left="540" w:hanging="281"/>
        <w:jc w:val="both"/>
        <w:rPr>
          <w:rFonts w:eastAsia="Verdana"/>
          <w:sz w:val="24"/>
          <w:szCs w:val="24"/>
        </w:rPr>
      </w:pPr>
      <w:r w:rsidRPr="008B44C1">
        <w:rPr>
          <w:rFonts w:eastAsia="Verdana"/>
          <w:sz w:val="24"/>
          <w:szCs w:val="24"/>
        </w:rPr>
        <w:lastRenderedPageBreak/>
        <w:t>Банки должны проходить уравнительную зарядку с помощью зарядного устройства с микропроцессорным управлением раз в полмесяца.</w:t>
      </w:r>
    </w:p>
    <w:p w:rsidR="00646B7B" w:rsidRPr="008B44C1" w:rsidRDefault="00646B7B" w:rsidP="00646B7B">
      <w:pPr>
        <w:spacing w:line="68" w:lineRule="exact"/>
        <w:rPr>
          <w:rFonts w:eastAsia="Verdana"/>
          <w:sz w:val="24"/>
          <w:szCs w:val="24"/>
        </w:rPr>
      </w:pPr>
    </w:p>
    <w:p w:rsidR="00646B7B" w:rsidRPr="008B44C1" w:rsidRDefault="00646B7B" w:rsidP="007E7953">
      <w:pPr>
        <w:numPr>
          <w:ilvl w:val="0"/>
          <w:numId w:val="67"/>
        </w:numPr>
        <w:tabs>
          <w:tab w:val="left" w:pos="540"/>
        </w:tabs>
        <w:spacing w:line="239" w:lineRule="auto"/>
        <w:ind w:left="540" w:hanging="281"/>
        <w:jc w:val="both"/>
        <w:rPr>
          <w:rFonts w:eastAsia="Verdana"/>
          <w:sz w:val="24"/>
          <w:szCs w:val="24"/>
        </w:rPr>
      </w:pPr>
      <w:r w:rsidRPr="008B44C1">
        <w:rPr>
          <w:rFonts w:eastAsia="Verdana"/>
          <w:sz w:val="24"/>
          <w:szCs w:val="24"/>
        </w:rPr>
        <w:t>Измеряйте напряжение, плотность электролита и температуру банок не меньше, чем один раз в неделю. Производите измерения и проверяйте состояние группы банок каждый месяц: надежность и защищенность соединений от повреждений, соответствие норме уровня и плотности электролита, равенство напряжения.</w:t>
      </w:r>
    </w:p>
    <w:p w:rsidR="00646B7B" w:rsidRPr="008B44C1" w:rsidRDefault="00646B7B" w:rsidP="00646B7B">
      <w:pPr>
        <w:spacing w:line="64" w:lineRule="exact"/>
        <w:rPr>
          <w:sz w:val="24"/>
          <w:szCs w:val="24"/>
        </w:rPr>
      </w:pPr>
    </w:p>
    <w:p w:rsidR="00646B7B" w:rsidRPr="00A55502" w:rsidRDefault="00646B7B" w:rsidP="00646B7B">
      <w:pPr>
        <w:spacing w:line="245" w:lineRule="auto"/>
        <w:ind w:left="260"/>
        <w:jc w:val="both"/>
        <w:rPr>
          <w:sz w:val="24"/>
          <w:szCs w:val="24"/>
        </w:rPr>
      </w:pPr>
      <w:r w:rsidRPr="008B44C1">
        <w:rPr>
          <w:noProof/>
          <w:sz w:val="24"/>
          <w:szCs w:val="24"/>
        </w:rPr>
        <w:drawing>
          <wp:inline distT="0" distB="0" distL="0" distR="0" wp14:anchorId="6DB072FE" wp14:editId="25386160">
            <wp:extent cx="457200" cy="428625"/>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2">
                      <a:extLst/>
                    </a:blip>
                    <a:srcRect/>
                    <a:stretch>
                      <a:fillRect/>
                    </a:stretch>
                  </pic:blipFill>
                  <pic:spPr bwMode="auto">
                    <a:xfrm>
                      <a:off x="0" y="0"/>
                      <a:ext cx="457200" cy="428625"/>
                    </a:xfrm>
                    <a:prstGeom prst="rect">
                      <a:avLst/>
                    </a:prstGeom>
                    <a:noFill/>
                    <a:ln>
                      <a:noFill/>
                    </a:ln>
                  </pic:spPr>
                </pic:pic>
              </a:graphicData>
            </a:graphic>
          </wp:inline>
        </w:drawing>
      </w:r>
      <w:r w:rsidRPr="008B44C1">
        <w:rPr>
          <w:rFonts w:eastAsia="Verdana"/>
          <w:sz w:val="24"/>
          <w:szCs w:val="24"/>
        </w:rPr>
        <w:t xml:space="preserve"> </w:t>
      </w:r>
      <w:r w:rsidRPr="00A55502">
        <w:rPr>
          <w:rFonts w:eastAsia="Verdana"/>
          <w:sz w:val="24"/>
          <w:szCs w:val="24"/>
        </w:rPr>
        <w:t>Измеряйте напряжение, плотность электролита и температуру банок не меньше, чем один раз в неделю. Добавьте дистиллированную воду, если уровень электролита понижается. Разрешено добавлять только дистиллированную воду.</w:t>
      </w:r>
    </w:p>
    <w:p w:rsidR="00646B7B" w:rsidRPr="00A55502" w:rsidRDefault="00646B7B" w:rsidP="00646B7B">
      <w:pPr>
        <w:spacing w:line="388" w:lineRule="exact"/>
        <w:rPr>
          <w:sz w:val="24"/>
          <w:szCs w:val="24"/>
        </w:rPr>
      </w:pPr>
    </w:p>
    <w:p w:rsidR="00646B7B" w:rsidRPr="00A55502" w:rsidRDefault="00646B7B" w:rsidP="007E7953">
      <w:pPr>
        <w:numPr>
          <w:ilvl w:val="0"/>
          <w:numId w:val="68"/>
        </w:numPr>
        <w:tabs>
          <w:tab w:val="left" w:pos="540"/>
        </w:tabs>
        <w:ind w:left="540" w:hanging="281"/>
        <w:rPr>
          <w:rFonts w:eastAsia="Verdana"/>
          <w:sz w:val="24"/>
          <w:szCs w:val="24"/>
        </w:rPr>
      </w:pPr>
      <w:r w:rsidRPr="00A55502">
        <w:rPr>
          <w:rFonts w:eastAsia="Verdana"/>
          <w:sz w:val="24"/>
          <w:szCs w:val="24"/>
        </w:rPr>
        <w:t>Не сдавливайте и не ударяйте банки во время проверок.</w:t>
      </w:r>
    </w:p>
    <w:p w:rsidR="00646B7B" w:rsidRPr="00A55502" w:rsidRDefault="00646B7B" w:rsidP="00646B7B">
      <w:pPr>
        <w:spacing w:line="200" w:lineRule="exact"/>
        <w:rPr>
          <w:sz w:val="24"/>
          <w:szCs w:val="24"/>
        </w:rPr>
      </w:pPr>
    </w:p>
    <w:p w:rsidR="00646B7B" w:rsidRPr="00A55502" w:rsidRDefault="00646B7B" w:rsidP="00646B7B">
      <w:pPr>
        <w:spacing w:line="207" w:lineRule="exact"/>
        <w:rPr>
          <w:sz w:val="24"/>
          <w:szCs w:val="24"/>
        </w:rPr>
      </w:pPr>
    </w:p>
    <w:p w:rsidR="00646B7B" w:rsidRPr="00A55502" w:rsidRDefault="00646B7B" w:rsidP="00646B7B">
      <w:pPr>
        <w:ind w:left="260"/>
        <w:rPr>
          <w:sz w:val="24"/>
          <w:szCs w:val="24"/>
        </w:rPr>
      </w:pPr>
      <w:r w:rsidRPr="00A55502">
        <w:rPr>
          <w:rFonts w:eastAsia="Verdana"/>
          <w:bCs/>
          <w:sz w:val="24"/>
          <w:szCs w:val="24"/>
        </w:rPr>
        <w:t>Поиск и исправление неисправностей</w:t>
      </w:r>
    </w:p>
    <w:p w:rsidR="00646B7B" w:rsidRPr="00A55502" w:rsidRDefault="00646B7B" w:rsidP="00646B7B">
      <w:pPr>
        <w:spacing w:line="59" w:lineRule="exact"/>
        <w:rPr>
          <w:sz w:val="24"/>
          <w:szCs w:val="24"/>
        </w:rPr>
      </w:pPr>
    </w:p>
    <w:p w:rsidR="00646B7B" w:rsidRPr="00A55502" w:rsidRDefault="00646B7B" w:rsidP="00646B7B">
      <w:pPr>
        <w:spacing w:line="238" w:lineRule="auto"/>
        <w:ind w:left="260" w:firstLine="283"/>
        <w:jc w:val="both"/>
        <w:rPr>
          <w:sz w:val="24"/>
          <w:szCs w:val="24"/>
        </w:rPr>
      </w:pPr>
      <w:r w:rsidRPr="00A55502">
        <w:rPr>
          <w:rFonts w:eastAsia="Verdana"/>
          <w:sz w:val="24"/>
          <w:szCs w:val="24"/>
        </w:rPr>
        <w:t>Существует много причин, которые могут вызвать поломку банок АКБ. Кроме производственного брака и повреждений при транспортировке, неправильное использование и обслуживание являются одними из основных причин неисправностей.</w:t>
      </w:r>
    </w:p>
    <w:p w:rsidR="00646B7B" w:rsidRPr="00A55502" w:rsidRDefault="00646B7B" w:rsidP="00646B7B">
      <w:pPr>
        <w:ind w:left="540"/>
        <w:rPr>
          <w:sz w:val="24"/>
          <w:szCs w:val="24"/>
        </w:rPr>
      </w:pPr>
      <w:r w:rsidRPr="00A55502">
        <w:rPr>
          <w:rFonts w:eastAsia="Verdana"/>
          <w:bCs/>
          <w:sz w:val="24"/>
          <w:szCs w:val="24"/>
        </w:rPr>
        <w:t>Особенности причин неисправностей и методы устранения:</w:t>
      </w:r>
    </w:p>
    <w:p w:rsidR="00646B7B" w:rsidRPr="00A55502" w:rsidRDefault="00646B7B" w:rsidP="00646B7B">
      <w:pPr>
        <w:spacing w:line="200" w:lineRule="exact"/>
        <w:rPr>
          <w:sz w:val="24"/>
          <w:szCs w:val="24"/>
        </w:rPr>
      </w:pPr>
    </w:p>
    <w:p w:rsidR="00646B7B" w:rsidRPr="00A55502" w:rsidRDefault="00646B7B" w:rsidP="00646B7B">
      <w:pPr>
        <w:spacing w:line="202" w:lineRule="exact"/>
        <w:rPr>
          <w:sz w:val="24"/>
          <w:szCs w:val="24"/>
        </w:rPr>
      </w:pPr>
    </w:p>
    <w:p w:rsidR="00646B7B" w:rsidRPr="00A55502" w:rsidRDefault="00646B7B" w:rsidP="00646B7B">
      <w:pPr>
        <w:spacing w:line="202" w:lineRule="exact"/>
        <w:rPr>
          <w:sz w:val="24"/>
          <w:szCs w:val="24"/>
        </w:rPr>
      </w:pPr>
    </w:p>
    <w:p w:rsidR="00646B7B" w:rsidRPr="00A55502" w:rsidRDefault="00646B7B" w:rsidP="00646B7B">
      <w:pPr>
        <w:ind w:left="260"/>
        <w:rPr>
          <w:sz w:val="24"/>
          <w:szCs w:val="24"/>
        </w:rPr>
      </w:pPr>
      <w:r w:rsidRPr="00A55502">
        <w:rPr>
          <w:rFonts w:eastAsia="Verdana"/>
          <w:bCs/>
          <w:sz w:val="24"/>
          <w:szCs w:val="24"/>
        </w:rPr>
        <w:t>Внутреннее короткое замыкание</w:t>
      </w:r>
    </w:p>
    <w:p w:rsidR="00646B7B" w:rsidRPr="00A55502" w:rsidRDefault="00646B7B" w:rsidP="00646B7B">
      <w:pPr>
        <w:spacing w:line="200" w:lineRule="exact"/>
        <w:rPr>
          <w:sz w:val="24"/>
          <w:szCs w:val="24"/>
        </w:rPr>
      </w:pPr>
    </w:p>
    <w:p w:rsidR="00646B7B" w:rsidRPr="00A55502" w:rsidRDefault="00646B7B" w:rsidP="00646B7B">
      <w:pPr>
        <w:spacing w:line="256" w:lineRule="exact"/>
        <w:rPr>
          <w:sz w:val="24"/>
          <w:szCs w:val="24"/>
        </w:rPr>
      </w:pPr>
    </w:p>
    <w:p w:rsidR="00646B7B" w:rsidRPr="00A55502" w:rsidRDefault="00646B7B" w:rsidP="00646B7B">
      <w:pPr>
        <w:ind w:left="260"/>
        <w:rPr>
          <w:sz w:val="24"/>
          <w:szCs w:val="24"/>
        </w:rPr>
      </w:pPr>
      <w:r w:rsidRPr="00A55502">
        <w:rPr>
          <w:rFonts w:eastAsia="Verdana"/>
          <w:bCs/>
          <w:iCs/>
          <w:sz w:val="24"/>
          <w:szCs w:val="24"/>
        </w:rPr>
        <w:t>Признаки</w:t>
      </w:r>
    </w:p>
    <w:p w:rsidR="00646B7B" w:rsidRPr="00A55502" w:rsidRDefault="00646B7B" w:rsidP="00646B7B">
      <w:pPr>
        <w:spacing w:line="64" w:lineRule="exact"/>
        <w:rPr>
          <w:sz w:val="24"/>
          <w:szCs w:val="24"/>
        </w:rPr>
      </w:pPr>
    </w:p>
    <w:p w:rsidR="00646B7B" w:rsidRPr="00A55502" w:rsidRDefault="00646B7B" w:rsidP="00646B7B">
      <w:pPr>
        <w:spacing w:line="239" w:lineRule="auto"/>
        <w:ind w:left="260" w:firstLine="283"/>
        <w:jc w:val="both"/>
        <w:rPr>
          <w:sz w:val="24"/>
          <w:szCs w:val="24"/>
        </w:rPr>
      </w:pPr>
      <w:r w:rsidRPr="00A55502">
        <w:rPr>
          <w:rFonts w:eastAsia="Verdana"/>
          <w:sz w:val="24"/>
          <w:szCs w:val="24"/>
        </w:rPr>
        <w:t>Напряжение зарядки ниже нормального значения. Снижение или отсутствие выделения газа в конце зарядки. Быстро возрастающая температура во время зарядки, достигающая высоких значений. Плотность электролита возрастает медленно или остается без изменений. Напряжение разрядки быстро снижается до конечного значения. Напряжение холостого хода очень низкое. Значительный саморазряд батареи.</w:t>
      </w:r>
    </w:p>
    <w:p w:rsidR="00646B7B" w:rsidRPr="00A55502" w:rsidRDefault="00646B7B" w:rsidP="00646B7B">
      <w:pPr>
        <w:spacing w:line="63" w:lineRule="exact"/>
        <w:rPr>
          <w:sz w:val="24"/>
          <w:szCs w:val="24"/>
        </w:rPr>
      </w:pPr>
    </w:p>
    <w:p w:rsidR="00646B7B" w:rsidRPr="00A55502" w:rsidRDefault="00646B7B" w:rsidP="00646B7B">
      <w:pPr>
        <w:ind w:left="260"/>
        <w:rPr>
          <w:sz w:val="24"/>
          <w:szCs w:val="24"/>
        </w:rPr>
      </w:pPr>
      <w:r w:rsidRPr="00A55502">
        <w:rPr>
          <w:rFonts w:eastAsia="Verdana"/>
          <w:bCs/>
          <w:iCs/>
          <w:sz w:val="24"/>
          <w:szCs w:val="24"/>
        </w:rPr>
        <w:t>Возможные причины</w:t>
      </w:r>
    </w:p>
    <w:p w:rsidR="00646B7B" w:rsidRPr="00A55502" w:rsidRDefault="00646B7B" w:rsidP="00646B7B">
      <w:pPr>
        <w:spacing w:line="64" w:lineRule="exact"/>
        <w:rPr>
          <w:sz w:val="24"/>
          <w:szCs w:val="24"/>
        </w:rPr>
      </w:pPr>
    </w:p>
    <w:p w:rsidR="00646B7B" w:rsidRPr="00A55502" w:rsidRDefault="00646B7B" w:rsidP="00646B7B">
      <w:pPr>
        <w:spacing w:line="239" w:lineRule="auto"/>
        <w:ind w:left="260" w:firstLine="283"/>
        <w:jc w:val="both"/>
        <w:rPr>
          <w:sz w:val="24"/>
          <w:szCs w:val="24"/>
        </w:rPr>
      </w:pPr>
      <w:r w:rsidRPr="00A55502">
        <w:rPr>
          <w:rFonts w:eastAsia="Verdana"/>
          <w:sz w:val="24"/>
          <w:szCs w:val="24"/>
        </w:rPr>
        <w:t>Расширение или отслоение активных материалов, которые повредили сепараторы. Изгиб пластины, повредившей сепаратор. Большое количество осадка. Проникновение в банку проводящих материалов.</w:t>
      </w:r>
    </w:p>
    <w:p w:rsidR="00646B7B" w:rsidRPr="00A55502" w:rsidRDefault="00646B7B" w:rsidP="00646B7B">
      <w:pPr>
        <w:spacing w:line="58" w:lineRule="exact"/>
        <w:rPr>
          <w:sz w:val="24"/>
          <w:szCs w:val="24"/>
        </w:rPr>
      </w:pPr>
    </w:p>
    <w:p w:rsidR="00646B7B" w:rsidRPr="00A55502" w:rsidRDefault="00646B7B" w:rsidP="00646B7B">
      <w:pPr>
        <w:ind w:left="260"/>
        <w:rPr>
          <w:sz w:val="24"/>
          <w:szCs w:val="24"/>
        </w:rPr>
      </w:pPr>
      <w:r w:rsidRPr="00A55502">
        <w:rPr>
          <w:rFonts w:eastAsia="Verdana"/>
          <w:bCs/>
          <w:iCs/>
          <w:sz w:val="24"/>
          <w:szCs w:val="24"/>
        </w:rPr>
        <w:t>Средства устранения</w:t>
      </w:r>
    </w:p>
    <w:p w:rsidR="00646B7B" w:rsidRPr="00A55502" w:rsidRDefault="00646B7B" w:rsidP="00646B7B">
      <w:pPr>
        <w:spacing w:line="69" w:lineRule="exact"/>
        <w:rPr>
          <w:sz w:val="24"/>
          <w:szCs w:val="24"/>
        </w:rPr>
      </w:pPr>
    </w:p>
    <w:p w:rsidR="00646B7B" w:rsidRPr="00A55502" w:rsidRDefault="00646B7B" w:rsidP="00646B7B">
      <w:pPr>
        <w:spacing w:line="236" w:lineRule="auto"/>
        <w:ind w:left="260" w:firstLine="283"/>
        <w:jc w:val="both"/>
        <w:rPr>
          <w:sz w:val="24"/>
          <w:szCs w:val="24"/>
        </w:rPr>
      </w:pPr>
      <w:r w:rsidRPr="00A55502">
        <w:rPr>
          <w:rFonts w:eastAsia="Verdana"/>
          <w:sz w:val="24"/>
          <w:szCs w:val="24"/>
        </w:rPr>
        <w:t>Замена пластины, регулирование изгиба пластины, замена поврежденных сепараторов, очистка от осадка, замена проводника.</w:t>
      </w:r>
    </w:p>
    <w:p w:rsidR="00646B7B" w:rsidRPr="00A55502" w:rsidRDefault="00646B7B" w:rsidP="00646B7B">
      <w:pPr>
        <w:spacing w:line="200" w:lineRule="exact"/>
        <w:rPr>
          <w:sz w:val="24"/>
          <w:szCs w:val="24"/>
        </w:rPr>
      </w:pPr>
    </w:p>
    <w:p w:rsidR="00646B7B" w:rsidRPr="00A55502" w:rsidRDefault="00646B7B" w:rsidP="00646B7B">
      <w:pPr>
        <w:spacing w:line="204" w:lineRule="exact"/>
        <w:rPr>
          <w:sz w:val="24"/>
          <w:szCs w:val="24"/>
        </w:rPr>
      </w:pPr>
    </w:p>
    <w:p w:rsidR="00646B7B" w:rsidRPr="00A55502" w:rsidRDefault="00646B7B" w:rsidP="00646B7B">
      <w:pPr>
        <w:ind w:left="260"/>
        <w:rPr>
          <w:sz w:val="24"/>
          <w:szCs w:val="24"/>
        </w:rPr>
      </w:pPr>
      <w:r w:rsidRPr="00A55502">
        <w:rPr>
          <w:rFonts w:eastAsia="Verdana"/>
          <w:bCs/>
          <w:sz w:val="24"/>
          <w:szCs w:val="24"/>
        </w:rPr>
        <w:t>Сульфатация пластин</w:t>
      </w:r>
    </w:p>
    <w:p w:rsidR="00646B7B" w:rsidRPr="00A55502" w:rsidRDefault="00646B7B" w:rsidP="00646B7B">
      <w:pPr>
        <w:spacing w:line="200" w:lineRule="exact"/>
        <w:rPr>
          <w:sz w:val="24"/>
          <w:szCs w:val="24"/>
        </w:rPr>
      </w:pPr>
    </w:p>
    <w:p w:rsidR="00646B7B" w:rsidRPr="00A55502" w:rsidRDefault="00646B7B" w:rsidP="00646B7B">
      <w:pPr>
        <w:spacing w:line="251" w:lineRule="exact"/>
        <w:rPr>
          <w:sz w:val="24"/>
          <w:szCs w:val="24"/>
        </w:rPr>
      </w:pPr>
    </w:p>
    <w:p w:rsidR="00646B7B" w:rsidRPr="00A55502" w:rsidRDefault="00646B7B" w:rsidP="00646B7B">
      <w:pPr>
        <w:ind w:left="260"/>
        <w:rPr>
          <w:sz w:val="24"/>
          <w:szCs w:val="24"/>
        </w:rPr>
      </w:pPr>
      <w:r w:rsidRPr="00A55502">
        <w:rPr>
          <w:rFonts w:eastAsia="Verdana"/>
          <w:bCs/>
          <w:iCs/>
          <w:sz w:val="24"/>
          <w:szCs w:val="24"/>
        </w:rPr>
        <w:t>Признаки</w:t>
      </w:r>
    </w:p>
    <w:p w:rsidR="00646B7B" w:rsidRPr="00A55502" w:rsidRDefault="00646B7B" w:rsidP="00646B7B">
      <w:pPr>
        <w:spacing w:line="69" w:lineRule="exact"/>
        <w:rPr>
          <w:sz w:val="24"/>
          <w:szCs w:val="24"/>
        </w:rPr>
      </w:pPr>
    </w:p>
    <w:p w:rsidR="00646B7B" w:rsidRPr="00A55502" w:rsidRDefault="00646B7B" w:rsidP="00646B7B">
      <w:pPr>
        <w:spacing w:line="239" w:lineRule="auto"/>
        <w:ind w:left="260" w:firstLine="283"/>
        <w:jc w:val="both"/>
        <w:rPr>
          <w:sz w:val="24"/>
          <w:szCs w:val="24"/>
        </w:rPr>
      </w:pPr>
      <w:r w:rsidRPr="00A55502">
        <w:rPr>
          <w:rFonts w:eastAsia="Verdana"/>
          <w:sz w:val="24"/>
          <w:szCs w:val="24"/>
        </w:rPr>
        <w:t>Снижение емкости разрядки, плотность электролита ниже нормы. Начальное и конечное напряжение выше нормы во время зарядки. Раннее выделение газа во время зарядки, температура электролита быстро возрастает и становится больше 55°С. Напряжение падает до конечного значения во время разрядки.</w:t>
      </w:r>
    </w:p>
    <w:p w:rsidR="00646B7B" w:rsidRPr="00A55502" w:rsidRDefault="00646B7B" w:rsidP="00646B7B">
      <w:pPr>
        <w:spacing w:line="58" w:lineRule="exact"/>
        <w:rPr>
          <w:sz w:val="24"/>
          <w:szCs w:val="24"/>
        </w:rPr>
      </w:pPr>
    </w:p>
    <w:p w:rsidR="00646B7B" w:rsidRPr="00A55502" w:rsidRDefault="00646B7B" w:rsidP="00646B7B">
      <w:pPr>
        <w:ind w:left="260"/>
        <w:rPr>
          <w:sz w:val="24"/>
          <w:szCs w:val="24"/>
        </w:rPr>
      </w:pPr>
      <w:r w:rsidRPr="00A55502">
        <w:rPr>
          <w:rFonts w:eastAsia="Verdana"/>
          <w:b/>
          <w:bCs/>
          <w:iCs/>
          <w:sz w:val="24"/>
          <w:szCs w:val="24"/>
        </w:rPr>
        <w:t>Возможные причины</w:t>
      </w:r>
    </w:p>
    <w:p w:rsidR="00646B7B" w:rsidRPr="00A55502" w:rsidRDefault="00646B7B" w:rsidP="00646B7B">
      <w:pPr>
        <w:spacing w:line="69" w:lineRule="exact"/>
        <w:rPr>
          <w:sz w:val="24"/>
          <w:szCs w:val="24"/>
        </w:rPr>
      </w:pPr>
    </w:p>
    <w:p w:rsidR="00646B7B" w:rsidRPr="00A55502" w:rsidRDefault="00646B7B" w:rsidP="00646B7B">
      <w:pPr>
        <w:spacing w:line="239" w:lineRule="auto"/>
        <w:ind w:left="260" w:firstLine="283"/>
        <w:jc w:val="both"/>
        <w:rPr>
          <w:sz w:val="24"/>
          <w:szCs w:val="24"/>
        </w:rPr>
      </w:pPr>
      <w:r w:rsidRPr="00A55502">
        <w:rPr>
          <w:rFonts w:eastAsia="Verdana"/>
          <w:sz w:val="24"/>
          <w:szCs w:val="24"/>
        </w:rPr>
        <w:t xml:space="preserve">Кратковременные зарядки, несвоевременное выравнивания заряда, чрезмерная зарядка, глубокая разрядка, пониженный уровень электролита и другие причины, </w:t>
      </w:r>
      <w:r w:rsidRPr="00A55502">
        <w:rPr>
          <w:rFonts w:eastAsia="Verdana"/>
          <w:sz w:val="24"/>
          <w:szCs w:val="24"/>
        </w:rPr>
        <w:lastRenderedPageBreak/>
        <w:t>которые мешают части PbSO4 в положительных и отрицательных пластинах превратиться в активное вещество во время зарядки.</w:t>
      </w:r>
    </w:p>
    <w:p w:rsidR="00646B7B" w:rsidRPr="00A55502" w:rsidRDefault="00646B7B" w:rsidP="00646B7B">
      <w:pPr>
        <w:spacing w:line="58" w:lineRule="exact"/>
        <w:rPr>
          <w:sz w:val="24"/>
          <w:szCs w:val="24"/>
        </w:rPr>
      </w:pPr>
    </w:p>
    <w:p w:rsidR="00646B7B" w:rsidRPr="00A55502" w:rsidRDefault="00646B7B" w:rsidP="00646B7B">
      <w:pPr>
        <w:ind w:left="260"/>
        <w:rPr>
          <w:sz w:val="24"/>
          <w:szCs w:val="24"/>
        </w:rPr>
      </w:pPr>
      <w:r w:rsidRPr="00A55502">
        <w:rPr>
          <w:rFonts w:eastAsia="Verdana"/>
          <w:b/>
          <w:bCs/>
          <w:iCs/>
          <w:sz w:val="24"/>
          <w:szCs w:val="24"/>
        </w:rPr>
        <w:t>Средства устранения</w:t>
      </w:r>
    </w:p>
    <w:p w:rsidR="00646B7B" w:rsidRPr="00A55502" w:rsidRDefault="00646B7B" w:rsidP="00646B7B">
      <w:pPr>
        <w:spacing w:line="64" w:lineRule="exact"/>
        <w:rPr>
          <w:sz w:val="24"/>
          <w:szCs w:val="24"/>
        </w:rPr>
      </w:pPr>
    </w:p>
    <w:p w:rsidR="00646B7B" w:rsidRPr="008B44C1" w:rsidRDefault="00646B7B" w:rsidP="00646B7B">
      <w:pPr>
        <w:spacing w:line="239" w:lineRule="auto"/>
        <w:ind w:left="260" w:firstLine="283"/>
        <w:jc w:val="both"/>
        <w:rPr>
          <w:sz w:val="24"/>
          <w:szCs w:val="24"/>
        </w:rPr>
      </w:pPr>
      <w:r w:rsidRPr="00A55502">
        <w:rPr>
          <w:rFonts w:eastAsia="Verdana"/>
          <w:sz w:val="24"/>
          <w:szCs w:val="24"/>
        </w:rPr>
        <w:t xml:space="preserve">Перезарядка для восстановления, или зарядка малым током, или удаление воды. Чтобы защитить АКБ от этого явления, банки должны проходить техническое </w:t>
      </w:r>
      <w:r w:rsidRPr="008B44C1">
        <w:rPr>
          <w:rFonts w:eastAsia="Verdana"/>
          <w:sz w:val="24"/>
          <w:szCs w:val="24"/>
        </w:rPr>
        <w:t>обслуживание, использоваться в соответствии с инструкцией и вовремя проходить уравнительную зарядку.</w:t>
      </w:r>
    </w:p>
    <w:p w:rsidR="00646B7B" w:rsidRPr="008B44C1" w:rsidRDefault="00646B7B" w:rsidP="00646B7B">
      <w:pPr>
        <w:ind w:left="260"/>
        <w:rPr>
          <w:sz w:val="24"/>
          <w:szCs w:val="24"/>
        </w:rPr>
      </w:pPr>
      <w:r w:rsidRPr="008B44C1">
        <w:rPr>
          <w:rFonts w:eastAsia="Verdana"/>
          <w:b/>
          <w:bCs/>
          <w:sz w:val="24"/>
          <w:szCs w:val="24"/>
        </w:rPr>
        <w:t>Обслуживание банок</w:t>
      </w:r>
    </w:p>
    <w:p w:rsidR="00646B7B" w:rsidRPr="008B44C1" w:rsidRDefault="00646B7B" w:rsidP="00646B7B">
      <w:pPr>
        <w:spacing w:line="200" w:lineRule="exact"/>
        <w:rPr>
          <w:sz w:val="24"/>
          <w:szCs w:val="24"/>
        </w:rPr>
      </w:pPr>
    </w:p>
    <w:p w:rsidR="00646B7B" w:rsidRPr="008B44C1" w:rsidRDefault="00646B7B" w:rsidP="00646B7B">
      <w:pPr>
        <w:spacing w:line="309" w:lineRule="exact"/>
        <w:rPr>
          <w:sz w:val="24"/>
          <w:szCs w:val="24"/>
        </w:rPr>
      </w:pPr>
    </w:p>
    <w:p w:rsidR="00646B7B" w:rsidRPr="008B44C1" w:rsidRDefault="00646B7B" w:rsidP="00646B7B">
      <w:pPr>
        <w:ind w:left="260"/>
        <w:rPr>
          <w:sz w:val="24"/>
          <w:szCs w:val="24"/>
        </w:rPr>
      </w:pPr>
      <w:r w:rsidRPr="008B44C1">
        <w:rPr>
          <w:rFonts w:eastAsia="Verdana"/>
          <w:b/>
          <w:bCs/>
          <w:iCs/>
          <w:sz w:val="24"/>
          <w:szCs w:val="24"/>
        </w:rPr>
        <w:t>Замена электролита</w:t>
      </w:r>
    </w:p>
    <w:p w:rsidR="00646B7B" w:rsidRPr="008B44C1" w:rsidRDefault="00646B7B" w:rsidP="00646B7B">
      <w:pPr>
        <w:spacing w:line="64" w:lineRule="exact"/>
        <w:rPr>
          <w:sz w:val="24"/>
          <w:szCs w:val="24"/>
        </w:rPr>
      </w:pPr>
    </w:p>
    <w:p w:rsidR="00646B7B" w:rsidRPr="008B44C1" w:rsidRDefault="00646B7B" w:rsidP="007E7953">
      <w:pPr>
        <w:numPr>
          <w:ilvl w:val="0"/>
          <w:numId w:val="69"/>
        </w:numPr>
        <w:tabs>
          <w:tab w:val="left" w:pos="540"/>
        </w:tabs>
        <w:spacing w:line="238" w:lineRule="auto"/>
        <w:ind w:left="540" w:hanging="281"/>
        <w:rPr>
          <w:rFonts w:eastAsia="Verdana"/>
          <w:sz w:val="24"/>
          <w:szCs w:val="24"/>
        </w:rPr>
      </w:pPr>
      <w:r w:rsidRPr="008B44C1">
        <w:rPr>
          <w:rFonts w:eastAsia="Verdana"/>
          <w:sz w:val="24"/>
          <w:szCs w:val="24"/>
        </w:rPr>
        <w:t>Осторожно вырежьте уплотнительную крышку, затем извлеките пластины из банки.</w:t>
      </w:r>
    </w:p>
    <w:p w:rsidR="00646B7B" w:rsidRPr="008B44C1" w:rsidRDefault="00646B7B" w:rsidP="00646B7B">
      <w:pPr>
        <w:spacing w:line="64" w:lineRule="exact"/>
        <w:rPr>
          <w:rFonts w:eastAsia="Verdana"/>
          <w:sz w:val="24"/>
          <w:szCs w:val="24"/>
        </w:rPr>
      </w:pPr>
    </w:p>
    <w:p w:rsidR="00646B7B" w:rsidRPr="008B44C1" w:rsidRDefault="00646B7B" w:rsidP="007E7953">
      <w:pPr>
        <w:numPr>
          <w:ilvl w:val="0"/>
          <w:numId w:val="69"/>
        </w:numPr>
        <w:tabs>
          <w:tab w:val="left" w:pos="540"/>
        </w:tabs>
        <w:spacing w:line="238" w:lineRule="auto"/>
        <w:ind w:left="540" w:hanging="281"/>
        <w:rPr>
          <w:rFonts w:eastAsia="Verdana"/>
          <w:sz w:val="24"/>
          <w:szCs w:val="24"/>
        </w:rPr>
      </w:pPr>
      <w:r w:rsidRPr="008B44C1">
        <w:rPr>
          <w:rFonts w:eastAsia="Verdana"/>
          <w:sz w:val="24"/>
          <w:szCs w:val="24"/>
        </w:rPr>
        <w:t>Измерение плотность электролита, затем вылейте его и промойте банку от осадка.</w:t>
      </w:r>
    </w:p>
    <w:p w:rsidR="00646B7B" w:rsidRPr="008B44C1" w:rsidRDefault="00646B7B" w:rsidP="00646B7B">
      <w:pPr>
        <w:spacing w:line="60" w:lineRule="exact"/>
        <w:rPr>
          <w:rFonts w:eastAsia="Verdana"/>
          <w:sz w:val="24"/>
          <w:szCs w:val="24"/>
        </w:rPr>
      </w:pPr>
    </w:p>
    <w:p w:rsidR="00646B7B" w:rsidRPr="008B44C1" w:rsidRDefault="00646B7B" w:rsidP="007E7953">
      <w:pPr>
        <w:numPr>
          <w:ilvl w:val="0"/>
          <w:numId w:val="69"/>
        </w:numPr>
        <w:tabs>
          <w:tab w:val="left" w:pos="540"/>
        </w:tabs>
        <w:ind w:left="540" w:hanging="281"/>
        <w:rPr>
          <w:rFonts w:eastAsia="Verdana"/>
          <w:sz w:val="24"/>
          <w:szCs w:val="24"/>
        </w:rPr>
      </w:pPr>
      <w:r w:rsidRPr="008B44C1">
        <w:rPr>
          <w:rFonts w:eastAsia="Verdana"/>
          <w:sz w:val="24"/>
          <w:szCs w:val="24"/>
        </w:rPr>
        <w:t>Установите обратно пластины в банку и запечатайте крышку банки.</w:t>
      </w:r>
    </w:p>
    <w:p w:rsidR="00646B7B" w:rsidRPr="008B44C1" w:rsidRDefault="00646B7B" w:rsidP="00646B7B">
      <w:pPr>
        <w:spacing w:line="58" w:lineRule="exact"/>
        <w:rPr>
          <w:rFonts w:eastAsia="Verdana"/>
          <w:sz w:val="24"/>
          <w:szCs w:val="24"/>
        </w:rPr>
      </w:pPr>
    </w:p>
    <w:p w:rsidR="00646B7B" w:rsidRPr="008B44C1" w:rsidRDefault="00646B7B" w:rsidP="007E7953">
      <w:pPr>
        <w:numPr>
          <w:ilvl w:val="0"/>
          <w:numId w:val="69"/>
        </w:numPr>
        <w:tabs>
          <w:tab w:val="left" w:pos="540"/>
        </w:tabs>
        <w:ind w:left="540" w:hanging="281"/>
        <w:rPr>
          <w:rFonts w:eastAsia="Verdana"/>
          <w:sz w:val="24"/>
          <w:szCs w:val="24"/>
        </w:rPr>
      </w:pPr>
      <w:r w:rsidRPr="008B44C1">
        <w:rPr>
          <w:rFonts w:eastAsia="Verdana"/>
          <w:sz w:val="24"/>
          <w:szCs w:val="24"/>
        </w:rPr>
        <w:t>Добавьте электролит необходимой плотности до указанного уровня.</w:t>
      </w:r>
    </w:p>
    <w:p w:rsidR="00646B7B" w:rsidRPr="008B44C1" w:rsidRDefault="00646B7B" w:rsidP="00646B7B">
      <w:pPr>
        <w:spacing w:line="63" w:lineRule="exact"/>
        <w:rPr>
          <w:rFonts w:eastAsia="Verdana"/>
          <w:sz w:val="24"/>
          <w:szCs w:val="24"/>
        </w:rPr>
      </w:pPr>
    </w:p>
    <w:p w:rsidR="00646B7B" w:rsidRPr="008B44C1" w:rsidRDefault="00646B7B" w:rsidP="007E7953">
      <w:pPr>
        <w:numPr>
          <w:ilvl w:val="0"/>
          <w:numId w:val="69"/>
        </w:numPr>
        <w:tabs>
          <w:tab w:val="left" w:pos="540"/>
        </w:tabs>
        <w:ind w:left="540" w:hanging="281"/>
        <w:rPr>
          <w:rFonts w:eastAsia="Verdana"/>
          <w:sz w:val="24"/>
          <w:szCs w:val="24"/>
        </w:rPr>
      </w:pPr>
      <w:r w:rsidRPr="008B44C1">
        <w:rPr>
          <w:rFonts w:eastAsia="Verdana"/>
          <w:sz w:val="24"/>
          <w:szCs w:val="24"/>
        </w:rPr>
        <w:t>Зарядите банку и отрегулируйте плотность и уровень электролита.</w:t>
      </w:r>
    </w:p>
    <w:p w:rsidR="00646B7B" w:rsidRPr="008B44C1" w:rsidRDefault="00646B7B" w:rsidP="00646B7B">
      <w:pPr>
        <w:spacing w:line="388" w:lineRule="exact"/>
        <w:rPr>
          <w:sz w:val="24"/>
          <w:szCs w:val="24"/>
        </w:rPr>
      </w:pPr>
    </w:p>
    <w:p w:rsidR="00646B7B" w:rsidRPr="008B44C1" w:rsidRDefault="00646B7B" w:rsidP="00646B7B">
      <w:pPr>
        <w:ind w:left="260"/>
        <w:rPr>
          <w:sz w:val="24"/>
          <w:szCs w:val="24"/>
        </w:rPr>
      </w:pPr>
      <w:r w:rsidRPr="008B44C1">
        <w:rPr>
          <w:rFonts w:eastAsia="Verdana"/>
          <w:b/>
          <w:bCs/>
          <w:iCs/>
          <w:sz w:val="24"/>
          <w:szCs w:val="24"/>
        </w:rPr>
        <w:t>Замена банки</w:t>
      </w:r>
    </w:p>
    <w:p w:rsidR="00646B7B" w:rsidRPr="008B44C1" w:rsidRDefault="00646B7B" w:rsidP="00646B7B">
      <w:pPr>
        <w:spacing w:line="69" w:lineRule="exact"/>
        <w:rPr>
          <w:sz w:val="24"/>
          <w:szCs w:val="24"/>
        </w:rPr>
      </w:pPr>
    </w:p>
    <w:p w:rsidR="00646B7B" w:rsidRPr="008B44C1" w:rsidRDefault="00646B7B" w:rsidP="00646B7B">
      <w:pPr>
        <w:spacing w:line="239" w:lineRule="auto"/>
        <w:ind w:left="260" w:firstLine="283"/>
        <w:jc w:val="both"/>
        <w:rPr>
          <w:sz w:val="24"/>
          <w:szCs w:val="24"/>
        </w:rPr>
      </w:pPr>
      <w:r w:rsidRPr="008B44C1">
        <w:rPr>
          <w:rFonts w:eastAsia="Verdana"/>
          <w:sz w:val="24"/>
          <w:szCs w:val="24"/>
        </w:rPr>
        <w:t>Перелейте электролит в новую банку, и проделайте описанные выше шаги 1, 3, 4, 5. Пластины не должны находиться на воздухе более 0,5 ч, чтобы минимизировать окисление отрицательных пластин. Или поместите пластины в дистиллированную воду (стандарты DIN 43530 часть 4). Она должна проводиться после разрядки по пятичасовому циклу для анализа и замены электролита, замены банки и извлечения группы пластин для проверки и очистки от осадка.</w:t>
      </w:r>
    </w:p>
    <w:p w:rsidR="00646B7B" w:rsidRPr="008B44C1" w:rsidRDefault="00646B7B" w:rsidP="00646B7B">
      <w:pPr>
        <w:spacing w:line="200" w:lineRule="exact"/>
        <w:rPr>
          <w:sz w:val="24"/>
          <w:szCs w:val="24"/>
        </w:rPr>
      </w:pPr>
    </w:p>
    <w:p w:rsidR="00646B7B" w:rsidRPr="008B44C1" w:rsidRDefault="00646B7B" w:rsidP="00646B7B">
      <w:pPr>
        <w:spacing w:line="208" w:lineRule="exact"/>
        <w:rPr>
          <w:sz w:val="24"/>
          <w:szCs w:val="24"/>
        </w:rPr>
      </w:pPr>
    </w:p>
    <w:p w:rsidR="00646B7B" w:rsidRPr="008B44C1" w:rsidRDefault="00646B7B" w:rsidP="00646B7B">
      <w:pPr>
        <w:ind w:left="260"/>
        <w:rPr>
          <w:sz w:val="24"/>
          <w:szCs w:val="24"/>
        </w:rPr>
      </w:pPr>
      <w:r w:rsidRPr="008B44C1">
        <w:rPr>
          <w:rFonts w:eastAsia="Verdana"/>
          <w:b/>
          <w:bCs/>
          <w:sz w:val="24"/>
          <w:szCs w:val="24"/>
        </w:rPr>
        <w:t>Транспортировка и хранение</w:t>
      </w:r>
    </w:p>
    <w:p w:rsidR="00646B7B" w:rsidRPr="008B44C1" w:rsidRDefault="00646B7B" w:rsidP="00646B7B">
      <w:pPr>
        <w:spacing w:line="395" w:lineRule="exact"/>
        <w:rPr>
          <w:sz w:val="24"/>
          <w:szCs w:val="24"/>
        </w:rPr>
      </w:pPr>
    </w:p>
    <w:p w:rsidR="00646B7B" w:rsidRPr="008B44C1" w:rsidRDefault="00646B7B" w:rsidP="007E7953">
      <w:pPr>
        <w:numPr>
          <w:ilvl w:val="0"/>
          <w:numId w:val="70"/>
        </w:numPr>
        <w:tabs>
          <w:tab w:val="left" w:pos="540"/>
        </w:tabs>
        <w:spacing w:line="236" w:lineRule="auto"/>
        <w:ind w:left="540" w:hanging="281"/>
        <w:rPr>
          <w:rFonts w:eastAsia="Verdana"/>
          <w:sz w:val="24"/>
          <w:szCs w:val="24"/>
        </w:rPr>
      </w:pPr>
      <w:r w:rsidRPr="008B44C1">
        <w:rPr>
          <w:rFonts w:eastAsia="Verdana"/>
          <w:sz w:val="24"/>
          <w:szCs w:val="24"/>
        </w:rPr>
        <w:t>Банки, запасные части и инструменты должны быть упакованы в специальные ящики, места контактов должны быть зафиксированы.</w:t>
      </w:r>
    </w:p>
    <w:p w:rsidR="00646B7B" w:rsidRPr="008B44C1" w:rsidRDefault="00646B7B" w:rsidP="00646B7B">
      <w:pPr>
        <w:spacing w:line="69" w:lineRule="exact"/>
        <w:rPr>
          <w:rFonts w:eastAsia="Verdana"/>
          <w:sz w:val="24"/>
          <w:szCs w:val="24"/>
        </w:rPr>
      </w:pPr>
    </w:p>
    <w:p w:rsidR="00646B7B" w:rsidRPr="008B44C1" w:rsidRDefault="00646B7B" w:rsidP="007E7953">
      <w:pPr>
        <w:numPr>
          <w:ilvl w:val="0"/>
          <w:numId w:val="70"/>
        </w:numPr>
        <w:tabs>
          <w:tab w:val="left" w:pos="540"/>
        </w:tabs>
        <w:spacing w:line="238" w:lineRule="auto"/>
        <w:ind w:left="540" w:hanging="281"/>
        <w:jc w:val="both"/>
        <w:rPr>
          <w:rFonts w:eastAsia="Verdana"/>
          <w:sz w:val="24"/>
          <w:szCs w:val="24"/>
        </w:rPr>
      </w:pPr>
      <w:r w:rsidRPr="008B44C1">
        <w:rPr>
          <w:rFonts w:eastAsia="Verdana"/>
          <w:sz w:val="24"/>
          <w:szCs w:val="24"/>
        </w:rPr>
        <w:t>Уровень электролита может быть ниже нормы из-за длительной транспортировки. Если причина в пролитии электролита или испарении воды, выровняйте уровень электролита, доливая дистиллированную воду.</w:t>
      </w:r>
    </w:p>
    <w:p w:rsidR="00646B7B" w:rsidRPr="008B44C1" w:rsidRDefault="00646B7B" w:rsidP="00646B7B">
      <w:pPr>
        <w:spacing w:line="62" w:lineRule="exact"/>
        <w:rPr>
          <w:rFonts w:eastAsia="Verdana"/>
          <w:sz w:val="24"/>
          <w:szCs w:val="24"/>
        </w:rPr>
      </w:pPr>
    </w:p>
    <w:p w:rsidR="00646B7B" w:rsidRPr="008B44C1" w:rsidRDefault="00646B7B" w:rsidP="007E7953">
      <w:pPr>
        <w:numPr>
          <w:ilvl w:val="0"/>
          <w:numId w:val="70"/>
        </w:numPr>
        <w:tabs>
          <w:tab w:val="left" w:pos="540"/>
        </w:tabs>
        <w:ind w:left="540" w:hanging="281"/>
        <w:rPr>
          <w:rFonts w:eastAsia="Verdana"/>
          <w:sz w:val="24"/>
          <w:szCs w:val="24"/>
        </w:rPr>
      </w:pPr>
      <w:r w:rsidRPr="008B44C1">
        <w:rPr>
          <w:rFonts w:eastAsia="Verdana"/>
          <w:sz w:val="24"/>
          <w:szCs w:val="24"/>
        </w:rPr>
        <w:t>Хранение банок должно соответствовать следующим требованиям:</w:t>
      </w:r>
    </w:p>
    <w:p w:rsidR="00646B7B" w:rsidRPr="008B44C1" w:rsidRDefault="00646B7B" w:rsidP="00646B7B">
      <w:pPr>
        <w:spacing w:line="218" w:lineRule="exact"/>
        <w:rPr>
          <w:sz w:val="24"/>
          <w:szCs w:val="24"/>
        </w:rPr>
      </w:pPr>
    </w:p>
    <w:p w:rsidR="00646B7B" w:rsidRPr="008B44C1" w:rsidRDefault="00646B7B" w:rsidP="008B44C1">
      <w:pPr>
        <w:tabs>
          <w:tab w:val="left" w:pos="540"/>
        </w:tabs>
        <w:spacing w:line="238" w:lineRule="auto"/>
        <w:jc w:val="both"/>
        <w:rPr>
          <w:rFonts w:eastAsia="Symbol"/>
          <w:sz w:val="24"/>
          <w:szCs w:val="24"/>
        </w:rPr>
      </w:pPr>
      <w:r w:rsidRPr="008B44C1">
        <w:rPr>
          <w:rFonts w:eastAsia="Verdana"/>
          <w:sz w:val="24"/>
          <w:szCs w:val="24"/>
        </w:rPr>
        <w:t>Банки, вышедшие с завода без начальной зарядки, следует хранить в чистом и сухом помещении при температуре 5~45°С. Срок хранения - 2 года со дня выхода с завода. При хранении больше 2х лет, время первой зарядки для банок должно быть увеличено.</w:t>
      </w:r>
    </w:p>
    <w:p w:rsidR="00646B7B" w:rsidRPr="008B44C1" w:rsidRDefault="00646B7B" w:rsidP="00646B7B">
      <w:pPr>
        <w:spacing w:line="64" w:lineRule="exact"/>
        <w:rPr>
          <w:rFonts w:eastAsia="Symbol"/>
          <w:sz w:val="24"/>
          <w:szCs w:val="24"/>
        </w:rPr>
      </w:pPr>
    </w:p>
    <w:p w:rsidR="00646B7B" w:rsidRPr="00BF64F6" w:rsidRDefault="00646B7B" w:rsidP="008B44C1">
      <w:pPr>
        <w:tabs>
          <w:tab w:val="left" w:pos="540"/>
        </w:tabs>
        <w:spacing w:line="239" w:lineRule="auto"/>
        <w:jc w:val="both"/>
        <w:rPr>
          <w:rFonts w:eastAsia="Symbol"/>
          <w:sz w:val="24"/>
          <w:szCs w:val="24"/>
        </w:rPr>
      </w:pPr>
      <w:r w:rsidRPr="008B44C1">
        <w:rPr>
          <w:rFonts w:eastAsia="Verdana"/>
          <w:sz w:val="24"/>
          <w:szCs w:val="24"/>
        </w:rPr>
        <w:t xml:space="preserve">Для первой зарядки банок, они должны храниться в чистом и сухом помещении с хорошей вентиляцией при температуре 5~45°С. Если пыль или электролит попал на крышку банки, используйте 5~10% раствор соды для очистки. Поверхность банок должна быть чистой и </w:t>
      </w:r>
      <w:r w:rsidRPr="00BF64F6">
        <w:rPr>
          <w:rFonts w:eastAsia="Verdana"/>
          <w:sz w:val="24"/>
          <w:szCs w:val="24"/>
        </w:rPr>
        <w:t>сухой. Избегайте прямых солнечных лучей и источников тепла. Банки следует заряжать согласно процедуре стандартного заряда каждый месяц.</w:t>
      </w:r>
    </w:p>
    <w:p w:rsidR="00646B7B" w:rsidRPr="00BF64F6" w:rsidRDefault="00646B7B" w:rsidP="008B44C1">
      <w:pPr>
        <w:rPr>
          <w:sz w:val="24"/>
          <w:szCs w:val="24"/>
        </w:rPr>
      </w:pPr>
      <w:r w:rsidRPr="00BF64F6">
        <w:rPr>
          <w:rFonts w:eastAsia="Verdana"/>
          <w:b/>
          <w:bCs/>
          <w:sz w:val="24"/>
          <w:szCs w:val="24"/>
        </w:rPr>
        <w:t>Обратите внимание</w:t>
      </w:r>
    </w:p>
    <w:p w:rsidR="00646B7B" w:rsidRPr="00BF64F6" w:rsidRDefault="00646B7B" w:rsidP="00646B7B">
      <w:pPr>
        <w:spacing w:line="200" w:lineRule="exact"/>
        <w:rPr>
          <w:sz w:val="24"/>
          <w:szCs w:val="24"/>
        </w:rPr>
      </w:pPr>
    </w:p>
    <w:p w:rsidR="00646B7B" w:rsidRPr="00BF64F6" w:rsidRDefault="00646B7B" w:rsidP="008B44C1">
      <w:pPr>
        <w:tabs>
          <w:tab w:val="left" w:pos="540"/>
        </w:tabs>
        <w:rPr>
          <w:rFonts w:eastAsia="Symbol"/>
          <w:sz w:val="24"/>
          <w:szCs w:val="24"/>
        </w:rPr>
      </w:pPr>
      <w:r w:rsidRPr="00BF64F6">
        <w:rPr>
          <w:rFonts w:eastAsia="Verdana"/>
          <w:sz w:val="24"/>
          <w:szCs w:val="24"/>
        </w:rPr>
        <w:t>Проверьте количество банок и спецификации запасных частей.</w:t>
      </w:r>
    </w:p>
    <w:p w:rsidR="00646B7B" w:rsidRPr="00BF64F6" w:rsidRDefault="00646B7B" w:rsidP="00646B7B">
      <w:pPr>
        <w:spacing w:line="56" w:lineRule="exact"/>
        <w:rPr>
          <w:rFonts w:eastAsia="Symbol"/>
          <w:sz w:val="24"/>
          <w:szCs w:val="24"/>
        </w:rPr>
      </w:pPr>
    </w:p>
    <w:p w:rsidR="00646B7B" w:rsidRPr="00BF64F6" w:rsidRDefault="00646B7B" w:rsidP="008B44C1">
      <w:pPr>
        <w:tabs>
          <w:tab w:val="left" w:pos="540"/>
        </w:tabs>
        <w:rPr>
          <w:rFonts w:eastAsia="Symbol"/>
          <w:sz w:val="24"/>
          <w:szCs w:val="24"/>
        </w:rPr>
      </w:pPr>
      <w:r w:rsidRPr="00BF64F6">
        <w:rPr>
          <w:rFonts w:eastAsia="Verdana"/>
          <w:sz w:val="24"/>
          <w:szCs w:val="24"/>
        </w:rPr>
        <w:t>Проверьте, нет ли повреждений на банках и запасных частях.</w:t>
      </w:r>
    </w:p>
    <w:p w:rsidR="00646B7B" w:rsidRPr="00BF64F6" w:rsidRDefault="00646B7B" w:rsidP="00646B7B">
      <w:pPr>
        <w:spacing w:line="62" w:lineRule="exact"/>
        <w:rPr>
          <w:rFonts w:eastAsia="Symbol"/>
          <w:sz w:val="24"/>
          <w:szCs w:val="24"/>
        </w:rPr>
      </w:pPr>
    </w:p>
    <w:p w:rsidR="00646B7B" w:rsidRPr="00BF64F6" w:rsidRDefault="00646B7B" w:rsidP="008B44C1">
      <w:pPr>
        <w:tabs>
          <w:tab w:val="left" w:pos="540"/>
        </w:tabs>
        <w:spacing w:line="237" w:lineRule="auto"/>
        <w:rPr>
          <w:rFonts w:eastAsia="Symbol"/>
          <w:sz w:val="24"/>
          <w:szCs w:val="24"/>
        </w:rPr>
      </w:pPr>
      <w:r w:rsidRPr="00BF64F6">
        <w:rPr>
          <w:rFonts w:eastAsia="Verdana"/>
          <w:sz w:val="24"/>
          <w:szCs w:val="24"/>
        </w:rPr>
        <w:t>Для новых банок, проверьте и запишите плотность и уровень электролита.</w:t>
      </w:r>
    </w:p>
    <w:p w:rsidR="00646B7B" w:rsidRPr="00BF64F6" w:rsidRDefault="00646B7B" w:rsidP="00646B7B">
      <w:pPr>
        <w:spacing w:line="58" w:lineRule="exact"/>
        <w:rPr>
          <w:rFonts w:eastAsia="Symbol"/>
          <w:sz w:val="24"/>
          <w:szCs w:val="24"/>
        </w:rPr>
      </w:pPr>
    </w:p>
    <w:p w:rsidR="00646B7B" w:rsidRPr="00BF64F6" w:rsidRDefault="00646B7B" w:rsidP="008B44C1">
      <w:pPr>
        <w:tabs>
          <w:tab w:val="left" w:pos="540"/>
        </w:tabs>
        <w:rPr>
          <w:rFonts w:eastAsia="Symbol"/>
          <w:sz w:val="24"/>
          <w:szCs w:val="24"/>
        </w:rPr>
      </w:pPr>
      <w:r w:rsidRPr="00BF64F6">
        <w:rPr>
          <w:rFonts w:eastAsia="Verdana"/>
          <w:sz w:val="24"/>
          <w:szCs w:val="24"/>
        </w:rPr>
        <w:t>Проверьте соединения между банками.</w:t>
      </w:r>
    </w:p>
    <w:p w:rsidR="00646B7B" w:rsidRPr="00BF64F6" w:rsidRDefault="00646B7B" w:rsidP="00646B7B">
      <w:pPr>
        <w:spacing w:line="62" w:lineRule="exact"/>
        <w:rPr>
          <w:rFonts w:eastAsia="Symbol"/>
          <w:sz w:val="24"/>
          <w:szCs w:val="24"/>
        </w:rPr>
      </w:pPr>
    </w:p>
    <w:p w:rsidR="00646B7B" w:rsidRPr="00BF64F6" w:rsidRDefault="00646B7B" w:rsidP="008B44C1">
      <w:pPr>
        <w:tabs>
          <w:tab w:val="left" w:pos="540"/>
        </w:tabs>
        <w:spacing w:line="237" w:lineRule="auto"/>
        <w:ind w:right="20"/>
        <w:rPr>
          <w:rFonts w:eastAsia="Symbol"/>
          <w:sz w:val="24"/>
          <w:szCs w:val="24"/>
        </w:rPr>
      </w:pPr>
      <w:r w:rsidRPr="00BF64F6">
        <w:rPr>
          <w:rFonts w:eastAsia="Verdana"/>
          <w:sz w:val="24"/>
          <w:szCs w:val="24"/>
        </w:rPr>
        <w:lastRenderedPageBreak/>
        <w:t>При появлении каких-либо нестандартных отклонений, сообщите в сервис.</w:t>
      </w:r>
    </w:p>
    <w:p w:rsidR="00646B7B" w:rsidRPr="00BF64F6" w:rsidRDefault="00646B7B" w:rsidP="00646B7B">
      <w:pPr>
        <w:spacing w:line="200" w:lineRule="exact"/>
        <w:rPr>
          <w:sz w:val="24"/>
          <w:szCs w:val="24"/>
        </w:rPr>
      </w:pPr>
    </w:p>
    <w:p w:rsidR="00646B7B" w:rsidRPr="00BF64F6" w:rsidRDefault="00646B7B" w:rsidP="00646B7B">
      <w:pPr>
        <w:spacing w:line="204" w:lineRule="exact"/>
        <w:rPr>
          <w:sz w:val="24"/>
          <w:szCs w:val="24"/>
        </w:rPr>
      </w:pPr>
    </w:p>
    <w:p w:rsidR="00646B7B" w:rsidRPr="00BF64F6" w:rsidRDefault="00646B7B" w:rsidP="008B44C1">
      <w:pPr>
        <w:rPr>
          <w:sz w:val="24"/>
          <w:szCs w:val="24"/>
        </w:rPr>
      </w:pPr>
      <w:r w:rsidRPr="00BF64F6">
        <w:rPr>
          <w:rFonts w:eastAsia="Verdana"/>
          <w:b/>
          <w:bCs/>
          <w:sz w:val="24"/>
          <w:szCs w:val="24"/>
        </w:rPr>
        <w:t>Необходимые записи по хранению АКБ</w:t>
      </w:r>
    </w:p>
    <w:p w:rsidR="00646B7B" w:rsidRPr="00BF64F6" w:rsidRDefault="00646B7B" w:rsidP="008B44C1">
      <w:pPr>
        <w:tabs>
          <w:tab w:val="left" w:pos="540"/>
        </w:tabs>
        <w:rPr>
          <w:rFonts w:eastAsia="Symbol"/>
          <w:sz w:val="24"/>
          <w:szCs w:val="24"/>
        </w:rPr>
      </w:pPr>
      <w:r w:rsidRPr="00BF64F6">
        <w:rPr>
          <w:rFonts w:eastAsia="Verdana"/>
          <w:sz w:val="24"/>
          <w:szCs w:val="24"/>
        </w:rPr>
        <w:t>Дата доставки.</w:t>
      </w:r>
    </w:p>
    <w:p w:rsidR="00646B7B" w:rsidRPr="00BF64F6" w:rsidRDefault="00646B7B" w:rsidP="00646B7B">
      <w:pPr>
        <w:spacing w:line="67" w:lineRule="exact"/>
        <w:rPr>
          <w:rFonts w:eastAsia="Symbol"/>
          <w:sz w:val="24"/>
          <w:szCs w:val="24"/>
        </w:rPr>
      </w:pPr>
    </w:p>
    <w:p w:rsidR="00646B7B" w:rsidRPr="00BF64F6" w:rsidRDefault="00646B7B" w:rsidP="008B44C1">
      <w:pPr>
        <w:tabs>
          <w:tab w:val="left" w:pos="540"/>
        </w:tabs>
        <w:spacing w:line="237" w:lineRule="auto"/>
        <w:jc w:val="both"/>
        <w:rPr>
          <w:rFonts w:eastAsia="Symbol"/>
          <w:sz w:val="24"/>
          <w:szCs w:val="24"/>
        </w:rPr>
      </w:pPr>
      <w:r w:rsidRPr="00BF64F6">
        <w:rPr>
          <w:rFonts w:eastAsia="Verdana"/>
          <w:sz w:val="24"/>
          <w:szCs w:val="24"/>
        </w:rPr>
        <w:t>Время начала и окончания хранения, а также условия хранения (например, температура окружающей среды и относительная влажность воздуха).</w:t>
      </w:r>
    </w:p>
    <w:p w:rsidR="00646B7B" w:rsidRPr="00BF64F6" w:rsidRDefault="00646B7B" w:rsidP="00646B7B">
      <w:pPr>
        <w:spacing w:line="58" w:lineRule="exact"/>
        <w:rPr>
          <w:rFonts w:eastAsia="Symbol"/>
          <w:sz w:val="24"/>
          <w:szCs w:val="24"/>
        </w:rPr>
      </w:pPr>
    </w:p>
    <w:p w:rsidR="00646B7B" w:rsidRPr="00BF64F6" w:rsidRDefault="00646B7B" w:rsidP="008B44C1">
      <w:pPr>
        <w:tabs>
          <w:tab w:val="left" w:pos="540"/>
        </w:tabs>
        <w:rPr>
          <w:rFonts w:eastAsia="Symbol"/>
          <w:sz w:val="24"/>
          <w:szCs w:val="24"/>
        </w:rPr>
      </w:pPr>
      <w:r w:rsidRPr="00BF64F6">
        <w:rPr>
          <w:rFonts w:eastAsia="Verdana"/>
          <w:sz w:val="24"/>
          <w:szCs w:val="24"/>
        </w:rPr>
        <w:t>Время начала и окончания обслуживания.</w:t>
      </w:r>
    </w:p>
    <w:p w:rsidR="00646B7B" w:rsidRPr="00BF64F6" w:rsidRDefault="00646B7B" w:rsidP="00646B7B">
      <w:pPr>
        <w:spacing w:line="61" w:lineRule="exact"/>
        <w:rPr>
          <w:rFonts w:eastAsia="Symbol"/>
          <w:sz w:val="24"/>
          <w:szCs w:val="24"/>
        </w:rPr>
      </w:pPr>
    </w:p>
    <w:p w:rsidR="00646B7B" w:rsidRPr="00BF64F6" w:rsidRDefault="00646B7B" w:rsidP="008B44C1">
      <w:pPr>
        <w:tabs>
          <w:tab w:val="left" w:pos="540"/>
        </w:tabs>
        <w:rPr>
          <w:rFonts w:eastAsia="Symbol"/>
          <w:sz w:val="24"/>
          <w:szCs w:val="24"/>
        </w:rPr>
      </w:pPr>
      <w:r w:rsidRPr="00BF64F6">
        <w:rPr>
          <w:rFonts w:eastAsia="Verdana"/>
          <w:sz w:val="24"/>
          <w:szCs w:val="24"/>
        </w:rPr>
        <w:t>Запись по каждой зарядке (особенно о начальной зарядке).</w:t>
      </w:r>
    </w:p>
    <w:p w:rsidR="00646B7B" w:rsidRPr="00BF64F6" w:rsidRDefault="00646B7B" w:rsidP="00646B7B">
      <w:pPr>
        <w:spacing w:line="56" w:lineRule="exact"/>
        <w:rPr>
          <w:rFonts w:eastAsia="Symbol"/>
          <w:sz w:val="24"/>
          <w:szCs w:val="24"/>
        </w:rPr>
      </w:pPr>
    </w:p>
    <w:p w:rsidR="00646B7B" w:rsidRPr="00BF64F6" w:rsidRDefault="00646B7B" w:rsidP="008B44C1">
      <w:pPr>
        <w:tabs>
          <w:tab w:val="left" w:pos="540"/>
        </w:tabs>
        <w:rPr>
          <w:rFonts w:eastAsia="Symbol"/>
          <w:sz w:val="24"/>
          <w:szCs w:val="24"/>
        </w:rPr>
      </w:pPr>
      <w:r w:rsidRPr="00BF64F6">
        <w:rPr>
          <w:rFonts w:eastAsia="Verdana"/>
          <w:sz w:val="24"/>
          <w:szCs w:val="24"/>
        </w:rPr>
        <w:t>Неисправности и способы, использовавшиеся для их устранения.</w:t>
      </w:r>
    </w:p>
    <w:p w:rsidR="00646B7B" w:rsidRPr="00BF64F6" w:rsidRDefault="00646B7B" w:rsidP="00646B7B">
      <w:pPr>
        <w:spacing w:line="62" w:lineRule="exact"/>
        <w:rPr>
          <w:rFonts w:eastAsia="Symbol"/>
          <w:sz w:val="24"/>
          <w:szCs w:val="24"/>
        </w:rPr>
      </w:pPr>
    </w:p>
    <w:p w:rsidR="00646B7B" w:rsidRPr="00BF64F6" w:rsidRDefault="00646B7B" w:rsidP="008B44C1">
      <w:pPr>
        <w:tabs>
          <w:tab w:val="left" w:pos="540"/>
        </w:tabs>
        <w:spacing w:line="238" w:lineRule="auto"/>
        <w:jc w:val="both"/>
        <w:rPr>
          <w:rFonts w:eastAsia="Symbol"/>
          <w:sz w:val="24"/>
          <w:szCs w:val="24"/>
        </w:rPr>
      </w:pPr>
      <w:r w:rsidRPr="00BF64F6">
        <w:rPr>
          <w:rFonts w:eastAsia="Verdana"/>
          <w:sz w:val="24"/>
          <w:szCs w:val="24"/>
        </w:rPr>
        <w:t>Условия эксплуатации: ток разрядки, время разрядки, температура электролита, температура окружающей среды и относительная влажность воздуха.</w:t>
      </w:r>
    </w:p>
    <w:p w:rsidR="00646B7B" w:rsidRPr="00BF64F6" w:rsidRDefault="00646B7B" w:rsidP="00511B44">
      <w:pPr>
        <w:tabs>
          <w:tab w:val="left" w:pos="2214"/>
        </w:tabs>
        <w:rPr>
          <w:sz w:val="24"/>
          <w:szCs w:val="24"/>
        </w:rPr>
      </w:pPr>
    </w:p>
    <w:p w:rsidR="004C738B" w:rsidRPr="00BF64F6" w:rsidRDefault="004C738B" w:rsidP="00511B44">
      <w:pPr>
        <w:tabs>
          <w:tab w:val="left" w:pos="2214"/>
        </w:tabs>
        <w:rPr>
          <w:sz w:val="24"/>
          <w:szCs w:val="24"/>
        </w:rPr>
      </w:pPr>
    </w:p>
    <w:p w:rsidR="004C738B" w:rsidRPr="00BF64F6" w:rsidRDefault="004C738B" w:rsidP="00511B44">
      <w:pPr>
        <w:tabs>
          <w:tab w:val="left" w:pos="2214"/>
        </w:tabs>
        <w:rPr>
          <w:sz w:val="24"/>
          <w:szCs w:val="24"/>
        </w:rPr>
      </w:pPr>
    </w:p>
    <w:p w:rsidR="004C738B" w:rsidRPr="00BF64F6" w:rsidRDefault="004C738B" w:rsidP="00511B44">
      <w:pPr>
        <w:tabs>
          <w:tab w:val="left" w:pos="2214"/>
        </w:tabs>
        <w:rPr>
          <w:sz w:val="24"/>
          <w:szCs w:val="24"/>
        </w:rPr>
      </w:pPr>
    </w:p>
    <w:p w:rsidR="004C738B" w:rsidRPr="00BF64F6" w:rsidRDefault="004C738B" w:rsidP="00511B44">
      <w:pPr>
        <w:tabs>
          <w:tab w:val="left" w:pos="2214"/>
        </w:tabs>
        <w:rPr>
          <w:sz w:val="24"/>
          <w:szCs w:val="24"/>
        </w:rPr>
      </w:pPr>
    </w:p>
    <w:p w:rsidR="004C738B" w:rsidRPr="00BF64F6" w:rsidRDefault="004C738B" w:rsidP="00511B44">
      <w:pPr>
        <w:tabs>
          <w:tab w:val="left" w:pos="2214"/>
        </w:tabs>
        <w:rPr>
          <w:sz w:val="24"/>
          <w:szCs w:val="24"/>
        </w:rPr>
      </w:pPr>
    </w:p>
    <w:p w:rsidR="004C738B" w:rsidRPr="00BF64F6" w:rsidRDefault="004C738B" w:rsidP="00511B44">
      <w:pPr>
        <w:tabs>
          <w:tab w:val="left" w:pos="2214"/>
        </w:tabs>
        <w:rPr>
          <w:sz w:val="24"/>
          <w:szCs w:val="24"/>
        </w:rPr>
      </w:pPr>
    </w:p>
    <w:p w:rsidR="004C738B" w:rsidRPr="00BF64F6" w:rsidRDefault="004C738B" w:rsidP="00511B44">
      <w:pPr>
        <w:tabs>
          <w:tab w:val="left" w:pos="2214"/>
        </w:tabs>
        <w:rPr>
          <w:sz w:val="24"/>
          <w:szCs w:val="24"/>
        </w:rPr>
      </w:pPr>
    </w:p>
    <w:p w:rsidR="004C738B" w:rsidRPr="00BF64F6" w:rsidRDefault="004C738B" w:rsidP="00511B44">
      <w:pPr>
        <w:tabs>
          <w:tab w:val="left" w:pos="2214"/>
        </w:tabs>
        <w:rPr>
          <w:sz w:val="24"/>
          <w:szCs w:val="24"/>
        </w:rPr>
      </w:pPr>
    </w:p>
    <w:p w:rsidR="004C738B" w:rsidRPr="00BF64F6" w:rsidRDefault="004C738B" w:rsidP="00511B44">
      <w:pPr>
        <w:tabs>
          <w:tab w:val="left" w:pos="2214"/>
        </w:tabs>
        <w:rPr>
          <w:sz w:val="24"/>
          <w:szCs w:val="24"/>
        </w:rPr>
      </w:pPr>
    </w:p>
    <w:p w:rsidR="004C738B" w:rsidRPr="00BF64F6" w:rsidRDefault="004C738B" w:rsidP="00511B44">
      <w:pPr>
        <w:tabs>
          <w:tab w:val="left" w:pos="2214"/>
        </w:tabs>
        <w:rPr>
          <w:sz w:val="24"/>
          <w:szCs w:val="24"/>
        </w:rPr>
      </w:pPr>
    </w:p>
    <w:p w:rsidR="004C738B" w:rsidRPr="00BF64F6" w:rsidRDefault="004C738B" w:rsidP="00511B44">
      <w:pPr>
        <w:tabs>
          <w:tab w:val="left" w:pos="2214"/>
        </w:tabs>
        <w:rPr>
          <w:sz w:val="24"/>
          <w:szCs w:val="24"/>
        </w:rPr>
      </w:pPr>
    </w:p>
    <w:p w:rsidR="004C738B" w:rsidRPr="00BF64F6" w:rsidRDefault="004C738B" w:rsidP="00511B44">
      <w:pPr>
        <w:tabs>
          <w:tab w:val="left" w:pos="2214"/>
        </w:tabs>
        <w:rPr>
          <w:sz w:val="24"/>
          <w:szCs w:val="24"/>
        </w:rPr>
      </w:pPr>
    </w:p>
    <w:p w:rsidR="004C738B" w:rsidRPr="00BF64F6" w:rsidRDefault="004C738B" w:rsidP="00511B44">
      <w:pPr>
        <w:tabs>
          <w:tab w:val="left" w:pos="2214"/>
        </w:tabs>
        <w:rPr>
          <w:sz w:val="24"/>
          <w:szCs w:val="24"/>
        </w:rPr>
      </w:pPr>
    </w:p>
    <w:p w:rsidR="004C738B" w:rsidRPr="00BF64F6" w:rsidRDefault="004C738B" w:rsidP="00511B44">
      <w:pPr>
        <w:tabs>
          <w:tab w:val="left" w:pos="2214"/>
        </w:tabs>
        <w:rPr>
          <w:sz w:val="24"/>
          <w:szCs w:val="24"/>
        </w:rPr>
      </w:pPr>
    </w:p>
    <w:p w:rsidR="004C738B" w:rsidRPr="00BF64F6" w:rsidRDefault="004C738B" w:rsidP="00511B44">
      <w:pPr>
        <w:tabs>
          <w:tab w:val="left" w:pos="2214"/>
        </w:tabs>
        <w:rPr>
          <w:sz w:val="24"/>
          <w:szCs w:val="24"/>
        </w:rPr>
      </w:pPr>
    </w:p>
    <w:p w:rsidR="004C738B" w:rsidRPr="00BF64F6" w:rsidRDefault="004C738B" w:rsidP="00511B44">
      <w:pPr>
        <w:tabs>
          <w:tab w:val="left" w:pos="2214"/>
        </w:tabs>
        <w:rPr>
          <w:sz w:val="24"/>
          <w:szCs w:val="24"/>
        </w:rPr>
      </w:pPr>
    </w:p>
    <w:p w:rsidR="004C738B" w:rsidRPr="00BF64F6" w:rsidRDefault="004C738B" w:rsidP="00511B44">
      <w:pPr>
        <w:tabs>
          <w:tab w:val="left" w:pos="2214"/>
        </w:tabs>
        <w:rPr>
          <w:sz w:val="24"/>
          <w:szCs w:val="24"/>
        </w:rPr>
      </w:pPr>
    </w:p>
    <w:p w:rsidR="004C738B" w:rsidRPr="00BF64F6" w:rsidRDefault="004C738B" w:rsidP="00511B44">
      <w:pPr>
        <w:tabs>
          <w:tab w:val="left" w:pos="2214"/>
        </w:tabs>
        <w:rPr>
          <w:sz w:val="24"/>
          <w:szCs w:val="24"/>
        </w:rPr>
      </w:pPr>
    </w:p>
    <w:p w:rsidR="004C738B" w:rsidRPr="00BF64F6" w:rsidRDefault="004C738B" w:rsidP="00511B44">
      <w:pPr>
        <w:tabs>
          <w:tab w:val="left" w:pos="2214"/>
        </w:tabs>
        <w:rPr>
          <w:sz w:val="24"/>
          <w:szCs w:val="24"/>
        </w:rPr>
      </w:pPr>
    </w:p>
    <w:p w:rsidR="004C738B" w:rsidRPr="00BF64F6" w:rsidRDefault="004C738B" w:rsidP="00511B44">
      <w:pPr>
        <w:tabs>
          <w:tab w:val="left" w:pos="2214"/>
        </w:tabs>
        <w:rPr>
          <w:sz w:val="24"/>
          <w:szCs w:val="24"/>
        </w:rPr>
      </w:pPr>
    </w:p>
    <w:p w:rsidR="004C738B" w:rsidRPr="00BF64F6" w:rsidRDefault="004C738B" w:rsidP="00511B44">
      <w:pPr>
        <w:tabs>
          <w:tab w:val="left" w:pos="2214"/>
        </w:tabs>
        <w:rPr>
          <w:sz w:val="24"/>
          <w:szCs w:val="24"/>
        </w:rPr>
      </w:pPr>
    </w:p>
    <w:p w:rsidR="004C738B" w:rsidRPr="00BF64F6" w:rsidRDefault="004C738B" w:rsidP="00511B44">
      <w:pPr>
        <w:tabs>
          <w:tab w:val="left" w:pos="2214"/>
        </w:tabs>
        <w:rPr>
          <w:sz w:val="24"/>
          <w:szCs w:val="24"/>
        </w:rPr>
      </w:pPr>
    </w:p>
    <w:p w:rsidR="004C738B" w:rsidRPr="00BF64F6" w:rsidRDefault="004C738B" w:rsidP="00511B44">
      <w:pPr>
        <w:tabs>
          <w:tab w:val="left" w:pos="2214"/>
        </w:tabs>
        <w:rPr>
          <w:sz w:val="24"/>
          <w:szCs w:val="24"/>
        </w:rPr>
      </w:pPr>
    </w:p>
    <w:p w:rsidR="004C738B" w:rsidRPr="00BF64F6" w:rsidRDefault="004C738B" w:rsidP="00511B44">
      <w:pPr>
        <w:tabs>
          <w:tab w:val="left" w:pos="2214"/>
        </w:tabs>
        <w:rPr>
          <w:sz w:val="24"/>
          <w:szCs w:val="24"/>
        </w:rPr>
      </w:pPr>
    </w:p>
    <w:p w:rsidR="004C738B" w:rsidRPr="00BF64F6" w:rsidRDefault="004C738B" w:rsidP="00511B44">
      <w:pPr>
        <w:tabs>
          <w:tab w:val="left" w:pos="2214"/>
        </w:tabs>
        <w:rPr>
          <w:sz w:val="24"/>
          <w:szCs w:val="24"/>
        </w:rPr>
      </w:pPr>
    </w:p>
    <w:p w:rsidR="004C738B" w:rsidRPr="00BF64F6" w:rsidRDefault="004C738B" w:rsidP="00511B44">
      <w:pPr>
        <w:tabs>
          <w:tab w:val="left" w:pos="2214"/>
        </w:tabs>
        <w:rPr>
          <w:sz w:val="24"/>
          <w:szCs w:val="24"/>
        </w:rPr>
      </w:pPr>
    </w:p>
    <w:p w:rsidR="004C738B" w:rsidRPr="00BF64F6" w:rsidRDefault="004C738B" w:rsidP="00511B44">
      <w:pPr>
        <w:tabs>
          <w:tab w:val="left" w:pos="2214"/>
        </w:tabs>
        <w:rPr>
          <w:sz w:val="24"/>
          <w:szCs w:val="24"/>
        </w:rPr>
      </w:pPr>
    </w:p>
    <w:p w:rsidR="004C738B" w:rsidRPr="00BF64F6" w:rsidRDefault="004C738B" w:rsidP="00511B44">
      <w:pPr>
        <w:tabs>
          <w:tab w:val="left" w:pos="2214"/>
        </w:tabs>
        <w:rPr>
          <w:sz w:val="24"/>
          <w:szCs w:val="24"/>
        </w:rPr>
      </w:pPr>
    </w:p>
    <w:sectPr w:rsidR="004C738B" w:rsidRPr="00BF64F6" w:rsidSect="00766EC3">
      <w:footerReference w:type="default" r:id="rId50"/>
      <w:pgSz w:w="11906" w:h="16838"/>
      <w:pgMar w:top="1134" w:right="850" w:bottom="1134" w:left="1701" w:header="708" w:footer="708" w:gutter="0"/>
      <w:pgBorders w:offsetFrom="page">
        <w:top w:val="single" w:sz="12" w:space="24" w:color="FF0000"/>
        <w:left w:val="single" w:sz="12" w:space="24" w:color="FF0000"/>
        <w:bottom w:val="single" w:sz="12" w:space="24" w:color="FF0000"/>
        <w:right w:val="single" w:sz="12" w:space="24" w:color="FF000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0848" w:rsidRDefault="00D60848" w:rsidP="00D87295">
      <w:r>
        <w:separator/>
      </w:r>
    </w:p>
  </w:endnote>
  <w:endnote w:type="continuationSeparator" w:id="0">
    <w:p w:rsidR="00D60848" w:rsidRDefault="00D60848" w:rsidP="00D872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0175233"/>
      <w:docPartObj>
        <w:docPartGallery w:val="Page Numbers (Bottom of Page)"/>
        <w:docPartUnique/>
      </w:docPartObj>
    </w:sdtPr>
    <w:sdtEndPr/>
    <w:sdtContent>
      <w:p w:rsidR="00BE1D0F" w:rsidRDefault="00BE1D0F">
        <w:pPr>
          <w:pStyle w:val="a6"/>
        </w:pPr>
        <w:r>
          <w:fldChar w:fldCharType="begin"/>
        </w:r>
        <w:r>
          <w:instrText>PAGE   \* MERGEFORMAT</w:instrText>
        </w:r>
        <w:r>
          <w:fldChar w:fldCharType="separate"/>
        </w:r>
        <w:r w:rsidR="00413E68">
          <w:rPr>
            <w:noProof/>
          </w:rPr>
          <w:t>2</w:t>
        </w:r>
        <w:r>
          <w:fldChar w:fldCharType="end"/>
        </w:r>
      </w:p>
    </w:sdtContent>
  </w:sdt>
  <w:p w:rsidR="00BE1D0F" w:rsidRDefault="00BE1D0F">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0848" w:rsidRDefault="00D60848" w:rsidP="00D87295">
      <w:r>
        <w:separator/>
      </w:r>
    </w:p>
  </w:footnote>
  <w:footnote w:type="continuationSeparator" w:id="0">
    <w:p w:rsidR="00D60848" w:rsidRDefault="00D60848" w:rsidP="00D8729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35"/>
    <w:multiLevelType w:val="hybridMultilevel"/>
    <w:tmpl w:val="4336CDA0"/>
    <w:lvl w:ilvl="0" w:tplc="18249108">
      <w:start w:val="5"/>
      <w:numFmt w:val="decimal"/>
      <w:lvlText w:val="%1."/>
      <w:lvlJc w:val="left"/>
    </w:lvl>
    <w:lvl w:ilvl="1" w:tplc="5A5ABAC0">
      <w:numFmt w:val="decimal"/>
      <w:lvlText w:val=""/>
      <w:lvlJc w:val="left"/>
    </w:lvl>
    <w:lvl w:ilvl="2" w:tplc="DE3052FA">
      <w:numFmt w:val="decimal"/>
      <w:lvlText w:val=""/>
      <w:lvlJc w:val="left"/>
    </w:lvl>
    <w:lvl w:ilvl="3" w:tplc="B1AEDAF6">
      <w:numFmt w:val="decimal"/>
      <w:lvlText w:val=""/>
      <w:lvlJc w:val="left"/>
    </w:lvl>
    <w:lvl w:ilvl="4" w:tplc="C0CE1968">
      <w:numFmt w:val="decimal"/>
      <w:lvlText w:val=""/>
      <w:lvlJc w:val="left"/>
    </w:lvl>
    <w:lvl w:ilvl="5" w:tplc="F6BAE69E">
      <w:numFmt w:val="decimal"/>
      <w:lvlText w:val=""/>
      <w:lvlJc w:val="left"/>
    </w:lvl>
    <w:lvl w:ilvl="6" w:tplc="F936484A">
      <w:numFmt w:val="decimal"/>
      <w:lvlText w:val=""/>
      <w:lvlJc w:val="left"/>
    </w:lvl>
    <w:lvl w:ilvl="7" w:tplc="A288BDF4">
      <w:numFmt w:val="decimal"/>
      <w:lvlText w:val=""/>
      <w:lvlJc w:val="left"/>
    </w:lvl>
    <w:lvl w:ilvl="8" w:tplc="E9BEE448">
      <w:numFmt w:val="decimal"/>
      <w:lvlText w:val=""/>
      <w:lvlJc w:val="left"/>
    </w:lvl>
  </w:abstractNum>
  <w:abstractNum w:abstractNumId="1">
    <w:nsid w:val="000001D3"/>
    <w:multiLevelType w:val="hybridMultilevel"/>
    <w:tmpl w:val="FCC26C06"/>
    <w:lvl w:ilvl="0" w:tplc="C03AE8CE">
      <w:start w:val="2"/>
      <w:numFmt w:val="decimal"/>
      <w:lvlText w:val="%1."/>
      <w:lvlJc w:val="left"/>
    </w:lvl>
    <w:lvl w:ilvl="1" w:tplc="BE42903A">
      <w:numFmt w:val="decimal"/>
      <w:lvlText w:val=""/>
      <w:lvlJc w:val="left"/>
    </w:lvl>
    <w:lvl w:ilvl="2" w:tplc="667ABD34">
      <w:numFmt w:val="decimal"/>
      <w:lvlText w:val=""/>
      <w:lvlJc w:val="left"/>
    </w:lvl>
    <w:lvl w:ilvl="3" w:tplc="F5D8F8A8">
      <w:numFmt w:val="decimal"/>
      <w:lvlText w:val=""/>
      <w:lvlJc w:val="left"/>
    </w:lvl>
    <w:lvl w:ilvl="4" w:tplc="06C656DA">
      <w:numFmt w:val="decimal"/>
      <w:lvlText w:val=""/>
      <w:lvlJc w:val="left"/>
    </w:lvl>
    <w:lvl w:ilvl="5" w:tplc="854C57B4">
      <w:numFmt w:val="decimal"/>
      <w:lvlText w:val=""/>
      <w:lvlJc w:val="left"/>
    </w:lvl>
    <w:lvl w:ilvl="6" w:tplc="EC54FAFE">
      <w:numFmt w:val="decimal"/>
      <w:lvlText w:val=""/>
      <w:lvlJc w:val="left"/>
    </w:lvl>
    <w:lvl w:ilvl="7" w:tplc="822C7462">
      <w:numFmt w:val="decimal"/>
      <w:lvlText w:val=""/>
      <w:lvlJc w:val="left"/>
    </w:lvl>
    <w:lvl w:ilvl="8" w:tplc="564ACF7A">
      <w:numFmt w:val="decimal"/>
      <w:lvlText w:val=""/>
      <w:lvlJc w:val="left"/>
    </w:lvl>
  </w:abstractNum>
  <w:abstractNum w:abstractNumId="2">
    <w:nsid w:val="00000384"/>
    <w:multiLevelType w:val="hybridMultilevel"/>
    <w:tmpl w:val="B478E436"/>
    <w:lvl w:ilvl="0" w:tplc="AFA4BFD0">
      <w:start w:val="1"/>
      <w:numFmt w:val="bullet"/>
      <w:lvlText w:val=""/>
      <w:lvlJc w:val="left"/>
    </w:lvl>
    <w:lvl w:ilvl="1" w:tplc="20E40B2E">
      <w:numFmt w:val="decimal"/>
      <w:lvlText w:val=""/>
      <w:lvlJc w:val="left"/>
    </w:lvl>
    <w:lvl w:ilvl="2" w:tplc="37287844">
      <w:numFmt w:val="decimal"/>
      <w:lvlText w:val=""/>
      <w:lvlJc w:val="left"/>
    </w:lvl>
    <w:lvl w:ilvl="3" w:tplc="5FE2EBA0">
      <w:numFmt w:val="decimal"/>
      <w:lvlText w:val=""/>
      <w:lvlJc w:val="left"/>
    </w:lvl>
    <w:lvl w:ilvl="4" w:tplc="F864A204">
      <w:numFmt w:val="decimal"/>
      <w:lvlText w:val=""/>
      <w:lvlJc w:val="left"/>
    </w:lvl>
    <w:lvl w:ilvl="5" w:tplc="DB0CD3EA">
      <w:numFmt w:val="decimal"/>
      <w:lvlText w:val=""/>
      <w:lvlJc w:val="left"/>
    </w:lvl>
    <w:lvl w:ilvl="6" w:tplc="360A6B10">
      <w:numFmt w:val="decimal"/>
      <w:lvlText w:val=""/>
      <w:lvlJc w:val="left"/>
    </w:lvl>
    <w:lvl w:ilvl="7" w:tplc="E2685FAE">
      <w:numFmt w:val="decimal"/>
      <w:lvlText w:val=""/>
      <w:lvlJc w:val="left"/>
    </w:lvl>
    <w:lvl w:ilvl="8" w:tplc="0E844C2C">
      <w:numFmt w:val="decimal"/>
      <w:lvlText w:val=""/>
      <w:lvlJc w:val="left"/>
    </w:lvl>
  </w:abstractNum>
  <w:abstractNum w:abstractNumId="3">
    <w:nsid w:val="0000047E"/>
    <w:multiLevelType w:val="hybridMultilevel"/>
    <w:tmpl w:val="9AFC52FC"/>
    <w:lvl w:ilvl="0" w:tplc="1E808A32">
      <w:start w:val="1"/>
      <w:numFmt w:val="bullet"/>
      <w:lvlText w:val=""/>
      <w:lvlJc w:val="left"/>
    </w:lvl>
    <w:lvl w:ilvl="1" w:tplc="32EAA506">
      <w:numFmt w:val="decimal"/>
      <w:lvlText w:val=""/>
      <w:lvlJc w:val="left"/>
    </w:lvl>
    <w:lvl w:ilvl="2" w:tplc="6C86BEE4">
      <w:numFmt w:val="decimal"/>
      <w:lvlText w:val=""/>
      <w:lvlJc w:val="left"/>
    </w:lvl>
    <w:lvl w:ilvl="3" w:tplc="A96ADEF2">
      <w:numFmt w:val="decimal"/>
      <w:lvlText w:val=""/>
      <w:lvlJc w:val="left"/>
    </w:lvl>
    <w:lvl w:ilvl="4" w:tplc="72B85F30">
      <w:numFmt w:val="decimal"/>
      <w:lvlText w:val=""/>
      <w:lvlJc w:val="left"/>
    </w:lvl>
    <w:lvl w:ilvl="5" w:tplc="2C447B90">
      <w:numFmt w:val="decimal"/>
      <w:lvlText w:val=""/>
      <w:lvlJc w:val="left"/>
    </w:lvl>
    <w:lvl w:ilvl="6" w:tplc="E3724C7A">
      <w:numFmt w:val="decimal"/>
      <w:lvlText w:val=""/>
      <w:lvlJc w:val="left"/>
    </w:lvl>
    <w:lvl w:ilvl="7" w:tplc="74A0B2C8">
      <w:numFmt w:val="decimal"/>
      <w:lvlText w:val=""/>
      <w:lvlJc w:val="left"/>
    </w:lvl>
    <w:lvl w:ilvl="8" w:tplc="56DCC686">
      <w:numFmt w:val="decimal"/>
      <w:lvlText w:val=""/>
      <w:lvlJc w:val="left"/>
    </w:lvl>
  </w:abstractNum>
  <w:abstractNum w:abstractNumId="4">
    <w:nsid w:val="00000677"/>
    <w:multiLevelType w:val="hybridMultilevel"/>
    <w:tmpl w:val="C52CD3CA"/>
    <w:lvl w:ilvl="0" w:tplc="6A3292D4">
      <w:start w:val="1"/>
      <w:numFmt w:val="decimal"/>
      <w:lvlText w:val="%1."/>
      <w:lvlJc w:val="left"/>
    </w:lvl>
    <w:lvl w:ilvl="1" w:tplc="47D4E462">
      <w:numFmt w:val="decimal"/>
      <w:lvlText w:val=""/>
      <w:lvlJc w:val="left"/>
    </w:lvl>
    <w:lvl w:ilvl="2" w:tplc="38E4FBBA">
      <w:numFmt w:val="decimal"/>
      <w:lvlText w:val=""/>
      <w:lvlJc w:val="left"/>
    </w:lvl>
    <w:lvl w:ilvl="3" w:tplc="C3C2A55E">
      <w:numFmt w:val="decimal"/>
      <w:lvlText w:val=""/>
      <w:lvlJc w:val="left"/>
    </w:lvl>
    <w:lvl w:ilvl="4" w:tplc="73E6AB66">
      <w:numFmt w:val="decimal"/>
      <w:lvlText w:val=""/>
      <w:lvlJc w:val="left"/>
    </w:lvl>
    <w:lvl w:ilvl="5" w:tplc="1E34083A">
      <w:numFmt w:val="decimal"/>
      <w:lvlText w:val=""/>
      <w:lvlJc w:val="left"/>
    </w:lvl>
    <w:lvl w:ilvl="6" w:tplc="DCBE0854">
      <w:numFmt w:val="decimal"/>
      <w:lvlText w:val=""/>
      <w:lvlJc w:val="left"/>
    </w:lvl>
    <w:lvl w:ilvl="7" w:tplc="C60EB0E4">
      <w:numFmt w:val="decimal"/>
      <w:lvlText w:val=""/>
      <w:lvlJc w:val="left"/>
    </w:lvl>
    <w:lvl w:ilvl="8" w:tplc="B79A4680">
      <w:numFmt w:val="decimal"/>
      <w:lvlText w:val=""/>
      <w:lvlJc w:val="left"/>
    </w:lvl>
  </w:abstractNum>
  <w:abstractNum w:abstractNumId="5">
    <w:nsid w:val="000007CF"/>
    <w:multiLevelType w:val="hybridMultilevel"/>
    <w:tmpl w:val="3264AD62"/>
    <w:lvl w:ilvl="0" w:tplc="FA1CAE56">
      <w:start w:val="1"/>
      <w:numFmt w:val="bullet"/>
      <w:lvlText w:val=""/>
      <w:lvlJc w:val="left"/>
    </w:lvl>
    <w:lvl w:ilvl="1" w:tplc="A838ED6C">
      <w:numFmt w:val="decimal"/>
      <w:lvlText w:val=""/>
      <w:lvlJc w:val="left"/>
    </w:lvl>
    <w:lvl w:ilvl="2" w:tplc="DE7E0694">
      <w:numFmt w:val="decimal"/>
      <w:lvlText w:val=""/>
      <w:lvlJc w:val="left"/>
    </w:lvl>
    <w:lvl w:ilvl="3" w:tplc="B2A4D49A">
      <w:numFmt w:val="decimal"/>
      <w:lvlText w:val=""/>
      <w:lvlJc w:val="left"/>
    </w:lvl>
    <w:lvl w:ilvl="4" w:tplc="91B8CAE6">
      <w:numFmt w:val="decimal"/>
      <w:lvlText w:val=""/>
      <w:lvlJc w:val="left"/>
    </w:lvl>
    <w:lvl w:ilvl="5" w:tplc="83223564">
      <w:numFmt w:val="decimal"/>
      <w:lvlText w:val=""/>
      <w:lvlJc w:val="left"/>
    </w:lvl>
    <w:lvl w:ilvl="6" w:tplc="C05AF8EA">
      <w:numFmt w:val="decimal"/>
      <w:lvlText w:val=""/>
      <w:lvlJc w:val="left"/>
    </w:lvl>
    <w:lvl w:ilvl="7" w:tplc="C4708CAE">
      <w:numFmt w:val="decimal"/>
      <w:lvlText w:val=""/>
      <w:lvlJc w:val="left"/>
    </w:lvl>
    <w:lvl w:ilvl="8" w:tplc="7666A8D8">
      <w:numFmt w:val="decimal"/>
      <w:lvlText w:val=""/>
      <w:lvlJc w:val="left"/>
    </w:lvl>
  </w:abstractNum>
  <w:abstractNum w:abstractNumId="6">
    <w:nsid w:val="00000902"/>
    <w:multiLevelType w:val="hybridMultilevel"/>
    <w:tmpl w:val="C584E03E"/>
    <w:lvl w:ilvl="0" w:tplc="364A25DC">
      <w:start w:val="1"/>
      <w:numFmt w:val="bullet"/>
      <w:lvlText w:val=""/>
      <w:lvlJc w:val="left"/>
    </w:lvl>
    <w:lvl w:ilvl="1" w:tplc="C562BBAE">
      <w:numFmt w:val="decimal"/>
      <w:lvlText w:val=""/>
      <w:lvlJc w:val="left"/>
    </w:lvl>
    <w:lvl w:ilvl="2" w:tplc="9BF826BE">
      <w:numFmt w:val="decimal"/>
      <w:lvlText w:val=""/>
      <w:lvlJc w:val="left"/>
    </w:lvl>
    <w:lvl w:ilvl="3" w:tplc="B6D6A9AC">
      <w:numFmt w:val="decimal"/>
      <w:lvlText w:val=""/>
      <w:lvlJc w:val="left"/>
    </w:lvl>
    <w:lvl w:ilvl="4" w:tplc="D74E6ACA">
      <w:numFmt w:val="decimal"/>
      <w:lvlText w:val=""/>
      <w:lvlJc w:val="left"/>
    </w:lvl>
    <w:lvl w:ilvl="5" w:tplc="4F9A4762">
      <w:numFmt w:val="decimal"/>
      <w:lvlText w:val=""/>
      <w:lvlJc w:val="left"/>
    </w:lvl>
    <w:lvl w:ilvl="6" w:tplc="EA86DA0E">
      <w:numFmt w:val="decimal"/>
      <w:lvlText w:val=""/>
      <w:lvlJc w:val="left"/>
    </w:lvl>
    <w:lvl w:ilvl="7" w:tplc="0E9CCA36">
      <w:numFmt w:val="decimal"/>
      <w:lvlText w:val=""/>
      <w:lvlJc w:val="left"/>
    </w:lvl>
    <w:lvl w:ilvl="8" w:tplc="FB2C8C2A">
      <w:numFmt w:val="decimal"/>
      <w:lvlText w:val=""/>
      <w:lvlJc w:val="left"/>
    </w:lvl>
  </w:abstractNum>
  <w:abstractNum w:abstractNumId="7">
    <w:nsid w:val="00000975"/>
    <w:multiLevelType w:val="hybridMultilevel"/>
    <w:tmpl w:val="FCD2C8A4"/>
    <w:lvl w:ilvl="0" w:tplc="D0969B2C">
      <w:start w:val="1"/>
      <w:numFmt w:val="bullet"/>
      <w:lvlText w:val=""/>
      <w:lvlJc w:val="left"/>
    </w:lvl>
    <w:lvl w:ilvl="1" w:tplc="5192A054">
      <w:numFmt w:val="decimal"/>
      <w:lvlText w:val=""/>
      <w:lvlJc w:val="left"/>
    </w:lvl>
    <w:lvl w:ilvl="2" w:tplc="38BCD7E2">
      <w:numFmt w:val="decimal"/>
      <w:lvlText w:val=""/>
      <w:lvlJc w:val="left"/>
    </w:lvl>
    <w:lvl w:ilvl="3" w:tplc="A830EB08">
      <w:numFmt w:val="decimal"/>
      <w:lvlText w:val=""/>
      <w:lvlJc w:val="left"/>
    </w:lvl>
    <w:lvl w:ilvl="4" w:tplc="53C068C2">
      <w:numFmt w:val="decimal"/>
      <w:lvlText w:val=""/>
      <w:lvlJc w:val="left"/>
    </w:lvl>
    <w:lvl w:ilvl="5" w:tplc="60225DCA">
      <w:numFmt w:val="decimal"/>
      <w:lvlText w:val=""/>
      <w:lvlJc w:val="left"/>
    </w:lvl>
    <w:lvl w:ilvl="6" w:tplc="AD04050E">
      <w:numFmt w:val="decimal"/>
      <w:lvlText w:val=""/>
      <w:lvlJc w:val="left"/>
    </w:lvl>
    <w:lvl w:ilvl="7" w:tplc="271220F2">
      <w:numFmt w:val="decimal"/>
      <w:lvlText w:val=""/>
      <w:lvlJc w:val="left"/>
    </w:lvl>
    <w:lvl w:ilvl="8" w:tplc="5A32BDA2">
      <w:numFmt w:val="decimal"/>
      <w:lvlText w:val=""/>
      <w:lvlJc w:val="left"/>
    </w:lvl>
  </w:abstractNum>
  <w:abstractNum w:abstractNumId="8">
    <w:nsid w:val="00000D66"/>
    <w:multiLevelType w:val="hybridMultilevel"/>
    <w:tmpl w:val="D04C750A"/>
    <w:lvl w:ilvl="0" w:tplc="661EE95C">
      <w:start w:val="5"/>
      <w:numFmt w:val="decimal"/>
      <w:lvlText w:val="%1."/>
      <w:lvlJc w:val="left"/>
    </w:lvl>
    <w:lvl w:ilvl="1" w:tplc="019AD786">
      <w:numFmt w:val="decimal"/>
      <w:lvlText w:val=""/>
      <w:lvlJc w:val="left"/>
    </w:lvl>
    <w:lvl w:ilvl="2" w:tplc="D0583C3E">
      <w:numFmt w:val="decimal"/>
      <w:lvlText w:val=""/>
      <w:lvlJc w:val="left"/>
    </w:lvl>
    <w:lvl w:ilvl="3" w:tplc="7CD2EB62">
      <w:numFmt w:val="decimal"/>
      <w:lvlText w:val=""/>
      <w:lvlJc w:val="left"/>
    </w:lvl>
    <w:lvl w:ilvl="4" w:tplc="B5841416">
      <w:numFmt w:val="decimal"/>
      <w:lvlText w:val=""/>
      <w:lvlJc w:val="left"/>
    </w:lvl>
    <w:lvl w:ilvl="5" w:tplc="FBFECEEC">
      <w:numFmt w:val="decimal"/>
      <w:lvlText w:val=""/>
      <w:lvlJc w:val="left"/>
    </w:lvl>
    <w:lvl w:ilvl="6" w:tplc="BCD02B56">
      <w:numFmt w:val="decimal"/>
      <w:lvlText w:val=""/>
      <w:lvlJc w:val="left"/>
    </w:lvl>
    <w:lvl w:ilvl="7" w:tplc="F112DD48">
      <w:numFmt w:val="decimal"/>
      <w:lvlText w:val=""/>
      <w:lvlJc w:val="left"/>
    </w:lvl>
    <w:lvl w:ilvl="8" w:tplc="AF3C3192">
      <w:numFmt w:val="decimal"/>
      <w:lvlText w:val=""/>
      <w:lvlJc w:val="left"/>
    </w:lvl>
  </w:abstractNum>
  <w:abstractNum w:abstractNumId="9">
    <w:nsid w:val="00000E90"/>
    <w:multiLevelType w:val="hybridMultilevel"/>
    <w:tmpl w:val="25A47030"/>
    <w:lvl w:ilvl="0" w:tplc="47B41C0C">
      <w:start w:val="7"/>
      <w:numFmt w:val="decimal"/>
      <w:lvlText w:val="%1."/>
      <w:lvlJc w:val="left"/>
    </w:lvl>
    <w:lvl w:ilvl="1" w:tplc="790400D6">
      <w:numFmt w:val="decimal"/>
      <w:lvlText w:val=""/>
      <w:lvlJc w:val="left"/>
    </w:lvl>
    <w:lvl w:ilvl="2" w:tplc="7E3095E8">
      <w:numFmt w:val="decimal"/>
      <w:lvlText w:val=""/>
      <w:lvlJc w:val="left"/>
    </w:lvl>
    <w:lvl w:ilvl="3" w:tplc="4AB0A016">
      <w:numFmt w:val="decimal"/>
      <w:lvlText w:val=""/>
      <w:lvlJc w:val="left"/>
    </w:lvl>
    <w:lvl w:ilvl="4" w:tplc="E04097CC">
      <w:numFmt w:val="decimal"/>
      <w:lvlText w:val=""/>
      <w:lvlJc w:val="left"/>
    </w:lvl>
    <w:lvl w:ilvl="5" w:tplc="EC0C3E0C">
      <w:numFmt w:val="decimal"/>
      <w:lvlText w:val=""/>
      <w:lvlJc w:val="left"/>
    </w:lvl>
    <w:lvl w:ilvl="6" w:tplc="C4F0B962">
      <w:numFmt w:val="decimal"/>
      <w:lvlText w:val=""/>
      <w:lvlJc w:val="left"/>
    </w:lvl>
    <w:lvl w:ilvl="7" w:tplc="9D38EE84">
      <w:numFmt w:val="decimal"/>
      <w:lvlText w:val=""/>
      <w:lvlJc w:val="left"/>
    </w:lvl>
    <w:lvl w:ilvl="8" w:tplc="CFD46E1E">
      <w:numFmt w:val="decimal"/>
      <w:lvlText w:val=""/>
      <w:lvlJc w:val="left"/>
    </w:lvl>
  </w:abstractNum>
  <w:abstractNum w:abstractNumId="10">
    <w:nsid w:val="00000ECC"/>
    <w:multiLevelType w:val="hybridMultilevel"/>
    <w:tmpl w:val="D004BFD8"/>
    <w:lvl w:ilvl="0" w:tplc="7CE6042A">
      <w:start w:val="1"/>
      <w:numFmt w:val="decimal"/>
      <w:lvlText w:val="%1."/>
      <w:lvlJc w:val="left"/>
    </w:lvl>
    <w:lvl w:ilvl="1" w:tplc="40349648">
      <w:numFmt w:val="decimal"/>
      <w:lvlText w:val=""/>
      <w:lvlJc w:val="left"/>
    </w:lvl>
    <w:lvl w:ilvl="2" w:tplc="E0C21F2E">
      <w:numFmt w:val="decimal"/>
      <w:lvlText w:val=""/>
      <w:lvlJc w:val="left"/>
    </w:lvl>
    <w:lvl w:ilvl="3" w:tplc="8B860CEC">
      <w:numFmt w:val="decimal"/>
      <w:lvlText w:val=""/>
      <w:lvlJc w:val="left"/>
    </w:lvl>
    <w:lvl w:ilvl="4" w:tplc="2D801596">
      <w:numFmt w:val="decimal"/>
      <w:lvlText w:val=""/>
      <w:lvlJc w:val="left"/>
    </w:lvl>
    <w:lvl w:ilvl="5" w:tplc="7FD0E788">
      <w:numFmt w:val="decimal"/>
      <w:lvlText w:val=""/>
      <w:lvlJc w:val="left"/>
    </w:lvl>
    <w:lvl w:ilvl="6" w:tplc="EDF0ADE2">
      <w:numFmt w:val="decimal"/>
      <w:lvlText w:val=""/>
      <w:lvlJc w:val="left"/>
    </w:lvl>
    <w:lvl w:ilvl="7" w:tplc="30080BCA">
      <w:numFmt w:val="decimal"/>
      <w:lvlText w:val=""/>
      <w:lvlJc w:val="left"/>
    </w:lvl>
    <w:lvl w:ilvl="8" w:tplc="7ED2BB04">
      <w:numFmt w:val="decimal"/>
      <w:lvlText w:val=""/>
      <w:lvlJc w:val="left"/>
    </w:lvl>
  </w:abstractNum>
  <w:abstractNum w:abstractNumId="11">
    <w:nsid w:val="00000FC9"/>
    <w:multiLevelType w:val="hybridMultilevel"/>
    <w:tmpl w:val="8BB8BDC8"/>
    <w:lvl w:ilvl="0" w:tplc="15A849CA">
      <w:start w:val="1"/>
      <w:numFmt w:val="bullet"/>
      <w:lvlText w:val=""/>
      <w:lvlJc w:val="left"/>
    </w:lvl>
    <w:lvl w:ilvl="1" w:tplc="4C0CC9B4">
      <w:numFmt w:val="decimal"/>
      <w:lvlText w:val=""/>
      <w:lvlJc w:val="left"/>
    </w:lvl>
    <w:lvl w:ilvl="2" w:tplc="AC6C26D4">
      <w:numFmt w:val="decimal"/>
      <w:lvlText w:val=""/>
      <w:lvlJc w:val="left"/>
    </w:lvl>
    <w:lvl w:ilvl="3" w:tplc="0624FA06">
      <w:numFmt w:val="decimal"/>
      <w:lvlText w:val=""/>
      <w:lvlJc w:val="left"/>
    </w:lvl>
    <w:lvl w:ilvl="4" w:tplc="3C1EBF74">
      <w:numFmt w:val="decimal"/>
      <w:lvlText w:val=""/>
      <w:lvlJc w:val="left"/>
    </w:lvl>
    <w:lvl w:ilvl="5" w:tplc="57CA7092">
      <w:numFmt w:val="decimal"/>
      <w:lvlText w:val=""/>
      <w:lvlJc w:val="left"/>
    </w:lvl>
    <w:lvl w:ilvl="6" w:tplc="2C76249A">
      <w:numFmt w:val="decimal"/>
      <w:lvlText w:val=""/>
      <w:lvlJc w:val="left"/>
    </w:lvl>
    <w:lvl w:ilvl="7" w:tplc="73C4A3DC">
      <w:numFmt w:val="decimal"/>
      <w:lvlText w:val=""/>
      <w:lvlJc w:val="left"/>
    </w:lvl>
    <w:lvl w:ilvl="8" w:tplc="BA44367E">
      <w:numFmt w:val="decimal"/>
      <w:lvlText w:val=""/>
      <w:lvlJc w:val="left"/>
    </w:lvl>
  </w:abstractNum>
  <w:abstractNum w:abstractNumId="12">
    <w:nsid w:val="000011F4"/>
    <w:multiLevelType w:val="hybridMultilevel"/>
    <w:tmpl w:val="F154BEE8"/>
    <w:lvl w:ilvl="0" w:tplc="7D26A944">
      <w:start w:val="1"/>
      <w:numFmt w:val="bullet"/>
      <w:lvlText w:val=""/>
      <w:lvlJc w:val="left"/>
    </w:lvl>
    <w:lvl w:ilvl="1" w:tplc="3D567644">
      <w:numFmt w:val="decimal"/>
      <w:lvlText w:val=""/>
      <w:lvlJc w:val="left"/>
    </w:lvl>
    <w:lvl w:ilvl="2" w:tplc="93E2DAA2">
      <w:numFmt w:val="decimal"/>
      <w:lvlText w:val=""/>
      <w:lvlJc w:val="left"/>
    </w:lvl>
    <w:lvl w:ilvl="3" w:tplc="1D8A7DE8">
      <w:numFmt w:val="decimal"/>
      <w:lvlText w:val=""/>
      <w:lvlJc w:val="left"/>
    </w:lvl>
    <w:lvl w:ilvl="4" w:tplc="B1F6C5D0">
      <w:numFmt w:val="decimal"/>
      <w:lvlText w:val=""/>
      <w:lvlJc w:val="left"/>
    </w:lvl>
    <w:lvl w:ilvl="5" w:tplc="71065BD6">
      <w:numFmt w:val="decimal"/>
      <w:lvlText w:val=""/>
      <w:lvlJc w:val="left"/>
    </w:lvl>
    <w:lvl w:ilvl="6" w:tplc="BE94E5A6">
      <w:numFmt w:val="decimal"/>
      <w:lvlText w:val=""/>
      <w:lvlJc w:val="left"/>
    </w:lvl>
    <w:lvl w:ilvl="7" w:tplc="8F52D88E">
      <w:numFmt w:val="decimal"/>
      <w:lvlText w:val=""/>
      <w:lvlJc w:val="left"/>
    </w:lvl>
    <w:lvl w:ilvl="8" w:tplc="4F0606FC">
      <w:numFmt w:val="decimal"/>
      <w:lvlText w:val=""/>
      <w:lvlJc w:val="left"/>
    </w:lvl>
  </w:abstractNum>
  <w:abstractNum w:abstractNumId="13">
    <w:nsid w:val="0000127E"/>
    <w:multiLevelType w:val="hybridMultilevel"/>
    <w:tmpl w:val="87D20558"/>
    <w:lvl w:ilvl="0" w:tplc="47B45966">
      <w:start w:val="1"/>
      <w:numFmt w:val="bullet"/>
      <w:lvlText w:val="к"/>
      <w:lvlJc w:val="left"/>
    </w:lvl>
    <w:lvl w:ilvl="1" w:tplc="274E29B0">
      <w:numFmt w:val="decimal"/>
      <w:lvlText w:val=""/>
      <w:lvlJc w:val="left"/>
    </w:lvl>
    <w:lvl w:ilvl="2" w:tplc="C1EE5FA6">
      <w:numFmt w:val="decimal"/>
      <w:lvlText w:val=""/>
      <w:lvlJc w:val="left"/>
    </w:lvl>
    <w:lvl w:ilvl="3" w:tplc="EDC6621E">
      <w:numFmt w:val="decimal"/>
      <w:lvlText w:val=""/>
      <w:lvlJc w:val="left"/>
    </w:lvl>
    <w:lvl w:ilvl="4" w:tplc="6D56E5EE">
      <w:numFmt w:val="decimal"/>
      <w:lvlText w:val=""/>
      <w:lvlJc w:val="left"/>
    </w:lvl>
    <w:lvl w:ilvl="5" w:tplc="6ABE8FD6">
      <w:numFmt w:val="decimal"/>
      <w:lvlText w:val=""/>
      <w:lvlJc w:val="left"/>
    </w:lvl>
    <w:lvl w:ilvl="6" w:tplc="74125FD2">
      <w:numFmt w:val="decimal"/>
      <w:lvlText w:val=""/>
      <w:lvlJc w:val="left"/>
    </w:lvl>
    <w:lvl w:ilvl="7" w:tplc="53FC66A6">
      <w:numFmt w:val="decimal"/>
      <w:lvlText w:val=""/>
      <w:lvlJc w:val="left"/>
    </w:lvl>
    <w:lvl w:ilvl="8" w:tplc="5A8E7A9C">
      <w:numFmt w:val="decimal"/>
      <w:lvlText w:val=""/>
      <w:lvlJc w:val="left"/>
    </w:lvl>
  </w:abstractNum>
  <w:abstractNum w:abstractNumId="14">
    <w:nsid w:val="000013E9"/>
    <w:multiLevelType w:val="hybridMultilevel"/>
    <w:tmpl w:val="498CCD5E"/>
    <w:lvl w:ilvl="0" w:tplc="3CD4FE08">
      <w:start w:val="1"/>
      <w:numFmt w:val="bullet"/>
      <w:lvlText w:val=""/>
      <w:lvlJc w:val="left"/>
    </w:lvl>
    <w:lvl w:ilvl="1" w:tplc="1236234A">
      <w:numFmt w:val="decimal"/>
      <w:lvlText w:val=""/>
      <w:lvlJc w:val="left"/>
    </w:lvl>
    <w:lvl w:ilvl="2" w:tplc="4EC0820C">
      <w:numFmt w:val="decimal"/>
      <w:lvlText w:val=""/>
      <w:lvlJc w:val="left"/>
    </w:lvl>
    <w:lvl w:ilvl="3" w:tplc="6CAC7ACE">
      <w:numFmt w:val="decimal"/>
      <w:lvlText w:val=""/>
      <w:lvlJc w:val="left"/>
    </w:lvl>
    <w:lvl w:ilvl="4" w:tplc="975AC65C">
      <w:numFmt w:val="decimal"/>
      <w:lvlText w:val=""/>
      <w:lvlJc w:val="left"/>
    </w:lvl>
    <w:lvl w:ilvl="5" w:tplc="71A8B7CE">
      <w:numFmt w:val="decimal"/>
      <w:lvlText w:val=""/>
      <w:lvlJc w:val="left"/>
    </w:lvl>
    <w:lvl w:ilvl="6" w:tplc="F8C8A498">
      <w:numFmt w:val="decimal"/>
      <w:lvlText w:val=""/>
      <w:lvlJc w:val="left"/>
    </w:lvl>
    <w:lvl w:ilvl="7" w:tplc="05EA1CC2">
      <w:numFmt w:val="decimal"/>
      <w:lvlText w:val=""/>
      <w:lvlJc w:val="left"/>
    </w:lvl>
    <w:lvl w:ilvl="8" w:tplc="8812B6D4">
      <w:numFmt w:val="decimal"/>
      <w:lvlText w:val=""/>
      <w:lvlJc w:val="left"/>
    </w:lvl>
  </w:abstractNum>
  <w:abstractNum w:abstractNumId="15">
    <w:nsid w:val="000016C5"/>
    <w:multiLevelType w:val="hybridMultilevel"/>
    <w:tmpl w:val="904C1D14"/>
    <w:lvl w:ilvl="0" w:tplc="0D2CBA8C">
      <w:start w:val="1"/>
      <w:numFmt w:val="bullet"/>
      <w:lvlText w:val="В"/>
      <w:lvlJc w:val="left"/>
    </w:lvl>
    <w:lvl w:ilvl="1" w:tplc="2034BE76">
      <w:start w:val="1"/>
      <w:numFmt w:val="bullet"/>
      <w:lvlText w:val="В"/>
      <w:lvlJc w:val="left"/>
    </w:lvl>
    <w:lvl w:ilvl="2" w:tplc="29F03808">
      <w:numFmt w:val="decimal"/>
      <w:lvlText w:val=""/>
      <w:lvlJc w:val="left"/>
    </w:lvl>
    <w:lvl w:ilvl="3" w:tplc="F04C5128">
      <w:numFmt w:val="decimal"/>
      <w:lvlText w:val=""/>
      <w:lvlJc w:val="left"/>
    </w:lvl>
    <w:lvl w:ilvl="4" w:tplc="00DC38C6">
      <w:numFmt w:val="decimal"/>
      <w:lvlText w:val=""/>
      <w:lvlJc w:val="left"/>
    </w:lvl>
    <w:lvl w:ilvl="5" w:tplc="83FCF890">
      <w:numFmt w:val="decimal"/>
      <w:lvlText w:val=""/>
      <w:lvlJc w:val="left"/>
    </w:lvl>
    <w:lvl w:ilvl="6" w:tplc="59349C20">
      <w:numFmt w:val="decimal"/>
      <w:lvlText w:val=""/>
      <w:lvlJc w:val="left"/>
    </w:lvl>
    <w:lvl w:ilvl="7" w:tplc="060E9940">
      <w:numFmt w:val="decimal"/>
      <w:lvlText w:val=""/>
      <w:lvlJc w:val="left"/>
    </w:lvl>
    <w:lvl w:ilvl="8" w:tplc="D5B0433A">
      <w:numFmt w:val="decimal"/>
      <w:lvlText w:val=""/>
      <w:lvlJc w:val="left"/>
    </w:lvl>
  </w:abstractNum>
  <w:abstractNum w:abstractNumId="16">
    <w:nsid w:val="0000187E"/>
    <w:multiLevelType w:val="hybridMultilevel"/>
    <w:tmpl w:val="6C8481DA"/>
    <w:lvl w:ilvl="0" w:tplc="F6548716">
      <w:start w:val="1"/>
      <w:numFmt w:val="bullet"/>
      <w:lvlText w:val=""/>
      <w:lvlJc w:val="left"/>
    </w:lvl>
    <w:lvl w:ilvl="1" w:tplc="DF1E226E">
      <w:numFmt w:val="decimal"/>
      <w:lvlText w:val=""/>
      <w:lvlJc w:val="left"/>
    </w:lvl>
    <w:lvl w:ilvl="2" w:tplc="584CF49C">
      <w:numFmt w:val="decimal"/>
      <w:lvlText w:val=""/>
      <w:lvlJc w:val="left"/>
    </w:lvl>
    <w:lvl w:ilvl="3" w:tplc="B77CBDA4">
      <w:numFmt w:val="decimal"/>
      <w:lvlText w:val=""/>
      <w:lvlJc w:val="left"/>
    </w:lvl>
    <w:lvl w:ilvl="4" w:tplc="C7F81270">
      <w:numFmt w:val="decimal"/>
      <w:lvlText w:val=""/>
      <w:lvlJc w:val="left"/>
    </w:lvl>
    <w:lvl w:ilvl="5" w:tplc="D38AF6E0">
      <w:numFmt w:val="decimal"/>
      <w:lvlText w:val=""/>
      <w:lvlJc w:val="left"/>
    </w:lvl>
    <w:lvl w:ilvl="6" w:tplc="71AA2726">
      <w:numFmt w:val="decimal"/>
      <w:lvlText w:val=""/>
      <w:lvlJc w:val="left"/>
    </w:lvl>
    <w:lvl w:ilvl="7" w:tplc="218450D0">
      <w:numFmt w:val="decimal"/>
      <w:lvlText w:val=""/>
      <w:lvlJc w:val="left"/>
    </w:lvl>
    <w:lvl w:ilvl="8" w:tplc="A72A7212">
      <w:numFmt w:val="decimal"/>
      <w:lvlText w:val=""/>
      <w:lvlJc w:val="left"/>
    </w:lvl>
  </w:abstractNum>
  <w:abstractNum w:abstractNumId="17">
    <w:nsid w:val="000018D7"/>
    <w:multiLevelType w:val="hybridMultilevel"/>
    <w:tmpl w:val="4858DE78"/>
    <w:lvl w:ilvl="0" w:tplc="387E93BE">
      <w:start w:val="1"/>
      <w:numFmt w:val="decimal"/>
      <w:lvlText w:val="%1."/>
      <w:lvlJc w:val="left"/>
    </w:lvl>
    <w:lvl w:ilvl="1" w:tplc="44141260">
      <w:numFmt w:val="decimal"/>
      <w:lvlText w:val=""/>
      <w:lvlJc w:val="left"/>
    </w:lvl>
    <w:lvl w:ilvl="2" w:tplc="70863D72">
      <w:numFmt w:val="decimal"/>
      <w:lvlText w:val=""/>
      <w:lvlJc w:val="left"/>
    </w:lvl>
    <w:lvl w:ilvl="3" w:tplc="885CA0EE">
      <w:numFmt w:val="decimal"/>
      <w:lvlText w:val=""/>
      <w:lvlJc w:val="left"/>
    </w:lvl>
    <w:lvl w:ilvl="4" w:tplc="6D5E22C0">
      <w:numFmt w:val="decimal"/>
      <w:lvlText w:val=""/>
      <w:lvlJc w:val="left"/>
    </w:lvl>
    <w:lvl w:ilvl="5" w:tplc="62B42C58">
      <w:numFmt w:val="decimal"/>
      <w:lvlText w:val=""/>
      <w:lvlJc w:val="left"/>
    </w:lvl>
    <w:lvl w:ilvl="6" w:tplc="9BBE4E6C">
      <w:numFmt w:val="decimal"/>
      <w:lvlText w:val=""/>
      <w:lvlJc w:val="left"/>
    </w:lvl>
    <w:lvl w:ilvl="7" w:tplc="FF261590">
      <w:numFmt w:val="decimal"/>
      <w:lvlText w:val=""/>
      <w:lvlJc w:val="left"/>
    </w:lvl>
    <w:lvl w:ilvl="8" w:tplc="B68A5EEC">
      <w:numFmt w:val="decimal"/>
      <w:lvlText w:val=""/>
      <w:lvlJc w:val="left"/>
    </w:lvl>
  </w:abstractNum>
  <w:abstractNum w:abstractNumId="18">
    <w:nsid w:val="00001916"/>
    <w:multiLevelType w:val="hybridMultilevel"/>
    <w:tmpl w:val="C164B864"/>
    <w:lvl w:ilvl="0" w:tplc="774621B8">
      <w:start w:val="1"/>
      <w:numFmt w:val="bullet"/>
      <w:lvlText w:val=""/>
      <w:lvlJc w:val="left"/>
    </w:lvl>
    <w:lvl w:ilvl="1" w:tplc="00FC24DE">
      <w:numFmt w:val="decimal"/>
      <w:lvlText w:val=""/>
      <w:lvlJc w:val="left"/>
    </w:lvl>
    <w:lvl w:ilvl="2" w:tplc="D53E5A24">
      <w:numFmt w:val="decimal"/>
      <w:lvlText w:val=""/>
      <w:lvlJc w:val="left"/>
    </w:lvl>
    <w:lvl w:ilvl="3" w:tplc="80443914">
      <w:numFmt w:val="decimal"/>
      <w:lvlText w:val=""/>
      <w:lvlJc w:val="left"/>
    </w:lvl>
    <w:lvl w:ilvl="4" w:tplc="3F0898D8">
      <w:numFmt w:val="decimal"/>
      <w:lvlText w:val=""/>
      <w:lvlJc w:val="left"/>
    </w:lvl>
    <w:lvl w:ilvl="5" w:tplc="FE48D2B0">
      <w:numFmt w:val="decimal"/>
      <w:lvlText w:val=""/>
      <w:lvlJc w:val="left"/>
    </w:lvl>
    <w:lvl w:ilvl="6" w:tplc="322C0B3E">
      <w:numFmt w:val="decimal"/>
      <w:lvlText w:val=""/>
      <w:lvlJc w:val="left"/>
    </w:lvl>
    <w:lvl w:ilvl="7" w:tplc="A94AF7CA">
      <w:numFmt w:val="decimal"/>
      <w:lvlText w:val=""/>
      <w:lvlJc w:val="left"/>
    </w:lvl>
    <w:lvl w:ilvl="8" w:tplc="C14CF7AE">
      <w:numFmt w:val="decimal"/>
      <w:lvlText w:val=""/>
      <w:lvlJc w:val="left"/>
    </w:lvl>
  </w:abstractNum>
  <w:abstractNum w:abstractNumId="19">
    <w:nsid w:val="00001953"/>
    <w:multiLevelType w:val="hybridMultilevel"/>
    <w:tmpl w:val="AC501D28"/>
    <w:lvl w:ilvl="0" w:tplc="0F28CD48">
      <w:start w:val="1"/>
      <w:numFmt w:val="decimal"/>
      <w:lvlText w:val="%1."/>
      <w:lvlJc w:val="left"/>
    </w:lvl>
    <w:lvl w:ilvl="1" w:tplc="F648A95A">
      <w:numFmt w:val="decimal"/>
      <w:lvlText w:val=""/>
      <w:lvlJc w:val="left"/>
    </w:lvl>
    <w:lvl w:ilvl="2" w:tplc="7382B466">
      <w:numFmt w:val="decimal"/>
      <w:lvlText w:val=""/>
      <w:lvlJc w:val="left"/>
    </w:lvl>
    <w:lvl w:ilvl="3" w:tplc="20B89CB8">
      <w:numFmt w:val="decimal"/>
      <w:lvlText w:val=""/>
      <w:lvlJc w:val="left"/>
    </w:lvl>
    <w:lvl w:ilvl="4" w:tplc="DCE4BE5A">
      <w:numFmt w:val="decimal"/>
      <w:lvlText w:val=""/>
      <w:lvlJc w:val="left"/>
    </w:lvl>
    <w:lvl w:ilvl="5" w:tplc="145EC44C">
      <w:numFmt w:val="decimal"/>
      <w:lvlText w:val=""/>
      <w:lvlJc w:val="left"/>
    </w:lvl>
    <w:lvl w:ilvl="6" w:tplc="1E54F352">
      <w:numFmt w:val="decimal"/>
      <w:lvlText w:val=""/>
      <w:lvlJc w:val="left"/>
    </w:lvl>
    <w:lvl w:ilvl="7" w:tplc="2F58C18E">
      <w:numFmt w:val="decimal"/>
      <w:lvlText w:val=""/>
      <w:lvlJc w:val="left"/>
    </w:lvl>
    <w:lvl w:ilvl="8" w:tplc="E1A87EA0">
      <w:numFmt w:val="decimal"/>
      <w:lvlText w:val=""/>
      <w:lvlJc w:val="left"/>
    </w:lvl>
  </w:abstractNum>
  <w:abstractNum w:abstractNumId="20">
    <w:nsid w:val="00001AF4"/>
    <w:multiLevelType w:val="hybridMultilevel"/>
    <w:tmpl w:val="7010A16E"/>
    <w:lvl w:ilvl="0" w:tplc="A5346208">
      <w:start w:val="1"/>
      <w:numFmt w:val="bullet"/>
      <w:lvlText w:val="с"/>
      <w:lvlJc w:val="left"/>
    </w:lvl>
    <w:lvl w:ilvl="1" w:tplc="26C8147C">
      <w:numFmt w:val="decimal"/>
      <w:lvlText w:val=""/>
      <w:lvlJc w:val="left"/>
    </w:lvl>
    <w:lvl w:ilvl="2" w:tplc="2BA6F872">
      <w:numFmt w:val="decimal"/>
      <w:lvlText w:val=""/>
      <w:lvlJc w:val="left"/>
    </w:lvl>
    <w:lvl w:ilvl="3" w:tplc="B3F8DD1C">
      <w:numFmt w:val="decimal"/>
      <w:lvlText w:val=""/>
      <w:lvlJc w:val="left"/>
    </w:lvl>
    <w:lvl w:ilvl="4" w:tplc="3A4AB216">
      <w:numFmt w:val="decimal"/>
      <w:lvlText w:val=""/>
      <w:lvlJc w:val="left"/>
    </w:lvl>
    <w:lvl w:ilvl="5" w:tplc="6E4E395A">
      <w:numFmt w:val="decimal"/>
      <w:lvlText w:val=""/>
      <w:lvlJc w:val="left"/>
    </w:lvl>
    <w:lvl w:ilvl="6" w:tplc="A808C9A6">
      <w:numFmt w:val="decimal"/>
      <w:lvlText w:val=""/>
      <w:lvlJc w:val="left"/>
    </w:lvl>
    <w:lvl w:ilvl="7" w:tplc="83C235B0">
      <w:numFmt w:val="decimal"/>
      <w:lvlText w:val=""/>
      <w:lvlJc w:val="left"/>
    </w:lvl>
    <w:lvl w:ilvl="8" w:tplc="31AA9BD6">
      <w:numFmt w:val="decimal"/>
      <w:lvlText w:val=""/>
      <w:lvlJc w:val="left"/>
    </w:lvl>
  </w:abstractNum>
  <w:abstractNum w:abstractNumId="21">
    <w:nsid w:val="00002059"/>
    <w:multiLevelType w:val="hybridMultilevel"/>
    <w:tmpl w:val="6F36EBFE"/>
    <w:lvl w:ilvl="0" w:tplc="0DD4C168">
      <w:start w:val="4"/>
      <w:numFmt w:val="decimal"/>
      <w:lvlText w:val="%1."/>
      <w:lvlJc w:val="left"/>
    </w:lvl>
    <w:lvl w:ilvl="1" w:tplc="22F0CB78">
      <w:numFmt w:val="decimal"/>
      <w:lvlText w:val=""/>
      <w:lvlJc w:val="left"/>
    </w:lvl>
    <w:lvl w:ilvl="2" w:tplc="56F2F580">
      <w:numFmt w:val="decimal"/>
      <w:lvlText w:val=""/>
      <w:lvlJc w:val="left"/>
    </w:lvl>
    <w:lvl w:ilvl="3" w:tplc="C7A453E8">
      <w:numFmt w:val="decimal"/>
      <w:lvlText w:val=""/>
      <w:lvlJc w:val="left"/>
    </w:lvl>
    <w:lvl w:ilvl="4" w:tplc="852C898E">
      <w:numFmt w:val="decimal"/>
      <w:lvlText w:val=""/>
      <w:lvlJc w:val="left"/>
    </w:lvl>
    <w:lvl w:ilvl="5" w:tplc="9F18D862">
      <w:numFmt w:val="decimal"/>
      <w:lvlText w:val=""/>
      <w:lvlJc w:val="left"/>
    </w:lvl>
    <w:lvl w:ilvl="6" w:tplc="E9EC9A2C">
      <w:numFmt w:val="decimal"/>
      <w:lvlText w:val=""/>
      <w:lvlJc w:val="left"/>
    </w:lvl>
    <w:lvl w:ilvl="7" w:tplc="03F896AE">
      <w:numFmt w:val="decimal"/>
      <w:lvlText w:val=""/>
      <w:lvlJc w:val="left"/>
    </w:lvl>
    <w:lvl w:ilvl="8" w:tplc="FF68CC12">
      <w:numFmt w:val="decimal"/>
      <w:lvlText w:val=""/>
      <w:lvlJc w:val="left"/>
    </w:lvl>
  </w:abstractNum>
  <w:abstractNum w:abstractNumId="22">
    <w:nsid w:val="000022CD"/>
    <w:multiLevelType w:val="hybridMultilevel"/>
    <w:tmpl w:val="21DE8742"/>
    <w:lvl w:ilvl="0" w:tplc="8DCEC366">
      <w:start w:val="1"/>
      <w:numFmt w:val="bullet"/>
      <w:lvlText w:val=""/>
      <w:lvlJc w:val="left"/>
    </w:lvl>
    <w:lvl w:ilvl="1" w:tplc="C97AC11A">
      <w:numFmt w:val="decimal"/>
      <w:lvlText w:val=""/>
      <w:lvlJc w:val="left"/>
    </w:lvl>
    <w:lvl w:ilvl="2" w:tplc="89BEBB56">
      <w:numFmt w:val="decimal"/>
      <w:lvlText w:val=""/>
      <w:lvlJc w:val="left"/>
    </w:lvl>
    <w:lvl w:ilvl="3" w:tplc="413CF812">
      <w:numFmt w:val="decimal"/>
      <w:lvlText w:val=""/>
      <w:lvlJc w:val="left"/>
    </w:lvl>
    <w:lvl w:ilvl="4" w:tplc="897A7E6C">
      <w:numFmt w:val="decimal"/>
      <w:lvlText w:val=""/>
      <w:lvlJc w:val="left"/>
    </w:lvl>
    <w:lvl w:ilvl="5" w:tplc="765AED84">
      <w:numFmt w:val="decimal"/>
      <w:lvlText w:val=""/>
      <w:lvlJc w:val="left"/>
    </w:lvl>
    <w:lvl w:ilvl="6" w:tplc="6EE4B8B2">
      <w:numFmt w:val="decimal"/>
      <w:lvlText w:val=""/>
      <w:lvlJc w:val="left"/>
    </w:lvl>
    <w:lvl w:ilvl="7" w:tplc="27F2CF50">
      <w:numFmt w:val="decimal"/>
      <w:lvlText w:val=""/>
      <w:lvlJc w:val="left"/>
    </w:lvl>
    <w:lvl w:ilvl="8" w:tplc="B302043A">
      <w:numFmt w:val="decimal"/>
      <w:lvlText w:val=""/>
      <w:lvlJc w:val="left"/>
    </w:lvl>
  </w:abstractNum>
  <w:abstractNum w:abstractNumId="23">
    <w:nsid w:val="000023C9"/>
    <w:multiLevelType w:val="hybridMultilevel"/>
    <w:tmpl w:val="83105C0C"/>
    <w:lvl w:ilvl="0" w:tplc="A1A6FAA8">
      <w:start w:val="1"/>
      <w:numFmt w:val="decimal"/>
      <w:lvlText w:val="%1."/>
      <w:lvlJc w:val="left"/>
    </w:lvl>
    <w:lvl w:ilvl="1" w:tplc="A3E400D0">
      <w:numFmt w:val="decimal"/>
      <w:lvlText w:val=""/>
      <w:lvlJc w:val="left"/>
    </w:lvl>
    <w:lvl w:ilvl="2" w:tplc="83AE2254">
      <w:numFmt w:val="decimal"/>
      <w:lvlText w:val=""/>
      <w:lvlJc w:val="left"/>
    </w:lvl>
    <w:lvl w:ilvl="3" w:tplc="3B4412BA">
      <w:numFmt w:val="decimal"/>
      <w:lvlText w:val=""/>
      <w:lvlJc w:val="left"/>
    </w:lvl>
    <w:lvl w:ilvl="4" w:tplc="B7966628">
      <w:numFmt w:val="decimal"/>
      <w:lvlText w:val=""/>
      <w:lvlJc w:val="left"/>
    </w:lvl>
    <w:lvl w:ilvl="5" w:tplc="7466FDDC">
      <w:numFmt w:val="decimal"/>
      <w:lvlText w:val=""/>
      <w:lvlJc w:val="left"/>
    </w:lvl>
    <w:lvl w:ilvl="6" w:tplc="7F240836">
      <w:numFmt w:val="decimal"/>
      <w:lvlText w:val=""/>
      <w:lvlJc w:val="left"/>
    </w:lvl>
    <w:lvl w:ilvl="7" w:tplc="6DFCD134">
      <w:numFmt w:val="decimal"/>
      <w:lvlText w:val=""/>
      <w:lvlJc w:val="left"/>
    </w:lvl>
    <w:lvl w:ilvl="8" w:tplc="4AFE8672">
      <w:numFmt w:val="decimal"/>
      <w:lvlText w:val=""/>
      <w:lvlJc w:val="left"/>
    </w:lvl>
  </w:abstractNum>
  <w:abstractNum w:abstractNumId="24">
    <w:nsid w:val="0000261E"/>
    <w:multiLevelType w:val="hybridMultilevel"/>
    <w:tmpl w:val="F19EF054"/>
    <w:lvl w:ilvl="0" w:tplc="48F66E20">
      <w:start w:val="1"/>
      <w:numFmt w:val="bullet"/>
      <w:lvlText w:val=""/>
      <w:lvlJc w:val="left"/>
    </w:lvl>
    <w:lvl w:ilvl="1" w:tplc="481259A8">
      <w:numFmt w:val="decimal"/>
      <w:lvlText w:val=""/>
      <w:lvlJc w:val="left"/>
    </w:lvl>
    <w:lvl w:ilvl="2" w:tplc="01BE1054">
      <w:numFmt w:val="decimal"/>
      <w:lvlText w:val=""/>
      <w:lvlJc w:val="left"/>
    </w:lvl>
    <w:lvl w:ilvl="3" w:tplc="A1A2401C">
      <w:numFmt w:val="decimal"/>
      <w:lvlText w:val=""/>
      <w:lvlJc w:val="left"/>
    </w:lvl>
    <w:lvl w:ilvl="4" w:tplc="D77E8D08">
      <w:numFmt w:val="decimal"/>
      <w:lvlText w:val=""/>
      <w:lvlJc w:val="left"/>
    </w:lvl>
    <w:lvl w:ilvl="5" w:tplc="18749A18">
      <w:numFmt w:val="decimal"/>
      <w:lvlText w:val=""/>
      <w:lvlJc w:val="left"/>
    </w:lvl>
    <w:lvl w:ilvl="6" w:tplc="F1A4E136">
      <w:numFmt w:val="decimal"/>
      <w:lvlText w:val=""/>
      <w:lvlJc w:val="left"/>
    </w:lvl>
    <w:lvl w:ilvl="7" w:tplc="5792D198">
      <w:numFmt w:val="decimal"/>
      <w:lvlText w:val=""/>
      <w:lvlJc w:val="left"/>
    </w:lvl>
    <w:lvl w:ilvl="8" w:tplc="4D401562">
      <w:numFmt w:val="decimal"/>
      <w:lvlText w:val=""/>
      <w:lvlJc w:val="left"/>
    </w:lvl>
  </w:abstractNum>
  <w:abstractNum w:abstractNumId="25">
    <w:nsid w:val="0000288F"/>
    <w:multiLevelType w:val="hybridMultilevel"/>
    <w:tmpl w:val="A80C7FB4"/>
    <w:lvl w:ilvl="0" w:tplc="84924C50">
      <w:start w:val="1"/>
      <w:numFmt w:val="bullet"/>
      <w:lvlText w:val=""/>
      <w:lvlJc w:val="left"/>
    </w:lvl>
    <w:lvl w:ilvl="1" w:tplc="1D2A4262">
      <w:numFmt w:val="decimal"/>
      <w:lvlText w:val=""/>
      <w:lvlJc w:val="left"/>
    </w:lvl>
    <w:lvl w:ilvl="2" w:tplc="F40C3994">
      <w:numFmt w:val="decimal"/>
      <w:lvlText w:val=""/>
      <w:lvlJc w:val="left"/>
    </w:lvl>
    <w:lvl w:ilvl="3" w:tplc="5720CC4A">
      <w:numFmt w:val="decimal"/>
      <w:lvlText w:val=""/>
      <w:lvlJc w:val="left"/>
    </w:lvl>
    <w:lvl w:ilvl="4" w:tplc="E2AA2166">
      <w:numFmt w:val="decimal"/>
      <w:lvlText w:val=""/>
      <w:lvlJc w:val="left"/>
    </w:lvl>
    <w:lvl w:ilvl="5" w:tplc="A3C8A494">
      <w:numFmt w:val="decimal"/>
      <w:lvlText w:val=""/>
      <w:lvlJc w:val="left"/>
    </w:lvl>
    <w:lvl w:ilvl="6" w:tplc="40DA63DC">
      <w:numFmt w:val="decimal"/>
      <w:lvlText w:val=""/>
      <w:lvlJc w:val="left"/>
    </w:lvl>
    <w:lvl w:ilvl="7" w:tplc="54603EEC">
      <w:numFmt w:val="decimal"/>
      <w:lvlText w:val=""/>
      <w:lvlJc w:val="left"/>
    </w:lvl>
    <w:lvl w:ilvl="8" w:tplc="6D921BE4">
      <w:numFmt w:val="decimal"/>
      <w:lvlText w:val=""/>
      <w:lvlJc w:val="left"/>
    </w:lvl>
  </w:abstractNum>
  <w:abstractNum w:abstractNumId="26">
    <w:nsid w:val="00002B0C"/>
    <w:multiLevelType w:val="hybridMultilevel"/>
    <w:tmpl w:val="D1FAF30E"/>
    <w:lvl w:ilvl="0" w:tplc="E7AE9FA2">
      <w:start w:val="1"/>
      <w:numFmt w:val="bullet"/>
      <w:lvlText w:val=""/>
      <w:lvlJc w:val="left"/>
    </w:lvl>
    <w:lvl w:ilvl="1" w:tplc="B07E5B04">
      <w:numFmt w:val="decimal"/>
      <w:lvlText w:val=""/>
      <w:lvlJc w:val="left"/>
    </w:lvl>
    <w:lvl w:ilvl="2" w:tplc="40C06130">
      <w:numFmt w:val="decimal"/>
      <w:lvlText w:val=""/>
      <w:lvlJc w:val="left"/>
    </w:lvl>
    <w:lvl w:ilvl="3" w:tplc="F050C32E">
      <w:numFmt w:val="decimal"/>
      <w:lvlText w:val=""/>
      <w:lvlJc w:val="left"/>
    </w:lvl>
    <w:lvl w:ilvl="4" w:tplc="4064BE3E">
      <w:numFmt w:val="decimal"/>
      <w:lvlText w:val=""/>
      <w:lvlJc w:val="left"/>
    </w:lvl>
    <w:lvl w:ilvl="5" w:tplc="EDEAC81C">
      <w:numFmt w:val="decimal"/>
      <w:lvlText w:val=""/>
      <w:lvlJc w:val="left"/>
    </w:lvl>
    <w:lvl w:ilvl="6" w:tplc="67AA6D1E">
      <w:numFmt w:val="decimal"/>
      <w:lvlText w:val=""/>
      <w:lvlJc w:val="left"/>
    </w:lvl>
    <w:lvl w:ilvl="7" w:tplc="89BEB856">
      <w:numFmt w:val="decimal"/>
      <w:lvlText w:val=""/>
      <w:lvlJc w:val="left"/>
    </w:lvl>
    <w:lvl w:ilvl="8" w:tplc="48F8A32A">
      <w:numFmt w:val="decimal"/>
      <w:lvlText w:val=""/>
      <w:lvlJc w:val="left"/>
    </w:lvl>
  </w:abstractNum>
  <w:abstractNum w:abstractNumId="27">
    <w:nsid w:val="00002C49"/>
    <w:multiLevelType w:val="hybridMultilevel"/>
    <w:tmpl w:val="258E4170"/>
    <w:lvl w:ilvl="0" w:tplc="EC9E1692">
      <w:start w:val="1"/>
      <w:numFmt w:val="decimal"/>
      <w:lvlText w:val="%1."/>
      <w:lvlJc w:val="left"/>
    </w:lvl>
    <w:lvl w:ilvl="1" w:tplc="5B16AF66">
      <w:numFmt w:val="decimal"/>
      <w:lvlText w:val=""/>
      <w:lvlJc w:val="left"/>
    </w:lvl>
    <w:lvl w:ilvl="2" w:tplc="52FCE1D8">
      <w:numFmt w:val="decimal"/>
      <w:lvlText w:val=""/>
      <w:lvlJc w:val="left"/>
    </w:lvl>
    <w:lvl w:ilvl="3" w:tplc="A7D4E570">
      <w:numFmt w:val="decimal"/>
      <w:lvlText w:val=""/>
      <w:lvlJc w:val="left"/>
    </w:lvl>
    <w:lvl w:ilvl="4" w:tplc="B412A850">
      <w:numFmt w:val="decimal"/>
      <w:lvlText w:val=""/>
      <w:lvlJc w:val="left"/>
    </w:lvl>
    <w:lvl w:ilvl="5" w:tplc="A47CA54E">
      <w:numFmt w:val="decimal"/>
      <w:lvlText w:val=""/>
      <w:lvlJc w:val="left"/>
    </w:lvl>
    <w:lvl w:ilvl="6" w:tplc="2570A334">
      <w:numFmt w:val="decimal"/>
      <w:lvlText w:val=""/>
      <w:lvlJc w:val="left"/>
    </w:lvl>
    <w:lvl w:ilvl="7" w:tplc="843ECAB8">
      <w:numFmt w:val="decimal"/>
      <w:lvlText w:val=""/>
      <w:lvlJc w:val="left"/>
    </w:lvl>
    <w:lvl w:ilvl="8" w:tplc="A4ACE946">
      <w:numFmt w:val="decimal"/>
      <w:lvlText w:val=""/>
      <w:lvlJc w:val="left"/>
    </w:lvl>
  </w:abstractNum>
  <w:abstractNum w:abstractNumId="28">
    <w:nsid w:val="00002FFF"/>
    <w:multiLevelType w:val="hybridMultilevel"/>
    <w:tmpl w:val="4BF670C4"/>
    <w:lvl w:ilvl="0" w:tplc="AC84F730">
      <w:start w:val="1"/>
      <w:numFmt w:val="bullet"/>
      <w:lvlText w:val="В"/>
      <w:lvlJc w:val="left"/>
    </w:lvl>
    <w:lvl w:ilvl="1" w:tplc="72FEFFD8">
      <w:numFmt w:val="decimal"/>
      <w:lvlText w:val=""/>
      <w:lvlJc w:val="left"/>
    </w:lvl>
    <w:lvl w:ilvl="2" w:tplc="B6380084">
      <w:numFmt w:val="decimal"/>
      <w:lvlText w:val=""/>
      <w:lvlJc w:val="left"/>
    </w:lvl>
    <w:lvl w:ilvl="3" w:tplc="24F4222A">
      <w:numFmt w:val="decimal"/>
      <w:lvlText w:val=""/>
      <w:lvlJc w:val="left"/>
    </w:lvl>
    <w:lvl w:ilvl="4" w:tplc="FA1461CA">
      <w:numFmt w:val="decimal"/>
      <w:lvlText w:val=""/>
      <w:lvlJc w:val="left"/>
    </w:lvl>
    <w:lvl w:ilvl="5" w:tplc="0E8420AA">
      <w:numFmt w:val="decimal"/>
      <w:lvlText w:val=""/>
      <w:lvlJc w:val="left"/>
    </w:lvl>
    <w:lvl w:ilvl="6" w:tplc="6FFC73AC">
      <w:numFmt w:val="decimal"/>
      <w:lvlText w:val=""/>
      <w:lvlJc w:val="left"/>
    </w:lvl>
    <w:lvl w:ilvl="7" w:tplc="0BDEB472">
      <w:numFmt w:val="decimal"/>
      <w:lvlText w:val=""/>
      <w:lvlJc w:val="left"/>
    </w:lvl>
    <w:lvl w:ilvl="8" w:tplc="2CDAF1AA">
      <w:numFmt w:val="decimal"/>
      <w:lvlText w:val=""/>
      <w:lvlJc w:val="left"/>
    </w:lvl>
  </w:abstractNum>
  <w:abstractNum w:abstractNumId="29">
    <w:nsid w:val="000032E6"/>
    <w:multiLevelType w:val="hybridMultilevel"/>
    <w:tmpl w:val="48A2DF14"/>
    <w:lvl w:ilvl="0" w:tplc="8DFEB1BC">
      <w:start w:val="1"/>
      <w:numFmt w:val="decimal"/>
      <w:lvlText w:val="%1."/>
      <w:lvlJc w:val="left"/>
    </w:lvl>
    <w:lvl w:ilvl="1" w:tplc="019AF396">
      <w:numFmt w:val="decimal"/>
      <w:lvlText w:val=""/>
      <w:lvlJc w:val="left"/>
    </w:lvl>
    <w:lvl w:ilvl="2" w:tplc="71D20AF6">
      <w:numFmt w:val="decimal"/>
      <w:lvlText w:val=""/>
      <w:lvlJc w:val="left"/>
    </w:lvl>
    <w:lvl w:ilvl="3" w:tplc="B9022C80">
      <w:numFmt w:val="decimal"/>
      <w:lvlText w:val=""/>
      <w:lvlJc w:val="left"/>
    </w:lvl>
    <w:lvl w:ilvl="4" w:tplc="AC5826BA">
      <w:numFmt w:val="decimal"/>
      <w:lvlText w:val=""/>
      <w:lvlJc w:val="left"/>
    </w:lvl>
    <w:lvl w:ilvl="5" w:tplc="F09E621C">
      <w:numFmt w:val="decimal"/>
      <w:lvlText w:val=""/>
      <w:lvlJc w:val="left"/>
    </w:lvl>
    <w:lvl w:ilvl="6" w:tplc="61CC51E0">
      <w:numFmt w:val="decimal"/>
      <w:lvlText w:val=""/>
      <w:lvlJc w:val="left"/>
    </w:lvl>
    <w:lvl w:ilvl="7" w:tplc="8C32E28A">
      <w:numFmt w:val="decimal"/>
      <w:lvlText w:val=""/>
      <w:lvlJc w:val="left"/>
    </w:lvl>
    <w:lvl w:ilvl="8" w:tplc="4DC27A84">
      <w:numFmt w:val="decimal"/>
      <w:lvlText w:val=""/>
      <w:lvlJc w:val="left"/>
    </w:lvl>
  </w:abstractNum>
  <w:abstractNum w:abstractNumId="30">
    <w:nsid w:val="000033EA"/>
    <w:multiLevelType w:val="hybridMultilevel"/>
    <w:tmpl w:val="07A0D958"/>
    <w:lvl w:ilvl="0" w:tplc="9514A078">
      <w:start w:val="1"/>
      <w:numFmt w:val="bullet"/>
      <w:lvlText w:val=""/>
      <w:lvlJc w:val="left"/>
    </w:lvl>
    <w:lvl w:ilvl="1" w:tplc="8326B370">
      <w:numFmt w:val="decimal"/>
      <w:lvlText w:val=""/>
      <w:lvlJc w:val="left"/>
    </w:lvl>
    <w:lvl w:ilvl="2" w:tplc="3FC4AF3C">
      <w:numFmt w:val="decimal"/>
      <w:lvlText w:val=""/>
      <w:lvlJc w:val="left"/>
    </w:lvl>
    <w:lvl w:ilvl="3" w:tplc="319A3C98">
      <w:numFmt w:val="decimal"/>
      <w:lvlText w:val=""/>
      <w:lvlJc w:val="left"/>
    </w:lvl>
    <w:lvl w:ilvl="4" w:tplc="EF9CBF88">
      <w:numFmt w:val="decimal"/>
      <w:lvlText w:val=""/>
      <w:lvlJc w:val="left"/>
    </w:lvl>
    <w:lvl w:ilvl="5" w:tplc="7D5A4F20">
      <w:numFmt w:val="decimal"/>
      <w:lvlText w:val=""/>
      <w:lvlJc w:val="left"/>
    </w:lvl>
    <w:lvl w:ilvl="6" w:tplc="13BEE786">
      <w:numFmt w:val="decimal"/>
      <w:lvlText w:val=""/>
      <w:lvlJc w:val="left"/>
    </w:lvl>
    <w:lvl w:ilvl="7" w:tplc="BA3C41A4">
      <w:numFmt w:val="decimal"/>
      <w:lvlText w:val=""/>
      <w:lvlJc w:val="left"/>
    </w:lvl>
    <w:lvl w:ilvl="8" w:tplc="913E9660">
      <w:numFmt w:val="decimal"/>
      <w:lvlText w:val=""/>
      <w:lvlJc w:val="left"/>
    </w:lvl>
  </w:abstractNum>
  <w:abstractNum w:abstractNumId="31">
    <w:nsid w:val="0000368E"/>
    <w:multiLevelType w:val="hybridMultilevel"/>
    <w:tmpl w:val="F12252B8"/>
    <w:lvl w:ilvl="0" w:tplc="C99C1F3C">
      <w:start w:val="1"/>
      <w:numFmt w:val="decimal"/>
      <w:lvlText w:val="%1."/>
      <w:lvlJc w:val="left"/>
    </w:lvl>
    <w:lvl w:ilvl="1" w:tplc="9300D920">
      <w:numFmt w:val="decimal"/>
      <w:lvlText w:val=""/>
      <w:lvlJc w:val="left"/>
    </w:lvl>
    <w:lvl w:ilvl="2" w:tplc="2BAE2236">
      <w:numFmt w:val="decimal"/>
      <w:lvlText w:val=""/>
      <w:lvlJc w:val="left"/>
    </w:lvl>
    <w:lvl w:ilvl="3" w:tplc="E7F8B02A">
      <w:numFmt w:val="decimal"/>
      <w:lvlText w:val=""/>
      <w:lvlJc w:val="left"/>
    </w:lvl>
    <w:lvl w:ilvl="4" w:tplc="B4F00A74">
      <w:numFmt w:val="decimal"/>
      <w:lvlText w:val=""/>
      <w:lvlJc w:val="left"/>
    </w:lvl>
    <w:lvl w:ilvl="5" w:tplc="75E68984">
      <w:numFmt w:val="decimal"/>
      <w:lvlText w:val=""/>
      <w:lvlJc w:val="left"/>
    </w:lvl>
    <w:lvl w:ilvl="6" w:tplc="2C0C4F0C">
      <w:numFmt w:val="decimal"/>
      <w:lvlText w:val=""/>
      <w:lvlJc w:val="left"/>
    </w:lvl>
    <w:lvl w:ilvl="7" w:tplc="D410F8B8">
      <w:numFmt w:val="decimal"/>
      <w:lvlText w:val=""/>
      <w:lvlJc w:val="left"/>
    </w:lvl>
    <w:lvl w:ilvl="8" w:tplc="720C9954">
      <w:numFmt w:val="decimal"/>
      <w:lvlText w:val=""/>
      <w:lvlJc w:val="left"/>
    </w:lvl>
  </w:abstractNum>
  <w:abstractNum w:abstractNumId="32">
    <w:nsid w:val="00003A2D"/>
    <w:multiLevelType w:val="hybridMultilevel"/>
    <w:tmpl w:val="16E49EC4"/>
    <w:lvl w:ilvl="0" w:tplc="392CC550">
      <w:start w:val="1"/>
      <w:numFmt w:val="decimal"/>
      <w:lvlText w:val="%1."/>
      <w:lvlJc w:val="left"/>
    </w:lvl>
    <w:lvl w:ilvl="1" w:tplc="2B0CCA96">
      <w:numFmt w:val="decimal"/>
      <w:lvlText w:val=""/>
      <w:lvlJc w:val="left"/>
    </w:lvl>
    <w:lvl w:ilvl="2" w:tplc="6D248F34">
      <w:numFmt w:val="decimal"/>
      <w:lvlText w:val=""/>
      <w:lvlJc w:val="left"/>
    </w:lvl>
    <w:lvl w:ilvl="3" w:tplc="4C8E6A2C">
      <w:numFmt w:val="decimal"/>
      <w:lvlText w:val=""/>
      <w:lvlJc w:val="left"/>
    </w:lvl>
    <w:lvl w:ilvl="4" w:tplc="79D8E722">
      <w:numFmt w:val="decimal"/>
      <w:lvlText w:val=""/>
      <w:lvlJc w:val="left"/>
    </w:lvl>
    <w:lvl w:ilvl="5" w:tplc="A7C6E246">
      <w:numFmt w:val="decimal"/>
      <w:lvlText w:val=""/>
      <w:lvlJc w:val="left"/>
    </w:lvl>
    <w:lvl w:ilvl="6" w:tplc="1D64E05C">
      <w:numFmt w:val="decimal"/>
      <w:lvlText w:val=""/>
      <w:lvlJc w:val="left"/>
    </w:lvl>
    <w:lvl w:ilvl="7" w:tplc="C1FC6C6A">
      <w:numFmt w:val="decimal"/>
      <w:lvlText w:val=""/>
      <w:lvlJc w:val="left"/>
    </w:lvl>
    <w:lvl w:ilvl="8" w:tplc="A83C75D2">
      <w:numFmt w:val="decimal"/>
      <w:lvlText w:val=""/>
      <w:lvlJc w:val="left"/>
    </w:lvl>
  </w:abstractNum>
  <w:abstractNum w:abstractNumId="33">
    <w:nsid w:val="00003A61"/>
    <w:multiLevelType w:val="hybridMultilevel"/>
    <w:tmpl w:val="40E4FB5C"/>
    <w:lvl w:ilvl="0" w:tplc="9D322504">
      <w:start w:val="1"/>
      <w:numFmt w:val="bullet"/>
      <w:lvlText w:val=""/>
      <w:lvlJc w:val="left"/>
    </w:lvl>
    <w:lvl w:ilvl="1" w:tplc="6D049A06">
      <w:numFmt w:val="decimal"/>
      <w:lvlText w:val=""/>
      <w:lvlJc w:val="left"/>
    </w:lvl>
    <w:lvl w:ilvl="2" w:tplc="46B85118">
      <w:numFmt w:val="decimal"/>
      <w:lvlText w:val=""/>
      <w:lvlJc w:val="left"/>
    </w:lvl>
    <w:lvl w:ilvl="3" w:tplc="8D183804">
      <w:numFmt w:val="decimal"/>
      <w:lvlText w:val=""/>
      <w:lvlJc w:val="left"/>
    </w:lvl>
    <w:lvl w:ilvl="4" w:tplc="4446A506">
      <w:numFmt w:val="decimal"/>
      <w:lvlText w:val=""/>
      <w:lvlJc w:val="left"/>
    </w:lvl>
    <w:lvl w:ilvl="5" w:tplc="87B22B22">
      <w:numFmt w:val="decimal"/>
      <w:lvlText w:val=""/>
      <w:lvlJc w:val="left"/>
    </w:lvl>
    <w:lvl w:ilvl="6" w:tplc="12CC5850">
      <w:numFmt w:val="decimal"/>
      <w:lvlText w:val=""/>
      <w:lvlJc w:val="left"/>
    </w:lvl>
    <w:lvl w:ilvl="7" w:tplc="6BD41F9C">
      <w:numFmt w:val="decimal"/>
      <w:lvlText w:val=""/>
      <w:lvlJc w:val="left"/>
    </w:lvl>
    <w:lvl w:ilvl="8" w:tplc="F57C5340">
      <w:numFmt w:val="decimal"/>
      <w:lvlText w:val=""/>
      <w:lvlJc w:val="left"/>
    </w:lvl>
  </w:abstractNum>
  <w:abstractNum w:abstractNumId="34">
    <w:nsid w:val="00003C61"/>
    <w:multiLevelType w:val="hybridMultilevel"/>
    <w:tmpl w:val="B92A24D8"/>
    <w:lvl w:ilvl="0" w:tplc="C88E683E">
      <w:start w:val="1"/>
      <w:numFmt w:val="bullet"/>
      <w:lvlText w:val=""/>
      <w:lvlJc w:val="left"/>
    </w:lvl>
    <w:lvl w:ilvl="1" w:tplc="70329B62">
      <w:numFmt w:val="decimal"/>
      <w:lvlText w:val=""/>
      <w:lvlJc w:val="left"/>
    </w:lvl>
    <w:lvl w:ilvl="2" w:tplc="AE08110C">
      <w:numFmt w:val="decimal"/>
      <w:lvlText w:val=""/>
      <w:lvlJc w:val="left"/>
    </w:lvl>
    <w:lvl w:ilvl="3" w:tplc="53264518">
      <w:numFmt w:val="decimal"/>
      <w:lvlText w:val=""/>
      <w:lvlJc w:val="left"/>
    </w:lvl>
    <w:lvl w:ilvl="4" w:tplc="26920CDC">
      <w:numFmt w:val="decimal"/>
      <w:lvlText w:val=""/>
      <w:lvlJc w:val="left"/>
    </w:lvl>
    <w:lvl w:ilvl="5" w:tplc="C21406F2">
      <w:numFmt w:val="decimal"/>
      <w:lvlText w:val=""/>
      <w:lvlJc w:val="left"/>
    </w:lvl>
    <w:lvl w:ilvl="6" w:tplc="F4D4EA18">
      <w:numFmt w:val="decimal"/>
      <w:lvlText w:val=""/>
      <w:lvlJc w:val="left"/>
    </w:lvl>
    <w:lvl w:ilvl="7" w:tplc="228A6FEC">
      <w:numFmt w:val="decimal"/>
      <w:lvlText w:val=""/>
      <w:lvlJc w:val="left"/>
    </w:lvl>
    <w:lvl w:ilvl="8" w:tplc="4D320BA0">
      <w:numFmt w:val="decimal"/>
      <w:lvlText w:val=""/>
      <w:lvlJc w:val="left"/>
    </w:lvl>
  </w:abstractNum>
  <w:abstractNum w:abstractNumId="35">
    <w:nsid w:val="00004080"/>
    <w:multiLevelType w:val="hybridMultilevel"/>
    <w:tmpl w:val="7C82FF2A"/>
    <w:lvl w:ilvl="0" w:tplc="7C263AE6">
      <w:start w:val="1"/>
      <w:numFmt w:val="bullet"/>
      <w:lvlText w:val=""/>
      <w:lvlJc w:val="left"/>
    </w:lvl>
    <w:lvl w:ilvl="1" w:tplc="0346151E">
      <w:numFmt w:val="decimal"/>
      <w:lvlText w:val=""/>
      <w:lvlJc w:val="left"/>
    </w:lvl>
    <w:lvl w:ilvl="2" w:tplc="A81E2B56">
      <w:numFmt w:val="decimal"/>
      <w:lvlText w:val=""/>
      <w:lvlJc w:val="left"/>
    </w:lvl>
    <w:lvl w:ilvl="3" w:tplc="E77040CC">
      <w:numFmt w:val="decimal"/>
      <w:lvlText w:val=""/>
      <w:lvlJc w:val="left"/>
    </w:lvl>
    <w:lvl w:ilvl="4" w:tplc="5372D33C">
      <w:numFmt w:val="decimal"/>
      <w:lvlText w:val=""/>
      <w:lvlJc w:val="left"/>
    </w:lvl>
    <w:lvl w:ilvl="5" w:tplc="42A29070">
      <w:numFmt w:val="decimal"/>
      <w:lvlText w:val=""/>
      <w:lvlJc w:val="left"/>
    </w:lvl>
    <w:lvl w:ilvl="6" w:tplc="B0809546">
      <w:numFmt w:val="decimal"/>
      <w:lvlText w:val=""/>
      <w:lvlJc w:val="left"/>
    </w:lvl>
    <w:lvl w:ilvl="7" w:tplc="18641DFC">
      <w:numFmt w:val="decimal"/>
      <w:lvlText w:val=""/>
      <w:lvlJc w:val="left"/>
    </w:lvl>
    <w:lvl w:ilvl="8" w:tplc="CC1E3048">
      <w:numFmt w:val="decimal"/>
      <w:lvlText w:val=""/>
      <w:lvlJc w:val="left"/>
    </w:lvl>
  </w:abstractNum>
  <w:abstractNum w:abstractNumId="36">
    <w:nsid w:val="0000422D"/>
    <w:multiLevelType w:val="hybridMultilevel"/>
    <w:tmpl w:val="AEA8DEAA"/>
    <w:lvl w:ilvl="0" w:tplc="B4521DC6">
      <w:start w:val="1"/>
      <w:numFmt w:val="bullet"/>
      <w:lvlText w:val=""/>
      <w:lvlJc w:val="left"/>
    </w:lvl>
    <w:lvl w:ilvl="1" w:tplc="BBB4769E">
      <w:numFmt w:val="decimal"/>
      <w:lvlText w:val=""/>
      <w:lvlJc w:val="left"/>
    </w:lvl>
    <w:lvl w:ilvl="2" w:tplc="04D6FEA6">
      <w:numFmt w:val="decimal"/>
      <w:lvlText w:val=""/>
      <w:lvlJc w:val="left"/>
    </w:lvl>
    <w:lvl w:ilvl="3" w:tplc="C660D328">
      <w:numFmt w:val="decimal"/>
      <w:lvlText w:val=""/>
      <w:lvlJc w:val="left"/>
    </w:lvl>
    <w:lvl w:ilvl="4" w:tplc="2592C326">
      <w:numFmt w:val="decimal"/>
      <w:lvlText w:val=""/>
      <w:lvlJc w:val="left"/>
    </w:lvl>
    <w:lvl w:ilvl="5" w:tplc="12943D7E">
      <w:numFmt w:val="decimal"/>
      <w:lvlText w:val=""/>
      <w:lvlJc w:val="left"/>
    </w:lvl>
    <w:lvl w:ilvl="6" w:tplc="7D3ABC68">
      <w:numFmt w:val="decimal"/>
      <w:lvlText w:val=""/>
      <w:lvlJc w:val="left"/>
    </w:lvl>
    <w:lvl w:ilvl="7" w:tplc="63C4E9A2">
      <w:numFmt w:val="decimal"/>
      <w:lvlText w:val=""/>
      <w:lvlJc w:val="left"/>
    </w:lvl>
    <w:lvl w:ilvl="8" w:tplc="ABB8234C">
      <w:numFmt w:val="decimal"/>
      <w:lvlText w:val=""/>
      <w:lvlJc w:val="left"/>
    </w:lvl>
  </w:abstractNum>
  <w:abstractNum w:abstractNumId="37">
    <w:nsid w:val="00004402"/>
    <w:multiLevelType w:val="hybridMultilevel"/>
    <w:tmpl w:val="2C60DFD6"/>
    <w:lvl w:ilvl="0" w:tplc="D25EDF48">
      <w:start w:val="1"/>
      <w:numFmt w:val="bullet"/>
      <w:lvlText w:val=""/>
      <w:lvlJc w:val="left"/>
    </w:lvl>
    <w:lvl w:ilvl="1" w:tplc="59E87A4C">
      <w:numFmt w:val="decimal"/>
      <w:lvlText w:val=""/>
      <w:lvlJc w:val="left"/>
    </w:lvl>
    <w:lvl w:ilvl="2" w:tplc="25F0BDCA">
      <w:numFmt w:val="decimal"/>
      <w:lvlText w:val=""/>
      <w:lvlJc w:val="left"/>
    </w:lvl>
    <w:lvl w:ilvl="3" w:tplc="A5D44B3E">
      <w:numFmt w:val="decimal"/>
      <w:lvlText w:val=""/>
      <w:lvlJc w:val="left"/>
    </w:lvl>
    <w:lvl w:ilvl="4" w:tplc="2104DC20">
      <w:numFmt w:val="decimal"/>
      <w:lvlText w:val=""/>
      <w:lvlJc w:val="left"/>
    </w:lvl>
    <w:lvl w:ilvl="5" w:tplc="4468CCEC">
      <w:numFmt w:val="decimal"/>
      <w:lvlText w:val=""/>
      <w:lvlJc w:val="left"/>
    </w:lvl>
    <w:lvl w:ilvl="6" w:tplc="F006A2E4">
      <w:numFmt w:val="decimal"/>
      <w:lvlText w:val=""/>
      <w:lvlJc w:val="left"/>
    </w:lvl>
    <w:lvl w:ilvl="7" w:tplc="AEEAE632">
      <w:numFmt w:val="decimal"/>
      <w:lvlText w:val=""/>
      <w:lvlJc w:val="left"/>
    </w:lvl>
    <w:lvl w:ilvl="8" w:tplc="AB8C89FE">
      <w:numFmt w:val="decimal"/>
      <w:lvlText w:val=""/>
      <w:lvlJc w:val="left"/>
    </w:lvl>
  </w:abstractNum>
  <w:abstractNum w:abstractNumId="38">
    <w:nsid w:val="0000458F"/>
    <w:multiLevelType w:val="hybridMultilevel"/>
    <w:tmpl w:val="E2185A68"/>
    <w:lvl w:ilvl="0" w:tplc="DFA2E32E">
      <w:start w:val="1"/>
      <w:numFmt w:val="bullet"/>
      <w:lvlText w:val=""/>
      <w:lvlJc w:val="left"/>
    </w:lvl>
    <w:lvl w:ilvl="1" w:tplc="16529BE4">
      <w:numFmt w:val="decimal"/>
      <w:lvlText w:val=""/>
      <w:lvlJc w:val="left"/>
    </w:lvl>
    <w:lvl w:ilvl="2" w:tplc="EFBA50AC">
      <w:numFmt w:val="decimal"/>
      <w:lvlText w:val=""/>
      <w:lvlJc w:val="left"/>
    </w:lvl>
    <w:lvl w:ilvl="3" w:tplc="2CDAEBB0">
      <w:numFmt w:val="decimal"/>
      <w:lvlText w:val=""/>
      <w:lvlJc w:val="left"/>
    </w:lvl>
    <w:lvl w:ilvl="4" w:tplc="4F700B9E">
      <w:numFmt w:val="decimal"/>
      <w:lvlText w:val=""/>
      <w:lvlJc w:val="left"/>
    </w:lvl>
    <w:lvl w:ilvl="5" w:tplc="EA36BE94">
      <w:numFmt w:val="decimal"/>
      <w:lvlText w:val=""/>
      <w:lvlJc w:val="left"/>
    </w:lvl>
    <w:lvl w:ilvl="6" w:tplc="EB407F20">
      <w:numFmt w:val="decimal"/>
      <w:lvlText w:val=""/>
      <w:lvlJc w:val="left"/>
    </w:lvl>
    <w:lvl w:ilvl="7" w:tplc="87DEC5FA">
      <w:numFmt w:val="decimal"/>
      <w:lvlText w:val=""/>
      <w:lvlJc w:val="left"/>
    </w:lvl>
    <w:lvl w:ilvl="8" w:tplc="7A546924">
      <w:numFmt w:val="decimal"/>
      <w:lvlText w:val=""/>
      <w:lvlJc w:val="left"/>
    </w:lvl>
  </w:abstractNum>
  <w:abstractNum w:abstractNumId="39">
    <w:nsid w:val="00004657"/>
    <w:multiLevelType w:val="hybridMultilevel"/>
    <w:tmpl w:val="0B062212"/>
    <w:lvl w:ilvl="0" w:tplc="797E6BEC">
      <w:start w:val="1"/>
      <w:numFmt w:val="bullet"/>
      <w:lvlText w:val=""/>
      <w:lvlJc w:val="left"/>
    </w:lvl>
    <w:lvl w:ilvl="1" w:tplc="A3AA5E2E">
      <w:numFmt w:val="decimal"/>
      <w:lvlText w:val=""/>
      <w:lvlJc w:val="left"/>
    </w:lvl>
    <w:lvl w:ilvl="2" w:tplc="6D88688A">
      <w:numFmt w:val="decimal"/>
      <w:lvlText w:val=""/>
      <w:lvlJc w:val="left"/>
    </w:lvl>
    <w:lvl w:ilvl="3" w:tplc="DC928490">
      <w:numFmt w:val="decimal"/>
      <w:lvlText w:val=""/>
      <w:lvlJc w:val="left"/>
    </w:lvl>
    <w:lvl w:ilvl="4" w:tplc="EBEEB2B0">
      <w:numFmt w:val="decimal"/>
      <w:lvlText w:val=""/>
      <w:lvlJc w:val="left"/>
    </w:lvl>
    <w:lvl w:ilvl="5" w:tplc="BCA48272">
      <w:numFmt w:val="decimal"/>
      <w:lvlText w:val=""/>
      <w:lvlJc w:val="left"/>
    </w:lvl>
    <w:lvl w:ilvl="6" w:tplc="E6B0A9E8">
      <w:numFmt w:val="decimal"/>
      <w:lvlText w:val=""/>
      <w:lvlJc w:val="left"/>
    </w:lvl>
    <w:lvl w:ilvl="7" w:tplc="CC7095E6">
      <w:numFmt w:val="decimal"/>
      <w:lvlText w:val=""/>
      <w:lvlJc w:val="left"/>
    </w:lvl>
    <w:lvl w:ilvl="8" w:tplc="28C8DB4A">
      <w:numFmt w:val="decimal"/>
      <w:lvlText w:val=""/>
      <w:lvlJc w:val="left"/>
    </w:lvl>
  </w:abstractNum>
  <w:abstractNum w:abstractNumId="40">
    <w:nsid w:val="000046CF"/>
    <w:multiLevelType w:val="hybridMultilevel"/>
    <w:tmpl w:val="390AB648"/>
    <w:lvl w:ilvl="0" w:tplc="6BA411F6">
      <w:start w:val="1"/>
      <w:numFmt w:val="bullet"/>
      <w:lvlText w:val="в"/>
      <w:lvlJc w:val="left"/>
    </w:lvl>
    <w:lvl w:ilvl="1" w:tplc="547A6438">
      <w:numFmt w:val="decimal"/>
      <w:lvlText w:val=""/>
      <w:lvlJc w:val="left"/>
    </w:lvl>
    <w:lvl w:ilvl="2" w:tplc="32A2C90E">
      <w:numFmt w:val="decimal"/>
      <w:lvlText w:val=""/>
      <w:lvlJc w:val="left"/>
    </w:lvl>
    <w:lvl w:ilvl="3" w:tplc="960CE32A">
      <w:numFmt w:val="decimal"/>
      <w:lvlText w:val=""/>
      <w:lvlJc w:val="left"/>
    </w:lvl>
    <w:lvl w:ilvl="4" w:tplc="6B94765A">
      <w:numFmt w:val="decimal"/>
      <w:lvlText w:val=""/>
      <w:lvlJc w:val="left"/>
    </w:lvl>
    <w:lvl w:ilvl="5" w:tplc="B5503F84">
      <w:numFmt w:val="decimal"/>
      <w:lvlText w:val=""/>
      <w:lvlJc w:val="left"/>
    </w:lvl>
    <w:lvl w:ilvl="6" w:tplc="19E0F812">
      <w:numFmt w:val="decimal"/>
      <w:lvlText w:val=""/>
      <w:lvlJc w:val="left"/>
    </w:lvl>
    <w:lvl w:ilvl="7" w:tplc="834A53DC">
      <w:numFmt w:val="decimal"/>
      <w:lvlText w:val=""/>
      <w:lvlJc w:val="left"/>
    </w:lvl>
    <w:lvl w:ilvl="8" w:tplc="9A38F06C">
      <w:numFmt w:val="decimal"/>
      <w:lvlText w:val=""/>
      <w:lvlJc w:val="left"/>
    </w:lvl>
  </w:abstractNum>
  <w:abstractNum w:abstractNumId="41">
    <w:nsid w:val="0000489C"/>
    <w:multiLevelType w:val="hybridMultilevel"/>
    <w:tmpl w:val="5B6E0EF6"/>
    <w:lvl w:ilvl="0" w:tplc="3E84D998">
      <w:start w:val="1"/>
      <w:numFmt w:val="decimal"/>
      <w:lvlText w:val="%1."/>
      <w:lvlJc w:val="left"/>
    </w:lvl>
    <w:lvl w:ilvl="1" w:tplc="1414B97C">
      <w:numFmt w:val="decimal"/>
      <w:lvlText w:val=""/>
      <w:lvlJc w:val="left"/>
    </w:lvl>
    <w:lvl w:ilvl="2" w:tplc="5D9A3AB6">
      <w:numFmt w:val="decimal"/>
      <w:lvlText w:val=""/>
      <w:lvlJc w:val="left"/>
    </w:lvl>
    <w:lvl w:ilvl="3" w:tplc="A09882AC">
      <w:numFmt w:val="decimal"/>
      <w:lvlText w:val=""/>
      <w:lvlJc w:val="left"/>
    </w:lvl>
    <w:lvl w:ilvl="4" w:tplc="A34663C8">
      <w:numFmt w:val="decimal"/>
      <w:lvlText w:val=""/>
      <w:lvlJc w:val="left"/>
    </w:lvl>
    <w:lvl w:ilvl="5" w:tplc="82D8FA68">
      <w:numFmt w:val="decimal"/>
      <w:lvlText w:val=""/>
      <w:lvlJc w:val="left"/>
    </w:lvl>
    <w:lvl w:ilvl="6" w:tplc="124C5834">
      <w:numFmt w:val="decimal"/>
      <w:lvlText w:val=""/>
      <w:lvlJc w:val="left"/>
    </w:lvl>
    <w:lvl w:ilvl="7" w:tplc="58F297BE">
      <w:numFmt w:val="decimal"/>
      <w:lvlText w:val=""/>
      <w:lvlJc w:val="left"/>
    </w:lvl>
    <w:lvl w:ilvl="8" w:tplc="C0F29D9A">
      <w:numFmt w:val="decimal"/>
      <w:lvlText w:val=""/>
      <w:lvlJc w:val="left"/>
    </w:lvl>
  </w:abstractNum>
  <w:abstractNum w:abstractNumId="42">
    <w:nsid w:val="000048CC"/>
    <w:multiLevelType w:val="hybridMultilevel"/>
    <w:tmpl w:val="2958642E"/>
    <w:lvl w:ilvl="0" w:tplc="9F1C98C6">
      <w:start w:val="1"/>
      <w:numFmt w:val="decimal"/>
      <w:lvlText w:val="%1."/>
      <w:lvlJc w:val="left"/>
    </w:lvl>
    <w:lvl w:ilvl="1" w:tplc="60BA19E4">
      <w:numFmt w:val="decimal"/>
      <w:lvlText w:val=""/>
      <w:lvlJc w:val="left"/>
    </w:lvl>
    <w:lvl w:ilvl="2" w:tplc="BA501A56">
      <w:numFmt w:val="decimal"/>
      <w:lvlText w:val=""/>
      <w:lvlJc w:val="left"/>
    </w:lvl>
    <w:lvl w:ilvl="3" w:tplc="ACB2D68E">
      <w:numFmt w:val="decimal"/>
      <w:lvlText w:val=""/>
      <w:lvlJc w:val="left"/>
    </w:lvl>
    <w:lvl w:ilvl="4" w:tplc="C366AC5C">
      <w:numFmt w:val="decimal"/>
      <w:lvlText w:val=""/>
      <w:lvlJc w:val="left"/>
    </w:lvl>
    <w:lvl w:ilvl="5" w:tplc="DE04FCF0">
      <w:numFmt w:val="decimal"/>
      <w:lvlText w:val=""/>
      <w:lvlJc w:val="left"/>
    </w:lvl>
    <w:lvl w:ilvl="6" w:tplc="31AE59FA">
      <w:numFmt w:val="decimal"/>
      <w:lvlText w:val=""/>
      <w:lvlJc w:val="left"/>
    </w:lvl>
    <w:lvl w:ilvl="7" w:tplc="3BB2AF2E">
      <w:numFmt w:val="decimal"/>
      <w:lvlText w:val=""/>
      <w:lvlJc w:val="left"/>
    </w:lvl>
    <w:lvl w:ilvl="8" w:tplc="061E01B8">
      <w:numFmt w:val="decimal"/>
      <w:lvlText w:val=""/>
      <w:lvlJc w:val="left"/>
    </w:lvl>
  </w:abstractNum>
  <w:abstractNum w:abstractNumId="43">
    <w:nsid w:val="00004A80"/>
    <w:multiLevelType w:val="hybridMultilevel"/>
    <w:tmpl w:val="4D9A7684"/>
    <w:lvl w:ilvl="0" w:tplc="3E4429E6">
      <w:start w:val="1"/>
      <w:numFmt w:val="bullet"/>
      <w:lvlText w:val=""/>
      <w:lvlJc w:val="left"/>
    </w:lvl>
    <w:lvl w:ilvl="1" w:tplc="C2B40948">
      <w:numFmt w:val="decimal"/>
      <w:lvlText w:val=""/>
      <w:lvlJc w:val="left"/>
    </w:lvl>
    <w:lvl w:ilvl="2" w:tplc="5582BDF4">
      <w:numFmt w:val="decimal"/>
      <w:lvlText w:val=""/>
      <w:lvlJc w:val="left"/>
    </w:lvl>
    <w:lvl w:ilvl="3" w:tplc="B78E6ECA">
      <w:numFmt w:val="decimal"/>
      <w:lvlText w:val=""/>
      <w:lvlJc w:val="left"/>
    </w:lvl>
    <w:lvl w:ilvl="4" w:tplc="A9A6B344">
      <w:numFmt w:val="decimal"/>
      <w:lvlText w:val=""/>
      <w:lvlJc w:val="left"/>
    </w:lvl>
    <w:lvl w:ilvl="5" w:tplc="BE6CB2E4">
      <w:numFmt w:val="decimal"/>
      <w:lvlText w:val=""/>
      <w:lvlJc w:val="left"/>
    </w:lvl>
    <w:lvl w:ilvl="6" w:tplc="5DF87DDC">
      <w:numFmt w:val="decimal"/>
      <w:lvlText w:val=""/>
      <w:lvlJc w:val="left"/>
    </w:lvl>
    <w:lvl w:ilvl="7" w:tplc="087CFBF6">
      <w:numFmt w:val="decimal"/>
      <w:lvlText w:val=""/>
      <w:lvlJc w:val="left"/>
    </w:lvl>
    <w:lvl w:ilvl="8" w:tplc="B33A3EB8">
      <w:numFmt w:val="decimal"/>
      <w:lvlText w:val=""/>
      <w:lvlJc w:val="left"/>
    </w:lvl>
  </w:abstractNum>
  <w:abstractNum w:abstractNumId="44">
    <w:nsid w:val="00004CD4"/>
    <w:multiLevelType w:val="hybridMultilevel"/>
    <w:tmpl w:val="9574301E"/>
    <w:lvl w:ilvl="0" w:tplc="4DBA4484">
      <w:start w:val="1"/>
      <w:numFmt w:val="decimal"/>
      <w:lvlText w:val="%1."/>
      <w:lvlJc w:val="left"/>
    </w:lvl>
    <w:lvl w:ilvl="1" w:tplc="0B46DC6C">
      <w:numFmt w:val="decimal"/>
      <w:lvlText w:val=""/>
      <w:lvlJc w:val="left"/>
    </w:lvl>
    <w:lvl w:ilvl="2" w:tplc="9898A650">
      <w:numFmt w:val="decimal"/>
      <w:lvlText w:val=""/>
      <w:lvlJc w:val="left"/>
    </w:lvl>
    <w:lvl w:ilvl="3" w:tplc="D8D29EE2">
      <w:numFmt w:val="decimal"/>
      <w:lvlText w:val=""/>
      <w:lvlJc w:val="left"/>
    </w:lvl>
    <w:lvl w:ilvl="4" w:tplc="BC2A0ED6">
      <w:numFmt w:val="decimal"/>
      <w:lvlText w:val=""/>
      <w:lvlJc w:val="left"/>
    </w:lvl>
    <w:lvl w:ilvl="5" w:tplc="9C16A2C4">
      <w:numFmt w:val="decimal"/>
      <w:lvlText w:val=""/>
      <w:lvlJc w:val="left"/>
    </w:lvl>
    <w:lvl w:ilvl="6" w:tplc="BAC002F6">
      <w:numFmt w:val="decimal"/>
      <w:lvlText w:val=""/>
      <w:lvlJc w:val="left"/>
    </w:lvl>
    <w:lvl w:ilvl="7" w:tplc="0A329F4A">
      <w:numFmt w:val="decimal"/>
      <w:lvlText w:val=""/>
      <w:lvlJc w:val="left"/>
    </w:lvl>
    <w:lvl w:ilvl="8" w:tplc="745EA1D4">
      <w:numFmt w:val="decimal"/>
      <w:lvlText w:val=""/>
      <w:lvlJc w:val="left"/>
    </w:lvl>
  </w:abstractNum>
  <w:abstractNum w:abstractNumId="45">
    <w:nsid w:val="00005039"/>
    <w:multiLevelType w:val="hybridMultilevel"/>
    <w:tmpl w:val="85C2D280"/>
    <w:lvl w:ilvl="0" w:tplc="1E669E62">
      <w:start w:val="1"/>
      <w:numFmt w:val="bullet"/>
      <w:lvlText w:val=""/>
      <w:lvlJc w:val="left"/>
    </w:lvl>
    <w:lvl w:ilvl="1" w:tplc="A8545064">
      <w:numFmt w:val="decimal"/>
      <w:lvlText w:val=""/>
      <w:lvlJc w:val="left"/>
    </w:lvl>
    <w:lvl w:ilvl="2" w:tplc="9336E2E2">
      <w:numFmt w:val="decimal"/>
      <w:lvlText w:val=""/>
      <w:lvlJc w:val="left"/>
    </w:lvl>
    <w:lvl w:ilvl="3" w:tplc="87043746">
      <w:numFmt w:val="decimal"/>
      <w:lvlText w:val=""/>
      <w:lvlJc w:val="left"/>
    </w:lvl>
    <w:lvl w:ilvl="4" w:tplc="D7CA0F1A">
      <w:numFmt w:val="decimal"/>
      <w:lvlText w:val=""/>
      <w:lvlJc w:val="left"/>
    </w:lvl>
    <w:lvl w:ilvl="5" w:tplc="B838AE96">
      <w:numFmt w:val="decimal"/>
      <w:lvlText w:val=""/>
      <w:lvlJc w:val="left"/>
    </w:lvl>
    <w:lvl w:ilvl="6" w:tplc="3736928A">
      <w:numFmt w:val="decimal"/>
      <w:lvlText w:val=""/>
      <w:lvlJc w:val="left"/>
    </w:lvl>
    <w:lvl w:ilvl="7" w:tplc="5A224406">
      <w:numFmt w:val="decimal"/>
      <w:lvlText w:val=""/>
      <w:lvlJc w:val="left"/>
    </w:lvl>
    <w:lvl w:ilvl="8" w:tplc="265047AA">
      <w:numFmt w:val="decimal"/>
      <w:lvlText w:val=""/>
      <w:lvlJc w:val="left"/>
    </w:lvl>
  </w:abstractNum>
  <w:abstractNum w:abstractNumId="46">
    <w:nsid w:val="0000542C"/>
    <w:multiLevelType w:val="hybridMultilevel"/>
    <w:tmpl w:val="BD54B7A6"/>
    <w:lvl w:ilvl="0" w:tplc="0CDCB7EA">
      <w:start w:val="1"/>
      <w:numFmt w:val="bullet"/>
      <w:lvlText w:val=""/>
      <w:lvlJc w:val="left"/>
    </w:lvl>
    <w:lvl w:ilvl="1" w:tplc="2DB4A11C">
      <w:numFmt w:val="decimal"/>
      <w:lvlText w:val=""/>
      <w:lvlJc w:val="left"/>
    </w:lvl>
    <w:lvl w:ilvl="2" w:tplc="50CAD4F8">
      <w:numFmt w:val="decimal"/>
      <w:lvlText w:val=""/>
      <w:lvlJc w:val="left"/>
    </w:lvl>
    <w:lvl w:ilvl="3" w:tplc="C8DA1070">
      <w:numFmt w:val="decimal"/>
      <w:lvlText w:val=""/>
      <w:lvlJc w:val="left"/>
    </w:lvl>
    <w:lvl w:ilvl="4" w:tplc="D66440F8">
      <w:numFmt w:val="decimal"/>
      <w:lvlText w:val=""/>
      <w:lvlJc w:val="left"/>
    </w:lvl>
    <w:lvl w:ilvl="5" w:tplc="BF76A7CE">
      <w:numFmt w:val="decimal"/>
      <w:lvlText w:val=""/>
      <w:lvlJc w:val="left"/>
    </w:lvl>
    <w:lvl w:ilvl="6" w:tplc="34D4F7F2">
      <w:numFmt w:val="decimal"/>
      <w:lvlText w:val=""/>
      <w:lvlJc w:val="left"/>
    </w:lvl>
    <w:lvl w:ilvl="7" w:tplc="CB8E80D4">
      <w:numFmt w:val="decimal"/>
      <w:lvlText w:val=""/>
      <w:lvlJc w:val="left"/>
    </w:lvl>
    <w:lvl w:ilvl="8" w:tplc="BE5A2982">
      <w:numFmt w:val="decimal"/>
      <w:lvlText w:val=""/>
      <w:lvlJc w:val="left"/>
    </w:lvl>
  </w:abstractNum>
  <w:abstractNum w:abstractNumId="47">
    <w:nsid w:val="000054DC"/>
    <w:multiLevelType w:val="hybridMultilevel"/>
    <w:tmpl w:val="868C5334"/>
    <w:lvl w:ilvl="0" w:tplc="8AE4AD68">
      <w:start w:val="1"/>
      <w:numFmt w:val="decimal"/>
      <w:lvlText w:val="%1."/>
      <w:lvlJc w:val="left"/>
    </w:lvl>
    <w:lvl w:ilvl="1" w:tplc="FDAE9C14">
      <w:numFmt w:val="decimal"/>
      <w:lvlText w:val=""/>
      <w:lvlJc w:val="left"/>
    </w:lvl>
    <w:lvl w:ilvl="2" w:tplc="3D1A7FFE">
      <w:numFmt w:val="decimal"/>
      <w:lvlText w:val=""/>
      <w:lvlJc w:val="left"/>
    </w:lvl>
    <w:lvl w:ilvl="3" w:tplc="AD8AFEE6">
      <w:numFmt w:val="decimal"/>
      <w:lvlText w:val=""/>
      <w:lvlJc w:val="left"/>
    </w:lvl>
    <w:lvl w:ilvl="4" w:tplc="7FC6590C">
      <w:numFmt w:val="decimal"/>
      <w:lvlText w:val=""/>
      <w:lvlJc w:val="left"/>
    </w:lvl>
    <w:lvl w:ilvl="5" w:tplc="90C68F9C">
      <w:numFmt w:val="decimal"/>
      <w:lvlText w:val=""/>
      <w:lvlJc w:val="left"/>
    </w:lvl>
    <w:lvl w:ilvl="6" w:tplc="FB64B4AA">
      <w:numFmt w:val="decimal"/>
      <w:lvlText w:val=""/>
      <w:lvlJc w:val="left"/>
    </w:lvl>
    <w:lvl w:ilvl="7" w:tplc="711C9C7E">
      <w:numFmt w:val="decimal"/>
      <w:lvlText w:val=""/>
      <w:lvlJc w:val="left"/>
    </w:lvl>
    <w:lvl w:ilvl="8" w:tplc="36FCB67A">
      <w:numFmt w:val="decimal"/>
      <w:lvlText w:val=""/>
      <w:lvlJc w:val="left"/>
    </w:lvl>
  </w:abstractNum>
  <w:abstractNum w:abstractNumId="48">
    <w:nsid w:val="00005772"/>
    <w:multiLevelType w:val="hybridMultilevel"/>
    <w:tmpl w:val="DB90C7BA"/>
    <w:lvl w:ilvl="0" w:tplc="B7CA5E02">
      <w:start w:val="1"/>
      <w:numFmt w:val="bullet"/>
      <w:lvlText w:val=""/>
      <w:lvlJc w:val="left"/>
    </w:lvl>
    <w:lvl w:ilvl="1" w:tplc="F27C3506">
      <w:numFmt w:val="decimal"/>
      <w:lvlText w:val=""/>
      <w:lvlJc w:val="left"/>
    </w:lvl>
    <w:lvl w:ilvl="2" w:tplc="AE021EF0">
      <w:numFmt w:val="decimal"/>
      <w:lvlText w:val=""/>
      <w:lvlJc w:val="left"/>
    </w:lvl>
    <w:lvl w:ilvl="3" w:tplc="68260200">
      <w:numFmt w:val="decimal"/>
      <w:lvlText w:val=""/>
      <w:lvlJc w:val="left"/>
    </w:lvl>
    <w:lvl w:ilvl="4" w:tplc="03AADD06">
      <w:numFmt w:val="decimal"/>
      <w:lvlText w:val=""/>
      <w:lvlJc w:val="left"/>
    </w:lvl>
    <w:lvl w:ilvl="5" w:tplc="C3041B94">
      <w:numFmt w:val="decimal"/>
      <w:lvlText w:val=""/>
      <w:lvlJc w:val="left"/>
    </w:lvl>
    <w:lvl w:ilvl="6" w:tplc="56427572">
      <w:numFmt w:val="decimal"/>
      <w:lvlText w:val=""/>
      <w:lvlJc w:val="left"/>
    </w:lvl>
    <w:lvl w:ilvl="7" w:tplc="1E7A9E28">
      <w:numFmt w:val="decimal"/>
      <w:lvlText w:val=""/>
      <w:lvlJc w:val="left"/>
    </w:lvl>
    <w:lvl w:ilvl="8" w:tplc="0F686F42">
      <w:numFmt w:val="decimal"/>
      <w:lvlText w:val=""/>
      <w:lvlJc w:val="left"/>
    </w:lvl>
  </w:abstractNum>
  <w:abstractNum w:abstractNumId="49">
    <w:nsid w:val="000057D3"/>
    <w:multiLevelType w:val="hybridMultilevel"/>
    <w:tmpl w:val="FEC0CC88"/>
    <w:lvl w:ilvl="0" w:tplc="F9CE113A">
      <w:start w:val="1"/>
      <w:numFmt w:val="bullet"/>
      <w:lvlText w:val=""/>
      <w:lvlJc w:val="left"/>
    </w:lvl>
    <w:lvl w:ilvl="1" w:tplc="65C2608A">
      <w:numFmt w:val="decimal"/>
      <w:lvlText w:val=""/>
      <w:lvlJc w:val="left"/>
    </w:lvl>
    <w:lvl w:ilvl="2" w:tplc="22685DAA">
      <w:numFmt w:val="decimal"/>
      <w:lvlText w:val=""/>
      <w:lvlJc w:val="left"/>
    </w:lvl>
    <w:lvl w:ilvl="3" w:tplc="9C2E1A2E">
      <w:numFmt w:val="decimal"/>
      <w:lvlText w:val=""/>
      <w:lvlJc w:val="left"/>
    </w:lvl>
    <w:lvl w:ilvl="4" w:tplc="B42212E8">
      <w:numFmt w:val="decimal"/>
      <w:lvlText w:val=""/>
      <w:lvlJc w:val="left"/>
    </w:lvl>
    <w:lvl w:ilvl="5" w:tplc="98383E1C">
      <w:numFmt w:val="decimal"/>
      <w:lvlText w:val=""/>
      <w:lvlJc w:val="left"/>
    </w:lvl>
    <w:lvl w:ilvl="6" w:tplc="0C1A812A">
      <w:numFmt w:val="decimal"/>
      <w:lvlText w:val=""/>
      <w:lvlJc w:val="left"/>
    </w:lvl>
    <w:lvl w:ilvl="7" w:tplc="9B7206F2">
      <w:numFmt w:val="decimal"/>
      <w:lvlText w:val=""/>
      <w:lvlJc w:val="left"/>
    </w:lvl>
    <w:lvl w:ilvl="8" w:tplc="D74ABB3E">
      <w:numFmt w:val="decimal"/>
      <w:lvlText w:val=""/>
      <w:lvlJc w:val="left"/>
    </w:lvl>
  </w:abstractNum>
  <w:abstractNum w:abstractNumId="50">
    <w:nsid w:val="00005DB2"/>
    <w:multiLevelType w:val="hybridMultilevel"/>
    <w:tmpl w:val="93803B4E"/>
    <w:lvl w:ilvl="0" w:tplc="AC84C69A">
      <w:start w:val="1"/>
      <w:numFmt w:val="bullet"/>
      <w:lvlText w:val=""/>
      <w:lvlJc w:val="left"/>
    </w:lvl>
    <w:lvl w:ilvl="1" w:tplc="BA3CFFF8">
      <w:numFmt w:val="decimal"/>
      <w:lvlText w:val=""/>
      <w:lvlJc w:val="left"/>
    </w:lvl>
    <w:lvl w:ilvl="2" w:tplc="8EDAD8F2">
      <w:numFmt w:val="decimal"/>
      <w:lvlText w:val=""/>
      <w:lvlJc w:val="left"/>
    </w:lvl>
    <w:lvl w:ilvl="3" w:tplc="7A1E5A4A">
      <w:numFmt w:val="decimal"/>
      <w:lvlText w:val=""/>
      <w:lvlJc w:val="left"/>
    </w:lvl>
    <w:lvl w:ilvl="4" w:tplc="292A7F84">
      <w:numFmt w:val="decimal"/>
      <w:lvlText w:val=""/>
      <w:lvlJc w:val="left"/>
    </w:lvl>
    <w:lvl w:ilvl="5" w:tplc="49304CD2">
      <w:numFmt w:val="decimal"/>
      <w:lvlText w:val=""/>
      <w:lvlJc w:val="left"/>
    </w:lvl>
    <w:lvl w:ilvl="6" w:tplc="8E34DDA6">
      <w:numFmt w:val="decimal"/>
      <w:lvlText w:val=""/>
      <w:lvlJc w:val="left"/>
    </w:lvl>
    <w:lvl w:ilvl="7" w:tplc="ACD014E4">
      <w:numFmt w:val="decimal"/>
      <w:lvlText w:val=""/>
      <w:lvlJc w:val="left"/>
    </w:lvl>
    <w:lvl w:ilvl="8" w:tplc="D1B80610">
      <w:numFmt w:val="decimal"/>
      <w:lvlText w:val=""/>
      <w:lvlJc w:val="left"/>
    </w:lvl>
  </w:abstractNum>
  <w:abstractNum w:abstractNumId="51">
    <w:nsid w:val="00005DD5"/>
    <w:multiLevelType w:val="hybridMultilevel"/>
    <w:tmpl w:val="5F909AC4"/>
    <w:lvl w:ilvl="0" w:tplc="FE26A964">
      <w:start w:val="1"/>
      <w:numFmt w:val="bullet"/>
      <w:lvlText w:val=""/>
      <w:lvlJc w:val="left"/>
    </w:lvl>
    <w:lvl w:ilvl="1" w:tplc="007864F6">
      <w:numFmt w:val="decimal"/>
      <w:lvlText w:val=""/>
      <w:lvlJc w:val="left"/>
    </w:lvl>
    <w:lvl w:ilvl="2" w:tplc="8A2EAE04">
      <w:numFmt w:val="decimal"/>
      <w:lvlText w:val=""/>
      <w:lvlJc w:val="left"/>
    </w:lvl>
    <w:lvl w:ilvl="3" w:tplc="6762A63C">
      <w:numFmt w:val="decimal"/>
      <w:lvlText w:val=""/>
      <w:lvlJc w:val="left"/>
    </w:lvl>
    <w:lvl w:ilvl="4" w:tplc="E3BC4036">
      <w:numFmt w:val="decimal"/>
      <w:lvlText w:val=""/>
      <w:lvlJc w:val="left"/>
    </w:lvl>
    <w:lvl w:ilvl="5" w:tplc="D392499E">
      <w:numFmt w:val="decimal"/>
      <w:lvlText w:val=""/>
      <w:lvlJc w:val="left"/>
    </w:lvl>
    <w:lvl w:ilvl="6" w:tplc="836EB758">
      <w:numFmt w:val="decimal"/>
      <w:lvlText w:val=""/>
      <w:lvlJc w:val="left"/>
    </w:lvl>
    <w:lvl w:ilvl="7" w:tplc="4AA4CF34">
      <w:numFmt w:val="decimal"/>
      <w:lvlText w:val=""/>
      <w:lvlJc w:val="left"/>
    </w:lvl>
    <w:lvl w:ilvl="8" w:tplc="7C067646">
      <w:numFmt w:val="decimal"/>
      <w:lvlText w:val=""/>
      <w:lvlJc w:val="left"/>
    </w:lvl>
  </w:abstractNum>
  <w:abstractNum w:abstractNumId="52">
    <w:nsid w:val="00005E9D"/>
    <w:multiLevelType w:val="hybridMultilevel"/>
    <w:tmpl w:val="BAF619F8"/>
    <w:lvl w:ilvl="0" w:tplc="A9B2B25E">
      <w:start w:val="1"/>
      <w:numFmt w:val="bullet"/>
      <w:lvlText w:val=""/>
      <w:lvlJc w:val="left"/>
    </w:lvl>
    <w:lvl w:ilvl="1" w:tplc="4E907A2C">
      <w:numFmt w:val="decimal"/>
      <w:lvlText w:val=""/>
      <w:lvlJc w:val="left"/>
    </w:lvl>
    <w:lvl w:ilvl="2" w:tplc="852A15C8">
      <w:numFmt w:val="decimal"/>
      <w:lvlText w:val=""/>
      <w:lvlJc w:val="left"/>
    </w:lvl>
    <w:lvl w:ilvl="3" w:tplc="E64A28F4">
      <w:numFmt w:val="decimal"/>
      <w:lvlText w:val=""/>
      <w:lvlJc w:val="left"/>
    </w:lvl>
    <w:lvl w:ilvl="4" w:tplc="98A47616">
      <w:numFmt w:val="decimal"/>
      <w:lvlText w:val=""/>
      <w:lvlJc w:val="left"/>
    </w:lvl>
    <w:lvl w:ilvl="5" w:tplc="C42A0E14">
      <w:numFmt w:val="decimal"/>
      <w:lvlText w:val=""/>
      <w:lvlJc w:val="left"/>
    </w:lvl>
    <w:lvl w:ilvl="6" w:tplc="78DC1778">
      <w:numFmt w:val="decimal"/>
      <w:lvlText w:val=""/>
      <w:lvlJc w:val="left"/>
    </w:lvl>
    <w:lvl w:ilvl="7" w:tplc="A47821E4">
      <w:numFmt w:val="decimal"/>
      <w:lvlText w:val=""/>
      <w:lvlJc w:val="left"/>
    </w:lvl>
    <w:lvl w:ilvl="8" w:tplc="B12A4C88">
      <w:numFmt w:val="decimal"/>
      <w:lvlText w:val=""/>
      <w:lvlJc w:val="left"/>
    </w:lvl>
  </w:abstractNum>
  <w:abstractNum w:abstractNumId="53">
    <w:nsid w:val="00005FA4"/>
    <w:multiLevelType w:val="hybridMultilevel"/>
    <w:tmpl w:val="F04A0C4E"/>
    <w:lvl w:ilvl="0" w:tplc="5F800A20">
      <w:start w:val="2"/>
      <w:numFmt w:val="decimal"/>
      <w:lvlText w:val="%1."/>
      <w:lvlJc w:val="left"/>
    </w:lvl>
    <w:lvl w:ilvl="1" w:tplc="ADFAC5E4">
      <w:numFmt w:val="decimal"/>
      <w:lvlText w:val=""/>
      <w:lvlJc w:val="left"/>
    </w:lvl>
    <w:lvl w:ilvl="2" w:tplc="5EB4A934">
      <w:numFmt w:val="decimal"/>
      <w:lvlText w:val=""/>
      <w:lvlJc w:val="left"/>
    </w:lvl>
    <w:lvl w:ilvl="3" w:tplc="C1CEAF2E">
      <w:numFmt w:val="decimal"/>
      <w:lvlText w:val=""/>
      <w:lvlJc w:val="left"/>
    </w:lvl>
    <w:lvl w:ilvl="4" w:tplc="05EC6A94">
      <w:numFmt w:val="decimal"/>
      <w:lvlText w:val=""/>
      <w:lvlJc w:val="left"/>
    </w:lvl>
    <w:lvl w:ilvl="5" w:tplc="1C38E5CA">
      <w:numFmt w:val="decimal"/>
      <w:lvlText w:val=""/>
      <w:lvlJc w:val="left"/>
    </w:lvl>
    <w:lvl w:ilvl="6" w:tplc="F90E2006">
      <w:numFmt w:val="decimal"/>
      <w:lvlText w:val=""/>
      <w:lvlJc w:val="left"/>
    </w:lvl>
    <w:lvl w:ilvl="7" w:tplc="F1644CD8">
      <w:numFmt w:val="decimal"/>
      <w:lvlText w:val=""/>
      <w:lvlJc w:val="left"/>
    </w:lvl>
    <w:lvl w:ilvl="8" w:tplc="86249B6E">
      <w:numFmt w:val="decimal"/>
      <w:lvlText w:val=""/>
      <w:lvlJc w:val="left"/>
    </w:lvl>
  </w:abstractNum>
  <w:abstractNum w:abstractNumId="54">
    <w:nsid w:val="00006048"/>
    <w:multiLevelType w:val="hybridMultilevel"/>
    <w:tmpl w:val="72F82EF2"/>
    <w:lvl w:ilvl="0" w:tplc="722213BC">
      <w:start w:val="1"/>
      <w:numFmt w:val="decimal"/>
      <w:lvlText w:val="%1."/>
      <w:lvlJc w:val="left"/>
    </w:lvl>
    <w:lvl w:ilvl="1" w:tplc="765AF63A">
      <w:numFmt w:val="decimal"/>
      <w:lvlText w:val=""/>
      <w:lvlJc w:val="left"/>
    </w:lvl>
    <w:lvl w:ilvl="2" w:tplc="D17CFA0E">
      <w:numFmt w:val="decimal"/>
      <w:lvlText w:val=""/>
      <w:lvlJc w:val="left"/>
    </w:lvl>
    <w:lvl w:ilvl="3" w:tplc="B166356E">
      <w:numFmt w:val="decimal"/>
      <w:lvlText w:val=""/>
      <w:lvlJc w:val="left"/>
    </w:lvl>
    <w:lvl w:ilvl="4" w:tplc="04267DC8">
      <w:numFmt w:val="decimal"/>
      <w:lvlText w:val=""/>
      <w:lvlJc w:val="left"/>
    </w:lvl>
    <w:lvl w:ilvl="5" w:tplc="CF4C2898">
      <w:numFmt w:val="decimal"/>
      <w:lvlText w:val=""/>
      <w:lvlJc w:val="left"/>
    </w:lvl>
    <w:lvl w:ilvl="6" w:tplc="CB2045F2">
      <w:numFmt w:val="decimal"/>
      <w:lvlText w:val=""/>
      <w:lvlJc w:val="left"/>
    </w:lvl>
    <w:lvl w:ilvl="7" w:tplc="DF3C7D90">
      <w:numFmt w:val="decimal"/>
      <w:lvlText w:val=""/>
      <w:lvlJc w:val="left"/>
    </w:lvl>
    <w:lvl w:ilvl="8" w:tplc="704CA8EC">
      <w:numFmt w:val="decimal"/>
      <w:lvlText w:val=""/>
      <w:lvlJc w:val="left"/>
    </w:lvl>
  </w:abstractNum>
  <w:abstractNum w:abstractNumId="55">
    <w:nsid w:val="000060BF"/>
    <w:multiLevelType w:val="hybridMultilevel"/>
    <w:tmpl w:val="3DB0D7C2"/>
    <w:lvl w:ilvl="0" w:tplc="B99AFBF8">
      <w:start w:val="1"/>
      <w:numFmt w:val="bullet"/>
      <w:lvlText w:val="*"/>
      <w:lvlJc w:val="left"/>
    </w:lvl>
    <w:lvl w:ilvl="1" w:tplc="01CA1B38">
      <w:numFmt w:val="decimal"/>
      <w:lvlText w:val=""/>
      <w:lvlJc w:val="left"/>
    </w:lvl>
    <w:lvl w:ilvl="2" w:tplc="835E0F92">
      <w:numFmt w:val="decimal"/>
      <w:lvlText w:val=""/>
      <w:lvlJc w:val="left"/>
    </w:lvl>
    <w:lvl w:ilvl="3" w:tplc="AB602008">
      <w:numFmt w:val="decimal"/>
      <w:lvlText w:val=""/>
      <w:lvlJc w:val="left"/>
    </w:lvl>
    <w:lvl w:ilvl="4" w:tplc="438A75E2">
      <w:numFmt w:val="decimal"/>
      <w:lvlText w:val=""/>
      <w:lvlJc w:val="left"/>
    </w:lvl>
    <w:lvl w:ilvl="5" w:tplc="CFA0B012">
      <w:numFmt w:val="decimal"/>
      <w:lvlText w:val=""/>
      <w:lvlJc w:val="left"/>
    </w:lvl>
    <w:lvl w:ilvl="6" w:tplc="39C6E6A4">
      <w:numFmt w:val="decimal"/>
      <w:lvlText w:val=""/>
      <w:lvlJc w:val="left"/>
    </w:lvl>
    <w:lvl w:ilvl="7" w:tplc="D60ACA44">
      <w:numFmt w:val="decimal"/>
      <w:lvlText w:val=""/>
      <w:lvlJc w:val="left"/>
    </w:lvl>
    <w:lvl w:ilvl="8" w:tplc="2C0045DC">
      <w:numFmt w:val="decimal"/>
      <w:lvlText w:val=""/>
      <w:lvlJc w:val="left"/>
    </w:lvl>
  </w:abstractNum>
  <w:abstractNum w:abstractNumId="56">
    <w:nsid w:val="00006172"/>
    <w:multiLevelType w:val="hybridMultilevel"/>
    <w:tmpl w:val="975C0E88"/>
    <w:lvl w:ilvl="0" w:tplc="B7CA3DE2">
      <w:start w:val="1"/>
      <w:numFmt w:val="bullet"/>
      <w:lvlText w:val=""/>
      <w:lvlJc w:val="left"/>
    </w:lvl>
    <w:lvl w:ilvl="1" w:tplc="7494C116">
      <w:numFmt w:val="decimal"/>
      <w:lvlText w:val=""/>
      <w:lvlJc w:val="left"/>
    </w:lvl>
    <w:lvl w:ilvl="2" w:tplc="06589BC6">
      <w:numFmt w:val="decimal"/>
      <w:lvlText w:val=""/>
      <w:lvlJc w:val="left"/>
    </w:lvl>
    <w:lvl w:ilvl="3" w:tplc="958E0020">
      <w:numFmt w:val="decimal"/>
      <w:lvlText w:val=""/>
      <w:lvlJc w:val="left"/>
    </w:lvl>
    <w:lvl w:ilvl="4" w:tplc="28661AAA">
      <w:numFmt w:val="decimal"/>
      <w:lvlText w:val=""/>
      <w:lvlJc w:val="left"/>
    </w:lvl>
    <w:lvl w:ilvl="5" w:tplc="5B2E4BAC">
      <w:numFmt w:val="decimal"/>
      <w:lvlText w:val=""/>
      <w:lvlJc w:val="left"/>
    </w:lvl>
    <w:lvl w:ilvl="6" w:tplc="970C1BA0">
      <w:numFmt w:val="decimal"/>
      <w:lvlText w:val=""/>
      <w:lvlJc w:val="left"/>
    </w:lvl>
    <w:lvl w:ilvl="7" w:tplc="37C8743C">
      <w:numFmt w:val="decimal"/>
      <w:lvlText w:val=""/>
      <w:lvlJc w:val="left"/>
    </w:lvl>
    <w:lvl w:ilvl="8" w:tplc="A156F048">
      <w:numFmt w:val="decimal"/>
      <w:lvlText w:val=""/>
      <w:lvlJc w:val="left"/>
    </w:lvl>
  </w:abstractNum>
  <w:abstractNum w:abstractNumId="57">
    <w:nsid w:val="00006732"/>
    <w:multiLevelType w:val="hybridMultilevel"/>
    <w:tmpl w:val="E3E4633A"/>
    <w:lvl w:ilvl="0" w:tplc="172C6918">
      <w:start w:val="1"/>
      <w:numFmt w:val="upperLetter"/>
      <w:lvlText w:val="%1:"/>
      <w:lvlJc w:val="left"/>
    </w:lvl>
    <w:lvl w:ilvl="1" w:tplc="320C4048">
      <w:numFmt w:val="decimal"/>
      <w:lvlText w:val=""/>
      <w:lvlJc w:val="left"/>
    </w:lvl>
    <w:lvl w:ilvl="2" w:tplc="828E0FA0">
      <w:numFmt w:val="decimal"/>
      <w:lvlText w:val=""/>
      <w:lvlJc w:val="left"/>
    </w:lvl>
    <w:lvl w:ilvl="3" w:tplc="E38AA702">
      <w:numFmt w:val="decimal"/>
      <w:lvlText w:val=""/>
      <w:lvlJc w:val="left"/>
    </w:lvl>
    <w:lvl w:ilvl="4" w:tplc="8EDAE0E6">
      <w:numFmt w:val="decimal"/>
      <w:lvlText w:val=""/>
      <w:lvlJc w:val="left"/>
    </w:lvl>
    <w:lvl w:ilvl="5" w:tplc="88824EB0">
      <w:numFmt w:val="decimal"/>
      <w:lvlText w:val=""/>
      <w:lvlJc w:val="left"/>
    </w:lvl>
    <w:lvl w:ilvl="6" w:tplc="09B0E660">
      <w:numFmt w:val="decimal"/>
      <w:lvlText w:val=""/>
      <w:lvlJc w:val="left"/>
    </w:lvl>
    <w:lvl w:ilvl="7" w:tplc="A03A5148">
      <w:numFmt w:val="decimal"/>
      <w:lvlText w:val=""/>
      <w:lvlJc w:val="left"/>
    </w:lvl>
    <w:lvl w:ilvl="8" w:tplc="9D2043D6">
      <w:numFmt w:val="decimal"/>
      <w:lvlText w:val=""/>
      <w:lvlJc w:val="left"/>
    </w:lvl>
  </w:abstractNum>
  <w:abstractNum w:abstractNumId="58">
    <w:nsid w:val="00006899"/>
    <w:multiLevelType w:val="hybridMultilevel"/>
    <w:tmpl w:val="64243A34"/>
    <w:lvl w:ilvl="0" w:tplc="4018346E">
      <w:start w:val="1"/>
      <w:numFmt w:val="bullet"/>
      <w:lvlText w:val=""/>
      <w:lvlJc w:val="left"/>
    </w:lvl>
    <w:lvl w:ilvl="1" w:tplc="B0960FCE">
      <w:numFmt w:val="decimal"/>
      <w:lvlText w:val=""/>
      <w:lvlJc w:val="left"/>
    </w:lvl>
    <w:lvl w:ilvl="2" w:tplc="C9AC8534">
      <w:numFmt w:val="decimal"/>
      <w:lvlText w:val=""/>
      <w:lvlJc w:val="left"/>
    </w:lvl>
    <w:lvl w:ilvl="3" w:tplc="BBA8B362">
      <w:numFmt w:val="decimal"/>
      <w:lvlText w:val=""/>
      <w:lvlJc w:val="left"/>
    </w:lvl>
    <w:lvl w:ilvl="4" w:tplc="53624558">
      <w:numFmt w:val="decimal"/>
      <w:lvlText w:val=""/>
      <w:lvlJc w:val="left"/>
    </w:lvl>
    <w:lvl w:ilvl="5" w:tplc="908E1674">
      <w:numFmt w:val="decimal"/>
      <w:lvlText w:val=""/>
      <w:lvlJc w:val="left"/>
    </w:lvl>
    <w:lvl w:ilvl="6" w:tplc="ABA8E898">
      <w:numFmt w:val="decimal"/>
      <w:lvlText w:val=""/>
      <w:lvlJc w:val="left"/>
    </w:lvl>
    <w:lvl w:ilvl="7" w:tplc="C06C884C">
      <w:numFmt w:val="decimal"/>
      <w:lvlText w:val=""/>
      <w:lvlJc w:val="left"/>
    </w:lvl>
    <w:lvl w:ilvl="8" w:tplc="45203276">
      <w:numFmt w:val="decimal"/>
      <w:lvlText w:val=""/>
      <w:lvlJc w:val="left"/>
    </w:lvl>
  </w:abstractNum>
  <w:abstractNum w:abstractNumId="59">
    <w:nsid w:val="0000692C"/>
    <w:multiLevelType w:val="hybridMultilevel"/>
    <w:tmpl w:val="A5D8C3B6"/>
    <w:lvl w:ilvl="0" w:tplc="97BCB0D4">
      <w:start w:val="1"/>
      <w:numFmt w:val="bullet"/>
      <w:lvlText w:val=""/>
      <w:lvlJc w:val="left"/>
    </w:lvl>
    <w:lvl w:ilvl="1" w:tplc="6AA24508">
      <w:numFmt w:val="decimal"/>
      <w:lvlText w:val=""/>
      <w:lvlJc w:val="left"/>
    </w:lvl>
    <w:lvl w:ilvl="2" w:tplc="B0ECB97E">
      <w:numFmt w:val="decimal"/>
      <w:lvlText w:val=""/>
      <w:lvlJc w:val="left"/>
    </w:lvl>
    <w:lvl w:ilvl="3" w:tplc="C0B0AC16">
      <w:numFmt w:val="decimal"/>
      <w:lvlText w:val=""/>
      <w:lvlJc w:val="left"/>
    </w:lvl>
    <w:lvl w:ilvl="4" w:tplc="694E5EF4">
      <w:numFmt w:val="decimal"/>
      <w:lvlText w:val=""/>
      <w:lvlJc w:val="left"/>
    </w:lvl>
    <w:lvl w:ilvl="5" w:tplc="150CCEE4">
      <w:numFmt w:val="decimal"/>
      <w:lvlText w:val=""/>
      <w:lvlJc w:val="left"/>
    </w:lvl>
    <w:lvl w:ilvl="6" w:tplc="B1BE726C">
      <w:numFmt w:val="decimal"/>
      <w:lvlText w:val=""/>
      <w:lvlJc w:val="left"/>
    </w:lvl>
    <w:lvl w:ilvl="7" w:tplc="3D10E18E">
      <w:numFmt w:val="decimal"/>
      <w:lvlText w:val=""/>
      <w:lvlJc w:val="left"/>
    </w:lvl>
    <w:lvl w:ilvl="8" w:tplc="99C22866">
      <w:numFmt w:val="decimal"/>
      <w:lvlText w:val=""/>
      <w:lvlJc w:val="left"/>
    </w:lvl>
  </w:abstractNum>
  <w:abstractNum w:abstractNumId="60">
    <w:nsid w:val="00006AD4"/>
    <w:multiLevelType w:val="hybridMultilevel"/>
    <w:tmpl w:val="FF5874F4"/>
    <w:lvl w:ilvl="0" w:tplc="18724BB4">
      <w:start w:val="1"/>
      <w:numFmt w:val="bullet"/>
      <w:lvlText w:val=""/>
      <w:lvlJc w:val="left"/>
    </w:lvl>
    <w:lvl w:ilvl="1" w:tplc="8E6E872C">
      <w:numFmt w:val="decimal"/>
      <w:lvlText w:val=""/>
      <w:lvlJc w:val="left"/>
    </w:lvl>
    <w:lvl w:ilvl="2" w:tplc="0524B1BA">
      <w:numFmt w:val="decimal"/>
      <w:lvlText w:val=""/>
      <w:lvlJc w:val="left"/>
    </w:lvl>
    <w:lvl w:ilvl="3" w:tplc="BBB6D87E">
      <w:numFmt w:val="decimal"/>
      <w:lvlText w:val=""/>
      <w:lvlJc w:val="left"/>
    </w:lvl>
    <w:lvl w:ilvl="4" w:tplc="1BF29312">
      <w:numFmt w:val="decimal"/>
      <w:lvlText w:val=""/>
      <w:lvlJc w:val="left"/>
    </w:lvl>
    <w:lvl w:ilvl="5" w:tplc="ABE29918">
      <w:numFmt w:val="decimal"/>
      <w:lvlText w:val=""/>
      <w:lvlJc w:val="left"/>
    </w:lvl>
    <w:lvl w:ilvl="6" w:tplc="934EB60C">
      <w:numFmt w:val="decimal"/>
      <w:lvlText w:val=""/>
      <w:lvlJc w:val="left"/>
    </w:lvl>
    <w:lvl w:ilvl="7" w:tplc="96385C74">
      <w:numFmt w:val="decimal"/>
      <w:lvlText w:val=""/>
      <w:lvlJc w:val="left"/>
    </w:lvl>
    <w:lvl w:ilvl="8" w:tplc="401E531A">
      <w:numFmt w:val="decimal"/>
      <w:lvlText w:val=""/>
      <w:lvlJc w:val="left"/>
    </w:lvl>
  </w:abstractNum>
  <w:abstractNum w:abstractNumId="61">
    <w:nsid w:val="00006AD6"/>
    <w:multiLevelType w:val="hybridMultilevel"/>
    <w:tmpl w:val="F9CE049C"/>
    <w:lvl w:ilvl="0" w:tplc="522272EE">
      <w:start w:val="1"/>
      <w:numFmt w:val="bullet"/>
      <w:lvlText w:val="в"/>
      <w:lvlJc w:val="left"/>
    </w:lvl>
    <w:lvl w:ilvl="1" w:tplc="778A5DB0">
      <w:numFmt w:val="decimal"/>
      <w:lvlText w:val=""/>
      <w:lvlJc w:val="left"/>
    </w:lvl>
    <w:lvl w:ilvl="2" w:tplc="C1102FEA">
      <w:numFmt w:val="decimal"/>
      <w:lvlText w:val=""/>
      <w:lvlJc w:val="left"/>
    </w:lvl>
    <w:lvl w:ilvl="3" w:tplc="6D1A1A30">
      <w:numFmt w:val="decimal"/>
      <w:lvlText w:val=""/>
      <w:lvlJc w:val="left"/>
    </w:lvl>
    <w:lvl w:ilvl="4" w:tplc="04407746">
      <w:numFmt w:val="decimal"/>
      <w:lvlText w:val=""/>
      <w:lvlJc w:val="left"/>
    </w:lvl>
    <w:lvl w:ilvl="5" w:tplc="4F12CB50">
      <w:numFmt w:val="decimal"/>
      <w:lvlText w:val=""/>
      <w:lvlJc w:val="left"/>
    </w:lvl>
    <w:lvl w:ilvl="6" w:tplc="48F0A2F4">
      <w:numFmt w:val="decimal"/>
      <w:lvlText w:val=""/>
      <w:lvlJc w:val="left"/>
    </w:lvl>
    <w:lvl w:ilvl="7" w:tplc="D92E5748">
      <w:numFmt w:val="decimal"/>
      <w:lvlText w:val=""/>
      <w:lvlJc w:val="left"/>
    </w:lvl>
    <w:lvl w:ilvl="8" w:tplc="E3C0FB06">
      <w:numFmt w:val="decimal"/>
      <w:lvlText w:val=""/>
      <w:lvlJc w:val="left"/>
    </w:lvl>
  </w:abstractNum>
  <w:abstractNum w:abstractNumId="62">
    <w:nsid w:val="00006B72"/>
    <w:multiLevelType w:val="hybridMultilevel"/>
    <w:tmpl w:val="A2122406"/>
    <w:lvl w:ilvl="0" w:tplc="8668AB44">
      <w:start w:val="1"/>
      <w:numFmt w:val="bullet"/>
      <w:lvlText w:val=""/>
      <w:lvlJc w:val="left"/>
    </w:lvl>
    <w:lvl w:ilvl="1" w:tplc="E60AC4BC">
      <w:numFmt w:val="decimal"/>
      <w:lvlText w:val=""/>
      <w:lvlJc w:val="left"/>
    </w:lvl>
    <w:lvl w:ilvl="2" w:tplc="D1E4CBC0">
      <w:numFmt w:val="decimal"/>
      <w:lvlText w:val=""/>
      <w:lvlJc w:val="left"/>
    </w:lvl>
    <w:lvl w:ilvl="3" w:tplc="FA60C386">
      <w:numFmt w:val="decimal"/>
      <w:lvlText w:val=""/>
      <w:lvlJc w:val="left"/>
    </w:lvl>
    <w:lvl w:ilvl="4" w:tplc="5F629C30">
      <w:numFmt w:val="decimal"/>
      <w:lvlText w:val=""/>
      <w:lvlJc w:val="left"/>
    </w:lvl>
    <w:lvl w:ilvl="5" w:tplc="5ED6CC92">
      <w:numFmt w:val="decimal"/>
      <w:lvlText w:val=""/>
      <w:lvlJc w:val="left"/>
    </w:lvl>
    <w:lvl w:ilvl="6" w:tplc="86AE63E4">
      <w:numFmt w:val="decimal"/>
      <w:lvlText w:val=""/>
      <w:lvlJc w:val="left"/>
    </w:lvl>
    <w:lvl w:ilvl="7" w:tplc="862487BA">
      <w:numFmt w:val="decimal"/>
      <w:lvlText w:val=""/>
      <w:lvlJc w:val="left"/>
    </w:lvl>
    <w:lvl w:ilvl="8" w:tplc="7C3A484E">
      <w:numFmt w:val="decimal"/>
      <w:lvlText w:val=""/>
      <w:lvlJc w:val="left"/>
    </w:lvl>
  </w:abstractNum>
  <w:abstractNum w:abstractNumId="63">
    <w:nsid w:val="00006BCB"/>
    <w:multiLevelType w:val="hybridMultilevel"/>
    <w:tmpl w:val="500AE6AC"/>
    <w:lvl w:ilvl="0" w:tplc="DD68A126">
      <w:start w:val="1"/>
      <w:numFmt w:val="bullet"/>
      <w:lvlText w:val=""/>
      <w:lvlJc w:val="left"/>
    </w:lvl>
    <w:lvl w:ilvl="1" w:tplc="BF8871C2">
      <w:numFmt w:val="decimal"/>
      <w:lvlText w:val=""/>
      <w:lvlJc w:val="left"/>
    </w:lvl>
    <w:lvl w:ilvl="2" w:tplc="BFCA3ED8">
      <w:numFmt w:val="decimal"/>
      <w:lvlText w:val=""/>
      <w:lvlJc w:val="left"/>
    </w:lvl>
    <w:lvl w:ilvl="3" w:tplc="30BAD73A">
      <w:numFmt w:val="decimal"/>
      <w:lvlText w:val=""/>
      <w:lvlJc w:val="left"/>
    </w:lvl>
    <w:lvl w:ilvl="4" w:tplc="6A28EEE6">
      <w:numFmt w:val="decimal"/>
      <w:lvlText w:val=""/>
      <w:lvlJc w:val="left"/>
    </w:lvl>
    <w:lvl w:ilvl="5" w:tplc="9E604A76">
      <w:numFmt w:val="decimal"/>
      <w:lvlText w:val=""/>
      <w:lvlJc w:val="left"/>
    </w:lvl>
    <w:lvl w:ilvl="6" w:tplc="E23A48BC">
      <w:numFmt w:val="decimal"/>
      <w:lvlText w:val=""/>
      <w:lvlJc w:val="left"/>
    </w:lvl>
    <w:lvl w:ilvl="7" w:tplc="E11A624A">
      <w:numFmt w:val="decimal"/>
      <w:lvlText w:val=""/>
      <w:lvlJc w:val="left"/>
    </w:lvl>
    <w:lvl w:ilvl="8" w:tplc="409AD2CC">
      <w:numFmt w:val="decimal"/>
      <w:lvlText w:val=""/>
      <w:lvlJc w:val="left"/>
    </w:lvl>
  </w:abstractNum>
  <w:abstractNum w:abstractNumId="64">
    <w:nsid w:val="00006C69"/>
    <w:multiLevelType w:val="hybridMultilevel"/>
    <w:tmpl w:val="8A7ADF7A"/>
    <w:lvl w:ilvl="0" w:tplc="DC08B9FC">
      <w:start w:val="1"/>
      <w:numFmt w:val="bullet"/>
      <w:lvlText w:val="В"/>
      <w:lvlJc w:val="left"/>
    </w:lvl>
    <w:lvl w:ilvl="1" w:tplc="84C4E450">
      <w:numFmt w:val="decimal"/>
      <w:lvlText w:val=""/>
      <w:lvlJc w:val="left"/>
    </w:lvl>
    <w:lvl w:ilvl="2" w:tplc="7408E6B6">
      <w:numFmt w:val="decimal"/>
      <w:lvlText w:val=""/>
      <w:lvlJc w:val="left"/>
    </w:lvl>
    <w:lvl w:ilvl="3" w:tplc="5EA41C98">
      <w:numFmt w:val="decimal"/>
      <w:lvlText w:val=""/>
      <w:lvlJc w:val="left"/>
    </w:lvl>
    <w:lvl w:ilvl="4" w:tplc="6C38187C">
      <w:numFmt w:val="decimal"/>
      <w:lvlText w:val=""/>
      <w:lvlJc w:val="left"/>
    </w:lvl>
    <w:lvl w:ilvl="5" w:tplc="ADAC2780">
      <w:numFmt w:val="decimal"/>
      <w:lvlText w:val=""/>
      <w:lvlJc w:val="left"/>
    </w:lvl>
    <w:lvl w:ilvl="6" w:tplc="E0584B36">
      <w:numFmt w:val="decimal"/>
      <w:lvlText w:val=""/>
      <w:lvlJc w:val="left"/>
    </w:lvl>
    <w:lvl w:ilvl="7" w:tplc="DFA8B962">
      <w:numFmt w:val="decimal"/>
      <w:lvlText w:val=""/>
      <w:lvlJc w:val="left"/>
    </w:lvl>
    <w:lvl w:ilvl="8" w:tplc="59E644A4">
      <w:numFmt w:val="decimal"/>
      <w:lvlText w:val=""/>
      <w:lvlJc w:val="left"/>
    </w:lvl>
  </w:abstractNum>
  <w:abstractNum w:abstractNumId="65">
    <w:nsid w:val="00006D22"/>
    <w:multiLevelType w:val="hybridMultilevel"/>
    <w:tmpl w:val="DAAA2DEA"/>
    <w:lvl w:ilvl="0" w:tplc="B97C4B2A">
      <w:start w:val="2"/>
      <w:numFmt w:val="upperLetter"/>
      <w:lvlText w:val="%1:"/>
      <w:lvlJc w:val="left"/>
    </w:lvl>
    <w:lvl w:ilvl="1" w:tplc="04D4A416">
      <w:numFmt w:val="decimal"/>
      <w:lvlText w:val=""/>
      <w:lvlJc w:val="left"/>
    </w:lvl>
    <w:lvl w:ilvl="2" w:tplc="8CDEA8A8">
      <w:numFmt w:val="decimal"/>
      <w:lvlText w:val=""/>
      <w:lvlJc w:val="left"/>
    </w:lvl>
    <w:lvl w:ilvl="3" w:tplc="BBF07920">
      <w:numFmt w:val="decimal"/>
      <w:lvlText w:val=""/>
      <w:lvlJc w:val="left"/>
    </w:lvl>
    <w:lvl w:ilvl="4" w:tplc="3E1048B6">
      <w:numFmt w:val="decimal"/>
      <w:lvlText w:val=""/>
      <w:lvlJc w:val="left"/>
    </w:lvl>
    <w:lvl w:ilvl="5" w:tplc="E1BA2DB0">
      <w:numFmt w:val="decimal"/>
      <w:lvlText w:val=""/>
      <w:lvlJc w:val="left"/>
    </w:lvl>
    <w:lvl w:ilvl="6" w:tplc="2326CC94">
      <w:numFmt w:val="decimal"/>
      <w:lvlText w:val=""/>
      <w:lvlJc w:val="left"/>
    </w:lvl>
    <w:lvl w:ilvl="7" w:tplc="0206077A">
      <w:numFmt w:val="decimal"/>
      <w:lvlText w:val=""/>
      <w:lvlJc w:val="left"/>
    </w:lvl>
    <w:lvl w:ilvl="8" w:tplc="3D24FC52">
      <w:numFmt w:val="decimal"/>
      <w:lvlText w:val=""/>
      <w:lvlJc w:val="left"/>
    </w:lvl>
  </w:abstractNum>
  <w:abstractNum w:abstractNumId="66">
    <w:nsid w:val="00007049"/>
    <w:multiLevelType w:val="hybridMultilevel"/>
    <w:tmpl w:val="3BD260C2"/>
    <w:lvl w:ilvl="0" w:tplc="5A6C62D2">
      <w:start w:val="1"/>
      <w:numFmt w:val="bullet"/>
      <w:lvlText w:val=""/>
      <w:lvlJc w:val="left"/>
    </w:lvl>
    <w:lvl w:ilvl="1" w:tplc="6A1E7366">
      <w:numFmt w:val="decimal"/>
      <w:lvlText w:val=""/>
      <w:lvlJc w:val="left"/>
    </w:lvl>
    <w:lvl w:ilvl="2" w:tplc="A69C3346">
      <w:numFmt w:val="decimal"/>
      <w:lvlText w:val=""/>
      <w:lvlJc w:val="left"/>
    </w:lvl>
    <w:lvl w:ilvl="3" w:tplc="6750DBE0">
      <w:numFmt w:val="decimal"/>
      <w:lvlText w:val=""/>
      <w:lvlJc w:val="left"/>
    </w:lvl>
    <w:lvl w:ilvl="4" w:tplc="C548EFDC">
      <w:numFmt w:val="decimal"/>
      <w:lvlText w:val=""/>
      <w:lvlJc w:val="left"/>
    </w:lvl>
    <w:lvl w:ilvl="5" w:tplc="52F638F0">
      <w:numFmt w:val="decimal"/>
      <w:lvlText w:val=""/>
      <w:lvlJc w:val="left"/>
    </w:lvl>
    <w:lvl w:ilvl="6" w:tplc="A730575C">
      <w:numFmt w:val="decimal"/>
      <w:lvlText w:val=""/>
      <w:lvlJc w:val="left"/>
    </w:lvl>
    <w:lvl w:ilvl="7" w:tplc="C83E7888">
      <w:numFmt w:val="decimal"/>
      <w:lvlText w:val=""/>
      <w:lvlJc w:val="left"/>
    </w:lvl>
    <w:lvl w:ilvl="8" w:tplc="629422FC">
      <w:numFmt w:val="decimal"/>
      <w:lvlText w:val=""/>
      <w:lvlJc w:val="left"/>
    </w:lvl>
  </w:abstractNum>
  <w:abstractNum w:abstractNumId="67">
    <w:nsid w:val="000071F0"/>
    <w:multiLevelType w:val="hybridMultilevel"/>
    <w:tmpl w:val="270C69EA"/>
    <w:lvl w:ilvl="0" w:tplc="B1C43BFE">
      <w:start w:val="1"/>
      <w:numFmt w:val="bullet"/>
      <w:lvlText w:val="в"/>
      <w:lvlJc w:val="left"/>
    </w:lvl>
    <w:lvl w:ilvl="1" w:tplc="E5023950">
      <w:start w:val="1"/>
      <w:numFmt w:val="bullet"/>
      <w:lvlText w:val="В"/>
      <w:lvlJc w:val="left"/>
    </w:lvl>
    <w:lvl w:ilvl="2" w:tplc="3250A71A">
      <w:numFmt w:val="decimal"/>
      <w:lvlText w:val=""/>
      <w:lvlJc w:val="left"/>
    </w:lvl>
    <w:lvl w:ilvl="3" w:tplc="156AC4A6">
      <w:numFmt w:val="decimal"/>
      <w:lvlText w:val=""/>
      <w:lvlJc w:val="left"/>
    </w:lvl>
    <w:lvl w:ilvl="4" w:tplc="CC2EBC12">
      <w:numFmt w:val="decimal"/>
      <w:lvlText w:val=""/>
      <w:lvlJc w:val="left"/>
    </w:lvl>
    <w:lvl w:ilvl="5" w:tplc="898E915C">
      <w:numFmt w:val="decimal"/>
      <w:lvlText w:val=""/>
      <w:lvlJc w:val="left"/>
    </w:lvl>
    <w:lvl w:ilvl="6" w:tplc="E60E23D4">
      <w:numFmt w:val="decimal"/>
      <w:lvlText w:val=""/>
      <w:lvlJc w:val="left"/>
    </w:lvl>
    <w:lvl w:ilvl="7" w:tplc="C8AE79F4">
      <w:numFmt w:val="decimal"/>
      <w:lvlText w:val=""/>
      <w:lvlJc w:val="left"/>
    </w:lvl>
    <w:lvl w:ilvl="8" w:tplc="FE10355E">
      <w:numFmt w:val="decimal"/>
      <w:lvlText w:val=""/>
      <w:lvlJc w:val="left"/>
    </w:lvl>
  </w:abstractNum>
  <w:abstractNum w:abstractNumId="68">
    <w:nsid w:val="000075EF"/>
    <w:multiLevelType w:val="hybridMultilevel"/>
    <w:tmpl w:val="736ED480"/>
    <w:lvl w:ilvl="0" w:tplc="ED125E5C">
      <w:start w:val="1"/>
      <w:numFmt w:val="bullet"/>
      <w:lvlText w:val=""/>
      <w:lvlJc w:val="left"/>
    </w:lvl>
    <w:lvl w:ilvl="1" w:tplc="894A4266">
      <w:numFmt w:val="decimal"/>
      <w:lvlText w:val=""/>
      <w:lvlJc w:val="left"/>
    </w:lvl>
    <w:lvl w:ilvl="2" w:tplc="CABE56E6">
      <w:numFmt w:val="decimal"/>
      <w:lvlText w:val=""/>
      <w:lvlJc w:val="left"/>
    </w:lvl>
    <w:lvl w:ilvl="3" w:tplc="23362168">
      <w:numFmt w:val="decimal"/>
      <w:lvlText w:val=""/>
      <w:lvlJc w:val="left"/>
    </w:lvl>
    <w:lvl w:ilvl="4" w:tplc="E8B2AAAC">
      <w:numFmt w:val="decimal"/>
      <w:lvlText w:val=""/>
      <w:lvlJc w:val="left"/>
    </w:lvl>
    <w:lvl w:ilvl="5" w:tplc="1D246692">
      <w:numFmt w:val="decimal"/>
      <w:lvlText w:val=""/>
      <w:lvlJc w:val="left"/>
    </w:lvl>
    <w:lvl w:ilvl="6" w:tplc="6A081F2A">
      <w:numFmt w:val="decimal"/>
      <w:lvlText w:val=""/>
      <w:lvlJc w:val="left"/>
    </w:lvl>
    <w:lvl w:ilvl="7" w:tplc="068EBF2C">
      <w:numFmt w:val="decimal"/>
      <w:lvlText w:val=""/>
      <w:lvlJc w:val="left"/>
    </w:lvl>
    <w:lvl w:ilvl="8" w:tplc="6FB29198">
      <w:numFmt w:val="decimal"/>
      <w:lvlText w:val=""/>
      <w:lvlJc w:val="left"/>
    </w:lvl>
  </w:abstractNum>
  <w:abstractNum w:abstractNumId="69">
    <w:nsid w:val="00007983"/>
    <w:multiLevelType w:val="hybridMultilevel"/>
    <w:tmpl w:val="214016EC"/>
    <w:lvl w:ilvl="0" w:tplc="A750232E">
      <w:start w:val="1"/>
      <w:numFmt w:val="bullet"/>
      <w:lvlText w:val=""/>
      <w:lvlJc w:val="left"/>
    </w:lvl>
    <w:lvl w:ilvl="1" w:tplc="DF2A13CE">
      <w:numFmt w:val="decimal"/>
      <w:lvlText w:val=""/>
      <w:lvlJc w:val="left"/>
    </w:lvl>
    <w:lvl w:ilvl="2" w:tplc="11CC380E">
      <w:numFmt w:val="decimal"/>
      <w:lvlText w:val=""/>
      <w:lvlJc w:val="left"/>
    </w:lvl>
    <w:lvl w:ilvl="3" w:tplc="F5C29E4C">
      <w:numFmt w:val="decimal"/>
      <w:lvlText w:val=""/>
      <w:lvlJc w:val="left"/>
    </w:lvl>
    <w:lvl w:ilvl="4" w:tplc="68F88284">
      <w:numFmt w:val="decimal"/>
      <w:lvlText w:val=""/>
      <w:lvlJc w:val="left"/>
    </w:lvl>
    <w:lvl w:ilvl="5" w:tplc="714AB774">
      <w:numFmt w:val="decimal"/>
      <w:lvlText w:val=""/>
      <w:lvlJc w:val="left"/>
    </w:lvl>
    <w:lvl w:ilvl="6" w:tplc="690C60F8">
      <w:numFmt w:val="decimal"/>
      <w:lvlText w:val=""/>
      <w:lvlJc w:val="left"/>
    </w:lvl>
    <w:lvl w:ilvl="7" w:tplc="76DC5568">
      <w:numFmt w:val="decimal"/>
      <w:lvlText w:val=""/>
      <w:lvlJc w:val="left"/>
    </w:lvl>
    <w:lvl w:ilvl="8" w:tplc="F3AC999C">
      <w:numFmt w:val="decimal"/>
      <w:lvlText w:val=""/>
      <w:lvlJc w:val="left"/>
    </w:lvl>
  </w:abstractNum>
  <w:abstractNum w:abstractNumId="70">
    <w:nsid w:val="00007BB9"/>
    <w:multiLevelType w:val="hybridMultilevel"/>
    <w:tmpl w:val="9F0E85CC"/>
    <w:lvl w:ilvl="0" w:tplc="5BC2B490">
      <w:start w:val="1"/>
      <w:numFmt w:val="bullet"/>
      <w:lvlText w:val=""/>
      <w:lvlJc w:val="left"/>
    </w:lvl>
    <w:lvl w:ilvl="1" w:tplc="7A9660CC">
      <w:numFmt w:val="decimal"/>
      <w:lvlText w:val=""/>
      <w:lvlJc w:val="left"/>
    </w:lvl>
    <w:lvl w:ilvl="2" w:tplc="0B2010EE">
      <w:numFmt w:val="decimal"/>
      <w:lvlText w:val=""/>
      <w:lvlJc w:val="left"/>
    </w:lvl>
    <w:lvl w:ilvl="3" w:tplc="D0E6C770">
      <w:numFmt w:val="decimal"/>
      <w:lvlText w:val=""/>
      <w:lvlJc w:val="left"/>
    </w:lvl>
    <w:lvl w:ilvl="4" w:tplc="B2CA7014">
      <w:numFmt w:val="decimal"/>
      <w:lvlText w:val=""/>
      <w:lvlJc w:val="left"/>
    </w:lvl>
    <w:lvl w:ilvl="5" w:tplc="3682A46C">
      <w:numFmt w:val="decimal"/>
      <w:lvlText w:val=""/>
      <w:lvlJc w:val="left"/>
    </w:lvl>
    <w:lvl w:ilvl="6" w:tplc="33BC19F8">
      <w:numFmt w:val="decimal"/>
      <w:lvlText w:val=""/>
      <w:lvlJc w:val="left"/>
    </w:lvl>
    <w:lvl w:ilvl="7" w:tplc="AB4ADFAC">
      <w:numFmt w:val="decimal"/>
      <w:lvlText w:val=""/>
      <w:lvlJc w:val="left"/>
    </w:lvl>
    <w:lvl w:ilvl="8" w:tplc="49E8BB02">
      <w:numFmt w:val="decimal"/>
      <w:lvlText w:val=""/>
      <w:lvlJc w:val="left"/>
    </w:lvl>
  </w:abstractNum>
  <w:abstractNum w:abstractNumId="71">
    <w:nsid w:val="00007DD1"/>
    <w:multiLevelType w:val="hybridMultilevel"/>
    <w:tmpl w:val="9BF46174"/>
    <w:lvl w:ilvl="0" w:tplc="01DA7DDC">
      <w:start w:val="1"/>
      <w:numFmt w:val="decimal"/>
      <w:lvlText w:val="%1."/>
      <w:lvlJc w:val="left"/>
    </w:lvl>
    <w:lvl w:ilvl="1" w:tplc="D088871C">
      <w:numFmt w:val="decimal"/>
      <w:lvlText w:val=""/>
      <w:lvlJc w:val="left"/>
    </w:lvl>
    <w:lvl w:ilvl="2" w:tplc="CFBE6A86">
      <w:numFmt w:val="decimal"/>
      <w:lvlText w:val=""/>
      <w:lvlJc w:val="left"/>
    </w:lvl>
    <w:lvl w:ilvl="3" w:tplc="F61E886C">
      <w:numFmt w:val="decimal"/>
      <w:lvlText w:val=""/>
      <w:lvlJc w:val="left"/>
    </w:lvl>
    <w:lvl w:ilvl="4" w:tplc="354CF2DC">
      <w:numFmt w:val="decimal"/>
      <w:lvlText w:val=""/>
      <w:lvlJc w:val="left"/>
    </w:lvl>
    <w:lvl w:ilvl="5" w:tplc="8B164224">
      <w:numFmt w:val="decimal"/>
      <w:lvlText w:val=""/>
      <w:lvlJc w:val="left"/>
    </w:lvl>
    <w:lvl w:ilvl="6" w:tplc="CA2C9290">
      <w:numFmt w:val="decimal"/>
      <w:lvlText w:val=""/>
      <w:lvlJc w:val="left"/>
    </w:lvl>
    <w:lvl w:ilvl="7" w:tplc="2884C36C">
      <w:numFmt w:val="decimal"/>
      <w:lvlText w:val=""/>
      <w:lvlJc w:val="left"/>
    </w:lvl>
    <w:lvl w:ilvl="8" w:tplc="773C9C84">
      <w:numFmt w:val="decimal"/>
      <w:lvlText w:val=""/>
      <w:lvlJc w:val="left"/>
    </w:lvl>
  </w:abstractNum>
  <w:abstractNum w:abstractNumId="72">
    <w:nsid w:val="00007F4F"/>
    <w:multiLevelType w:val="hybridMultilevel"/>
    <w:tmpl w:val="CB366AF8"/>
    <w:lvl w:ilvl="0" w:tplc="15827302">
      <w:start w:val="1"/>
      <w:numFmt w:val="decimal"/>
      <w:lvlText w:val="%1."/>
      <w:lvlJc w:val="left"/>
    </w:lvl>
    <w:lvl w:ilvl="1" w:tplc="99A4B35E">
      <w:numFmt w:val="decimal"/>
      <w:lvlText w:val=""/>
      <w:lvlJc w:val="left"/>
    </w:lvl>
    <w:lvl w:ilvl="2" w:tplc="AE8018DE">
      <w:numFmt w:val="decimal"/>
      <w:lvlText w:val=""/>
      <w:lvlJc w:val="left"/>
    </w:lvl>
    <w:lvl w:ilvl="3" w:tplc="3E0A5E12">
      <w:numFmt w:val="decimal"/>
      <w:lvlText w:val=""/>
      <w:lvlJc w:val="left"/>
    </w:lvl>
    <w:lvl w:ilvl="4" w:tplc="3716964C">
      <w:numFmt w:val="decimal"/>
      <w:lvlText w:val=""/>
      <w:lvlJc w:val="left"/>
    </w:lvl>
    <w:lvl w:ilvl="5" w:tplc="69A67B5C">
      <w:numFmt w:val="decimal"/>
      <w:lvlText w:val=""/>
      <w:lvlJc w:val="left"/>
    </w:lvl>
    <w:lvl w:ilvl="6" w:tplc="0974FF58">
      <w:numFmt w:val="decimal"/>
      <w:lvlText w:val=""/>
      <w:lvlJc w:val="left"/>
    </w:lvl>
    <w:lvl w:ilvl="7" w:tplc="A170BC48">
      <w:numFmt w:val="decimal"/>
      <w:lvlText w:val=""/>
      <w:lvlJc w:val="left"/>
    </w:lvl>
    <w:lvl w:ilvl="8" w:tplc="8B98E3A0">
      <w:numFmt w:val="decimal"/>
      <w:lvlText w:val=""/>
      <w:lvlJc w:val="left"/>
    </w:lvl>
  </w:abstractNum>
  <w:abstractNum w:abstractNumId="73">
    <w:nsid w:val="13AA0AC1"/>
    <w:multiLevelType w:val="hybridMultilevel"/>
    <w:tmpl w:val="6150D9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91F523C"/>
    <w:multiLevelType w:val="hybridMultilevel"/>
    <w:tmpl w:val="11C402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471D69CC"/>
    <w:multiLevelType w:val="hybridMultilevel"/>
    <w:tmpl w:val="1DAA6C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61745F8A"/>
    <w:multiLevelType w:val="hybridMultilevel"/>
    <w:tmpl w:val="DCDECC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62DD7339"/>
    <w:multiLevelType w:val="hybridMultilevel"/>
    <w:tmpl w:val="22126D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70"/>
  </w:num>
  <w:num w:numId="3">
    <w:abstractNumId w:val="48"/>
  </w:num>
  <w:num w:numId="4">
    <w:abstractNumId w:val="66"/>
  </w:num>
  <w:num w:numId="5">
    <w:abstractNumId w:val="59"/>
  </w:num>
  <w:num w:numId="6">
    <w:abstractNumId w:val="43"/>
  </w:num>
  <w:num w:numId="7">
    <w:abstractNumId w:val="16"/>
  </w:num>
  <w:num w:numId="8">
    <w:abstractNumId w:val="15"/>
  </w:num>
  <w:num w:numId="9">
    <w:abstractNumId w:val="58"/>
  </w:num>
  <w:num w:numId="10">
    <w:abstractNumId w:val="14"/>
  </w:num>
  <w:num w:numId="11">
    <w:abstractNumId w:val="35"/>
  </w:num>
  <w:num w:numId="12">
    <w:abstractNumId w:val="50"/>
  </w:num>
  <w:num w:numId="13">
    <w:abstractNumId w:val="30"/>
  </w:num>
  <w:num w:numId="14">
    <w:abstractNumId w:val="23"/>
  </w:num>
  <w:num w:numId="15">
    <w:abstractNumId w:val="42"/>
  </w:num>
  <w:num w:numId="16">
    <w:abstractNumId w:val="55"/>
  </w:num>
  <w:num w:numId="17">
    <w:abstractNumId w:val="61"/>
  </w:num>
  <w:num w:numId="18">
    <w:abstractNumId w:val="3"/>
  </w:num>
  <w:num w:numId="19">
    <w:abstractNumId w:val="36"/>
  </w:num>
  <w:num w:numId="20">
    <w:abstractNumId w:val="47"/>
  </w:num>
  <w:num w:numId="21">
    <w:abstractNumId w:val="31"/>
  </w:num>
  <w:num w:numId="22">
    <w:abstractNumId w:val="8"/>
  </w:num>
  <w:num w:numId="23">
    <w:abstractNumId w:val="69"/>
  </w:num>
  <w:num w:numId="24">
    <w:abstractNumId w:val="68"/>
  </w:num>
  <w:num w:numId="25">
    <w:abstractNumId w:val="39"/>
  </w:num>
  <w:num w:numId="26">
    <w:abstractNumId w:val="27"/>
  </w:num>
  <w:num w:numId="27">
    <w:abstractNumId w:val="34"/>
  </w:num>
  <w:num w:numId="28">
    <w:abstractNumId w:val="28"/>
  </w:num>
  <w:num w:numId="29">
    <w:abstractNumId w:val="64"/>
  </w:num>
  <w:num w:numId="30">
    <w:abstractNumId w:val="25"/>
  </w:num>
  <w:num w:numId="31">
    <w:abstractNumId w:val="33"/>
  </w:num>
  <w:num w:numId="32">
    <w:abstractNumId w:val="22"/>
  </w:num>
  <w:num w:numId="33">
    <w:abstractNumId w:val="71"/>
  </w:num>
  <w:num w:numId="34">
    <w:abstractNumId w:val="24"/>
  </w:num>
  <w:num w:numId="35">
    <w:abstractNumId w:val="52"/>
  </w:num>
  <w:num w:numId="36">
    <w:abstractNumId w:val="41"/>
  </w:num>
  <w:num w:numId="37">
    <w:abstractNumId w:val="18"/>
  </w:num>
  <w:num w:numId="38">
    <w:abstractNumId w:val="56"/>
  </w:num>
  <w:num w:numId="39">
    <w:abstractNumId w:val="62"/>
  </w:num>
  <w:num w:numId="40">
    <w:abstractNumId w:val="29"/>
  </w:num>
  <w:num w:numId="41">
    <w:abstractNumId w:val="67"/>
  </w:num>
  <w:num w:numId="42">
    <w:abstractNumId w:val="2"/>
  </w:num>
  <w:num w:numId="43">
    <w:abstractNumId w:val="72"/>
  </w:num>
  <w:num w:numId="44">
    <w:abstractNumId w:val="4"/>
  </w:num>
  <w:num w:numId="45">
    <w:abstractNumId w:val="37"/>
  </w:num>
  <w:num w:numId="46">
    <w:abstractNumId w:val="17"/>
  </w:num>
  <w:num w:numId="47">
    <w:abstractNumId w:val="45"/>
  </w:num>
  <w:num w:numId="48">
    <w:abstractNumId w:val="46"/>
  </w:num>
  <w:num w:numId="49">
    <w:abstractNumId w:val="19"/>
  </w:num>
  <w:num w:numId="50">
    <w:abstractNumId w:val="63"/>
  </w:num>
  <w:num w:numId="51">
    <w:abstractNumId w:val="11"/>
  </w:num>
  <w:num w:numId="52">
    <w:abstractNumId w:val="26"/>
  </w:num>
  <w:num w:numId="53">
    <w:abstractNumId w:val="12"/>
  </w:num>
  <w:num w:numId="54">
    <w:abstractNumId w:val="51"/>
  </w:num>
  <w:num w:numId="55">
    <w:abstractNumId w:val="60"/>
  </w:num>
  <w:num w:numId="56">
    <w:abstractNumId w:val="44"/>
  </w:num>
  <w:num w:numId="57">
    <w:abstractNumId w:val="53"/>
  </w:num>
  <w:num w:numId="58">
    <w:abstractNumId w:val="21"/>
  </w:num>
  <w:num w:numId="59">
    <w:abstractNumId w:val="13"/>
  </w:num>
  <w:num w:numId="60">
    <w:abstractNumId w:val="0"/>
  </w:num>
  <w:num w:numId="61">
    <w:abstractNumId w:val="5"/>
  </w:num>
  <w:num w:numId="62">
    <w:abstractNumId w:val="57"/>
  </w:num>
  <w:num w:numId="63">
    <w:abstractNumId w:val="65"/>
  </w:num>
  <w:num w:numId="64">
    <w:abstractNumId w:val="20"/>
  </w:num>
  <w:num w:numId="65">
    <w:abstractNumId w:val="10"/>
  </w:num>
  <w:num w:numId="66">
    <w:abstractNumId w:val="40"/>
  </w:num>
  <w:num w:numId="67">
    <w:abstractNumId w:val="1"/>
  </w:num>
  <w:num w:numId="68">
    <w:abstractNumId w:val="9"/>
  </w:num>
  <w:num w:numId="69">
    <w:abstractNumId w:val="32"/>
  </w:num>
  <w:num w:numId="70">
    <w:abstractNumId w:val="54"/>
  </w:num>
  <w:num w:numId="71">
    <w:abstractNumId w:val="49"/>
  </w:num>
  <w:num w:numId="72">
    <w:abstractNumId w:val="38"/>
  </w:num>
  <w:num w:numId="73">
    <w:abstractNumId w:val="7"/>
  </w:num>
  <w:num w:numId="74">
    <w:abstractNumId w:val="74"/>
  </w:num>
  <w:num w:numId="75">
    <w:abstractNumId w:val="75"/>
  </w:num>
  <w:num w:numId="76">
    <w:abstractNumId w:val="73"/>
  </w:num>
  <w:num w:numId="77">
    <w:abstractNumId w:val="77"/>
  </w:num>
  <w:num w:numId="78">
    <w:abstractNumId w:val="76"/>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4580"/>
    <w:rsid w:val="00006D48"/>
    <w:rsid w:val="000A1A04"/>
    <w:rsid w:val="00144580"/>
    <w:rsid w:val="00190DEA"/>
    <w:rsid w:val="001C3BD4"/>
    <w:rsid w:val="001E7BAD"/>
    <w:rsid w:val="00264F89"/>
    <w:rsid w:val="00296163"/>
    <w:rsid w:val="002B15EB"/>
    <w:rsid w:val="002D1D0F"/>
    <w:rsid w:val="002E160B"/>
    <w:rsid w:val="00314C2A"/>
    <w:rsid w:val="00353403"/>
    <w:rsid w:val="003C2F40"/>
    <w:rsid w:val="00404546"/>
    <w:rsid w:val="00413E68"/>
    <w:rsid w:val="0042380E"/>
    <w:rsid w:val="00435838"/>
    <w:rsid w:val="0048346C"/>
    <w:rsid w:val="004C39A0"/>
    <w:rsid w:val="004C738B"/>
    <w:rsid w:val="004F193D"/>
    <w:rsid w:val="00511B44"/>
    <w:rsid w:val="00512D37"/>
    <w:rsid w:val="00535DAD"/>
    <w:rsid w:val="00551C4A"/>
    <w:rsid w:val="0057722C"/>
    <w:rsid w:val="00593852"/>
    <w:rsid w:val="006058B1"/>
    <w:rsid w:val="00634059"/>
    <w:rsid w:val="0063524D"/>
    <w:rsid w:val="00646B7B"/>
    <w:rsid w:val="006E35DE"/>
    <w:rsid w:val="006F3C78"/>
    <w:rsid w:val="0071507F"/>
    <w:rsid w:val="00766EC3"/>
    <w:rsid w:val="00773306"/>
    <w:rsid w:val="007A32D2"/>
    <w:rsid w:val="007B1708"/>
    <w:rsid w:val="007C0134"/>
    <w:rsid w:val="007D0A2E"/>
    <w:rsid w:val="007E7953"/>
    <w:rsid w:val="00803622"/>
    <w:rsid w:val="008373D5"/>
    <w:rsid w:val="00843491"/>
    <w:rsid w:val="00851D5B"/>
    <w:rsid w:val="00876B55"/>
    <w:rsid w:val="008958CD"/>
    <w:rsid w:val="008A7AB8"/>
    <w:rsid w:val="008B44C1"/>
    <w:rsid w:val="008E07AD"/>
    <w:rsid w:val="008F2031"/>
    <w:rsid w:val="009429E6"/>
    <w:rsid w:val="0098397F"/>
    <w:rsid w:val="009B1F13"/>
    <w:rsid w:val="009B59E6"/>
    <w:rsid w:val="009E5BD4"/>
    <w:rsid w:val="009E7536"/>
    <w:rsid w:val="00A25F97"/>
    <w:rsid w:val="00A55502"/>
    <w:rsid w:val="00AC190D"/>
    <w:rsid w:val="00B31B90"/>
    <w:rsid w:val="00B33C3B"/>
    <w:rsid w:val="00B84CBF"/>
    <w:rsid w:val="00B91F0E"/>
    <w:rsid w:val="00BE1D0F"/>
    <w:rsid w:val="00BF64F6"/>
    <w:rsid w:val="00CC2F0A"/>
    <w:rsid w:val="00D26050"/>
    <w:rsid w:val="00D30663"/>
    <w:rsid w:val="00D60848"/>
    <w:rsid w:val="00D87295"/>
    <w:rsid w:val="00DE228B"/>
    <w:rsid w:val="00DF3B6E"/>
    <w:rsid w:val="00E101B8"/>
    <w:rsid w:val="00E2333E"/>
    <w:rsid w:val="00E54160"/>
    <w:rsid w:val="00EB4988"/>
    <w:rsid w:val="00EE7B8D"/>
    <w:rsid w:val="00F1183F"/>
    <w:rsid w:val="00F3369F"/>
    <w:rsid w:val="00F35CA4"/>
    <w:rsid w:val="00F77628"/>
    <w:rsid w:val="00FA24A1"/>
    <w:rsid w:val="00FE37A8"/>
    <w:rsid w:val="00FF1844"/>
    <w:rsid w:val="00FF72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0663"/>
    <w:pPr>
      <w:spacing w:after="0" w:line="240" w:lineRule="auto"/>
    </w:pPr>
    <w:rPr>
      <w:rFonts w:ascii="Times New Roman" w:eastAsiaTheme="minorEastAsia" w:hAnsi="Times New Roman"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B59E6"/>
    <w:pPr>
      <w:ind w:left="720"/>
      <w:contextualSpacing/>
    </w:pPr>
  </w:style>
  <w:style w:type="paragraph" w:styleId="a4">
    <w:name w:val="header"/>
    <w:basedOn w:val="a"/>
    <w:link w:val="a5"/>
    <w:uiPriority w:val="99"/>
    <w:unhideWhenUsed/>
    <w:rsid w:val="00D87295"/>
    <w:pPr>
      <w:tabs>
        <w:tab w:val="center" w:pos="4677"/>
        <w:tab w:val="right" w:pos="9355"/>
      </w:tabs>
    </w:pPr>
  </w:style>
  <w:style w:type="character" w:customStyle="1" w:styleId="a5">
    <w:name w:val="Верхний колонтитул Знак"/>
    <w:basedOn w:val="a0"/>
    <w:link w:val="a4"/>
    <w:uiPriority w:val="99"/>
    <w:rsid w:val="00D87295"/>
    <w:rPr>
      <w:rFonts w:ascii="Times New Roman" w:eastAsiaTheme="minorEastAsia" w:hAnsi="Times New Roman" w:cs="Times New Roman"/>
      <w:lang w:eastAsia="ru-RU"/>
    </w:rPr>
  </w:style>
  <w:style w:type="paragraph" w:styleId="a6">
    <w:name w:val="footer"/>
    <w:basedOn w:val="a"/>
    <w:link w:val="a7"/>
    <w:uiPriority w:val="99"/>
    <w:unhideWhenUsed/>
    <w:rsid w:val="00D87295"/>
    <w:pPr>
      <w:tabs>
        <w:tab w:val="center" w:pos="4677"/>
        <w:tab w:val="right" w:pos="9355"/>
      </w:tabs>
    </w:pPr>
  </w:style>
  <w:style w:type="character" w:customStyle="1" w:styleId="a7">
    <w:name w:val="Нижний колонтитул Знак"/>
    <w:basedOn w:val="a0"/>
    <w:link w:val="a6"/>
    <w:uiPriority w:val="99"/>
    <w:rsid w:val="00D87295"/>
    <w:rPr>
      <w:rFonts w:ascii="Times New Roman" w:eastAsiaTheme="minorEastAsia" w:hAnsi="Times New Roman" w:cs="Times New Roman"/>
      <w:lang w:eastAsia="ru-RU"/>
    </w:rPr>
  </w:style>
  <w:style w:type="character" w:styleId="a8">
    <w:name w:val="line number"/>
    <w:basedOn w:val="a0"/>
    <w:uiPriority w:val="99"/>
    <w:semiHidden/>
    <w:unhideWhenUsed/>
    <w:rsid w:val="00551C4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0663"/>
    <w:pPr>
      <w:spacing w:after="0" w:line="240" w:lineRule="auto"/>
    </w:pPr>
    <w:rPr>
      <w:rFonts w:ascii="Times New Roman" w:eastAsiaTheme="minorEastAsia" w:hAnsi="Times New Roman"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B59E6"/>
    <w:pPr>
      <w:ind w:left="720"/>
      <w:contextualSpacing/>
    </w:pPr>
  </w:style>
  <w:style w:type="paragraph" w:styleId="a4">
    <w:name w:val="header"/>
    <w:basedOn w:val="a"/>
    <w:link w:val="a5"/>
    <w:uiPriority w:val="99"/>
    <w:unhideWhenUsed/>
    <w:rsid w:val="00D87295"/>
    <w:pPr>
      <w:tabs>
        <w:tab w:val="center" w:pos="4677"/>
        <w:tab w:val="right" w:pos="9355"/>
      </w:tabs>
    </w:pPr>
  </w:style>
  <w:style w:type="character" w:customStyle="1" w:styleId="a5">
    <w:name w:val="Верхний колонтитул Знак"/>
    <w:basedOn w:val="a0"/>
    <w:link w:val="a4"/>
    <w:uiPriority w:val="99"/>
    <w:rsid w:val="00D87295"/>
    <w:rPr>
      <w:rFonts w:ascii="Times New Roman" w:eastAsiaTheme="minorEastAsia" w:hAnsi="Times New Roman" w:cs="Times New Roman"/>
      <w:lang w:eastAsia="ru-RU"/>
    </w:rPr>
  </w:style>
  <w:style w:type="paragraph" w:styleId="a6">
    <w:name w:val="footer"/>
    <w:basedOn w:val="a"/>
    <w:link w:val="a7"/>
    <w:uiPriority w:val="99"/>
    <w:unhideWhenUsed/>
    <w:rsid w:val="00D87295"/>
    <w:pPr>
      <w:tabs>
        <w:tab w:val="center" w:pos="4677"/>
        <w:tab w:val="right" w:pos="9355"/>
      </w:tabs>
    </w:pPr>
  </w:style>
  <w:style w:type="character" w:customStyle="1" w:styleId="a7">
    <w:name w:val="Нижний колонтитул Знак"/>
    <w:basedOn w:val="a0"/>
    <w:link w:val="a6"/>
    <w:uiPriority w:val="99"/>
    <w:rsid w:val="00D87295"/>
    <w:rPr>
      <w:rFonts w:ascii="Times New Roman" w:eastAsiaTheme="minorEastAsia" w:hAnsi="Times New Roman" w:cs="Times New Roman"/>
      <w:lang w:eastAsia="ru-RU"/>
    </w:rPr>
  </w:style>
  <w:style w:type="character" w:styleId="a8">
    <w:name w:val="line number"/>
    <w:basedOn w:val="a0"/>
    <w:uiPriority w:val="99"/>
    <w:semiHidden/>
    <w:unhideWhenUsed/>
    <w:rsid w:val="00551C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953454">
      <w:bodyDiv w:val="1"/>
      <w:marLeft w:val="0"/>
      <w:marRight w:val="0"/>
      <w:marTop w:val="0"/>
      <w:marBottom w:val="0"/>
      <w:divBdr>
        <w:top w:val="none" w:sz="0" w:space="0" w:color="auto"/>
        <w:left w:val="none" w:sz="0" w:space="0" w:color="auto"/>
        <w:bottom w:val="none" w:sz="0" w:space="0" w:color="auto"/>
        <w:right w:val="none" w:sz="0" w:space="0" w:color="auto"/>
      </w:divBdr>
    </w:div>
    <w:div w:id="294137803">
      <w:bodyDiv w:val="1"/>
      <w:marLeft w:val="0"/>
      <w:marRight w:val="0"/>
      <w:marTop w:val="0"/>
      <w:marBottom w:val="0"/>
      <w:divBdr>
        <w:top w:val="none" w:sz="0" w:space="0" w:color="auto"/>
        <w:left w:val="none" w:sz="0" w:space="0" w:color="auto"/>
        <w:bottom w:val="none" w:sz="0" w:space="0" w:color="auto"/>
        <w:right w:val="none" w:sz="0" w:space="0" w:color="auto"/>
      </w:divBdr>
    </w:div>
    <w:div w:id="422259917">
      <w:bodyDiv w:val="1"/>
      <w:marLeft w:val="0"/>
      <w:marRight w:val="0"/>
      <w:marTop w:val="0"/>
      <w:marBottom w:val="0"/>
      <w:divBdr>
        <w:top w:val="none" w:sz="0" w:space="0" w:color="auto"/>
        <w:left w:val="none" w:sz="0" w:space="0" w:color="auto"/>
        <w:bottom w:val="none" w:sz="0" w:space="0" w:color="auto"/>
        <w:right w:val="none" w:sz="0" w:space="0" w:color="auto"/>
      </w:divBdr>
    </w:div>
    <w:div w:id="740371733">
      <w:bodyDiv w:val="1"/>
      <w:marLeft w:val="0"/>
      <w:marRight w:val="0"/>
      <w:marTop w:val="0"/>
      <w:marBottom w:val="0"/>
      <w:divBdr>
        <w:top w:val="none" w:sz="0" w:space="0" w:color="auto"/>
        <w:left w:val="none" w:sz="0" w:space="0" w:color="auto"/>
        <w:bottom w:val="none" w:sz="0" w:space="0" w:color="auto"/>
        <w:right w:val="none" w:sz="0" w:space="0" w:color="auto"/>
      </w:divBdr>
    </w:div>
    <w:div w:id="828983520">
      <w:bodyDiv w:val="1"/>
      <w:marLeft w:val="0"/>
      <w:marRight w:val="0"/>
      <w:marTop w:val="0"/>
      <w:marBottom w:val="0"/>
      <w:divBdr>
        <w:top w:val="none" w:sz="0" w:space="0" w:color="auto"/>
        <w:left w:val="none" w:sz="0" w:space="0" w:color="auto"/>
        <w:bottom w:val="none" w:sz="0" w:space="0" w:color="auto"/>
        <w:right w:val="none" w:sz="0" w:space="0" w:color="auto"/>
      </w:divBdr>
    </w:div>
    <w:div w:id="902957292">
      <w:bodyDiv w:val="1"/>
      <w:marLeft w:val="0"/>
      <w:marRight w:val="0"/>
      <w:marTop w:val="0"/>
      <w:marBottom w:val="0"/>
      <w:divBdr>
        <w:top w:val="none" w:sz="0" w:space="0" w:color="auto"/>
        <w:left w:val="none" w:sz="0" w:space="0" w:color="auto"/>
        <w:bottom w:val="none" w:sz="0" w:space="0" w:color="auto"/>
        <w:right w:val="none" w:sz="0" w:space="0" w:color="auto"/>
      </w:divBdr>
    </w:div>
    <w:div w:id="1180007769">
      <w:bodyDiv w:val="1"/>
      <w:marLeft w:val="0"/>
      <w:marRight w:val="0"/>
      <w:marTop w:val="0"/>
      <w:marBottom w:val="0"/>
      <w:divBdr>
        <w:top w:val="none" w:sz="0" w:space="0" w:color="auto"/>
        <w:left w:val="none" w:sz="0" w:space="0" w:color="auto"/>
        <w:bottom w:val="none" w:sz="0" w:space="0" w:color="auto"/>
        <w:right w:val="none" w:sz="0" w:space="0" w:color="auto"/>
      </w:divBdr>
    </w:div>
    <w:div w:id="1590843388">
      <w:bodyDiv w:val="1"/>
      <w:marLeft w:val="0"/>
      <w:marRight w:val="0"/>
      <w:marTop w:val="0"/>
      <w:marBottom w:val="0"/>
      <w:divBdr>
        <w:top w:val="none" w:sz="0" w:space="0" w:color="auto"/>
        <w:left w:val="none" w:sz="0" w:space="0" w:color="auto"/>
        <w:bottom w:val="none" w:sz="0" w:space="0" w:color="auto"/>
        <w:right w:val="none" w:sz="0" w:space="0" w:color="auto"/>
      </w:divBdr>
    </w:div>
    <w:div w:id="1598438104">
      <w:bodyDiv w:val="1"/>
      <w:marLeft w:val="0"/>
      <w:marRight w:val="0"/>
      <w:marTop w:val="0"/>
      <w:marBottom w:val="0"/>
      <w:divBdr>
        <w:top w:val="none" w:sz="0" w:space="0" w:color="auto"/>
        <w:left w:val="none" w:sz="0" w:space="0" w:color="auto"/>
        <w:bottom w:val="none" w:sz="0" w:space="0" w:color="auto"/>
        <w:right w:val="none" w:sz="0" w:space="0" w:color="auto"/>
      </w:divBdr>
    </w:div>
    <w:div w:id="1758599406">
      <w:bodyDiv w:val="1"/>
      <w:marLeft w:val="0"/>
      <w:marRight w:val="0"/>
      <w:marTop w:val="0"/>
      <w:marBottom w:val="0"/>
      <w:divBdr>
        <w:top w:val="none" w:sz="0" w:space="0" w:color="auto"/>
        <w:left w:val="none" w:sz="0" w:space="0" w:color="auto"/>
        <w:bottom w:val="none" w:sz="0" w:space="0" w:color="auto"/>
        <w:right w:val="none" w:sz="0" w:space="0" w:color="auto"/>
      </w:divBdr>
    </w:div>
    <w:div w:id="1861048663">
      <w:bodyDiv w:val="1"/>
      <w:marLeft w:val="0"/>
      <w:marRight w:val="0"/>
      <w:marTop w:val="0"/>
      <w:marBottom w:val="0"/>
      <w:divBdr>
        <w:top w:val="none" w:sz="0" w:space="0" w:color="auto"/>
        <w:left w:val="none" w:sz="0" w:space="0" w:color="auto"/>
        <w:bottom w:val="none" w:sz="0" w:space="0" w:color="auto"/>
        <w:right w:val="none" w:sz="0" w:space="0" w:color="auto"/>
      </w:divBdr>
    </w:div>
    <w:div w:id="2124421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91E221-A1E7-49F1-8331-135126B11B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63214E7C</Template>
  <TotalTime>0</TotalTime>
  <Pages>39</Pages>
  <Words>8191</Words>
  <Characters>46693</Characters>
  <Application>Microsoft Office Word</Application>
  <DocSecurity>4</DocSecurity>
  <Lines>389</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Окслифт Компания</dc:creator>
  <cp:lastModifiedBy>Соснина Елена Михайловна</cp:lastModifiedBy>
  <cp:revision>2</cp:revision>
  <dcterms:created xsi:type="dcterms:W3CDTF">2019-07-29T09:52:00Z</dcterms:created>
  <dcterms:modified xsi:type="dcterms:W3CDTF">2019-07-29T09:52:00Z</dcterms:modified>
</cp:coreProperties>
</file>